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6A5DC7E3" w14:textId="74FD6DCE" w:rsidR="0044498E" w:rsidRPr="0044498E" w:rsidRDefault="009B7D88" w:rsidP="0044498E">
      <w:pPr>
        <w:shd w:val="clear" w:color="auto" w:fill="FFFFFF" w:themeFill="background1"/>
        <w:jc w:val="center"/>
        <w:rPr>
          <w:b/>
          <w:sz w:val="28"/>
          <w:szCs w:val="28"/>
        </w:rPr>
      </w:pPr>
      <w:r w:rsidRPr="0044498E">
        <w:rPr>
          <w:b/>
          <w:sz w:val="28"/>
          <w:szCs w:val="28"/>
        </w:rPr>
        <w:t>на право заключения дог</w:t>
      </w:r>
      <w:r w:rsidR="00973700" w:rsidRPr="0044498E">
        <w:rPr>
          <w:b/>
          <w:sz w:val="28"/>
          <w:szCs w:val="28"/>
        </w:rPr>
        <w:t>о</w:t>
      </w:r>
      <w:r w:rsidRPr="0044498E">
        <w:rPr>
          <w:b/>
          <w:sz w:val="28"/>
          <w:szCs w:val="28"/>
        </w:rPr>
        <w:t>вора</w:t>
      </w:r>
      <w:r w:rsidR="0024548E" w:rsidRPr="0044498E">
        <w:rPr>
          <w:b/>
          <w:sz w:val="28"/>
          <w:szCs w:val="28"/>
        </w:rPr>
        <w:t xml:space="preserve"> </w:t>
      </w:r>
      <w:r w:rsidR="00CE1AA1" w:rsidRPr="0044498E">
        <w:rPr>
          <w:b/>
          <w:sz w:val="28"/>
          <w:szCs w:val="28"/>
        </w:rPr>
        <w:t xml:space="preserve">на </w:t>
      </w:r>
      <w:r w:rsidR="0044498E" w:rsidRPr="0044498E">
        <w:rPr>
          <w:b/>
          <w:sz w:val="28"/>
          <w:szCs w:val="28"/>
        </w:rPr>
        <w:t xml:space="preserve">разработку </w:t>
      </w:r>
      <w:r w:rsidR="0044498E" w:rsidRPr="0044498E">
        <w:rPr>
          <w:b/>
          <w:bCs/>
          <w:sz w:val="28"/>
          <w:szCs w:val="28"/>
        </w:rPr>
        <w:t>сборника методических материалов по проектам Агентства стратегических инициатив в области образования</w:t>
      </w:r>
      <w:r w:rsidR="00F16A57">
        <w:rPr>
          <w:b/>
          <w:bCs/>
          <w:sz w:val="28"/>
          <w:szCs w:val="28"/>
        </w:rPr>
        <w:t xml:space="preserve">, </w:t>
      </w:r>
      <w:r w:rsidR="0044498E" w:rsidRPr="0044498E">
        <w:rPr>
          <w:b/>
          <w:bCs/>
          <w:sz w:val="28"/>
          <w:szCs w:val="28"/>
        </w:rPr>
        <w:t>кадрового обеспечения текущих и перспективных отраслей российской промышленности</w:t>
      </w:r>
      <w:r w:rsidR="00F16A57">
        <w:rPr>
          <w:b/>
          <w:bCs/>
          <w:sz w:val="28"/>
          <w:szCs w:val="28"/>
        </w:rPr>
        <w:t>, развития технологического предпринимательства.</w:t>
      </w:r>
    </w:p>
    <w:p w14:paraId="2ACA330C" w14:textId="77777777" w:rsidR="0044498E" w:rsidRPr="0044498E" w:rsidRDefault="0044498E" w:rsidP="0044498E">
      <w:pPr>
        <w:jc w:val="center"/>
        <w:rPr>
          <w:b/>
          <w:bCs/>
          <w:sz w:val="28"/>
          <w:szCs w:val="28"/>
        </w:rPr>
      </w:pPr>
    </w:p>
    <w:p w14:paraId="56EAC6A8" w14:textId="63B2DE5E" w:rsidR="00CE1AA1" w:rsidRPr="0044498E" w:rsidRDefault="00CE1AA1" w:rsidP="00CE1AA1">
      <w:pPr>
        <w:shd w:val="clear" w:color="auto" w:fill="FFFFFF" w:themeFill="background1"/>
        <w:jc w:val="center"/>
        <w:rPr>
          <w:b/>
          <w:sz w:val="28"/>
          <w:szCs w:val="28"/>
        </w:rPr>
      </w:pPr>
    </w:p>
    <w:p w14:paraId="3BA651CE" w14:textId="7C52D849" w:rsidR="0096091F" w:rsidRPr="000B222F" w:rsidRDefault="0096091F" w:rsidP="00CE1AA1">
      <w:pPr>
        <w:pStyle w:val="aff1"/>
        <w:spacing w:line="288" w:lineRule="auto"/>
        <w:jc w:val="center"/>
        <w:rPr>
          <w:b/>
          <w:sz w:val="28"/>
          <w:szCs w:val="28"/>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30146E4F" w:rsidR="000D115C" w:rsidRDefault="002B650A" w:rsidP="004E6DC6">
      <w:pPr>
        <w:jc w:val="center"/>
        <w:rPr>
          <w:sz w:val="24"/>
          <w:szCs w:val="24"/>
        </w:rPr>
      </w:pPr>
      <w:r w:rsidRPr="00BD1C40">
        <w:rPr>
          <w:sz w:val="24"/>
          <w:szCs w:val="24"/>
        </w:rPr>
        <w:t>201</w:t>
      </w:r>
      <w:r w:rsidR="000B222F">
        <w:rPr>
          <w:sz w:val="24"/>
          <w:szCs w:val="24"/>
        </w:rPr>
        <w:t>7</w:t>
      </w:r>
      <w:r w:rsidR="004E6DC6" w:rsidRPr="00BD1C40">
        <w:rPr>
          <w:sz w:val="24"/>
          <w:szCs w:val="24"/>
        </w:rPr>
        <w:t xml:space="preserve"> г.</w:t>
      </w:r>
    </w:p>
    <w:p w14:paraId="2A8AD59F" w14:textId="4E4A38C1" w:rsidR="00870493" w:rsidRDefault="000D115C" w:rsidP="00F16A57">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9C0C74">
              <w:rPr>
                <w:b w:val="0"/>
                <w:webHidden/>
                <w:sz w:val="24"/>
              </w:rPr>
              <w:t>3</w:t>
            </w:r>
            <w:r w:rsidR="007F3968" w:rsidRPr="007F3968">
              <w:rPr>
                <w:b w:val="0"/>
                <w:webHidden/>
                <w:sz w:val="24"/>
              </w:rPr>
              <w:fldChar w:fldCharType="end"/>
            </w:r>
          </w:hyperlink>
        </w:p>
        <w:p w14:paraId="4C3D8C8B" w14:textId="10F34A0F" w:rsidR="007F3968" w:rsidRPr="007F3968" w:rsidRDefault="00C2738C">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9C0C74">
              <w:rPr>
                <w:b w:val="0"/>
                <w:webHidden/>
                <w:sz w:val="24"/>
              </w:rPr>
              <w:t>4</w:t>
            </w:r>
            <w:r w:rsidR="007F3968" w:rsidRPr="007F3968">
              <w:rPr>
                <w:b w:val="0"/>
                <w:webHidden/>
                <w:sz w:val="24"/>
              </w:rPr>
              <w:fldChar w:fldCharType="end"/>
            </w:r>
          </w:hyperlink>
        </w:p>
        <w:p w14:paraId="70459772" w14:textId="4D414AA9" w:rsidR="007F3968" w:rsidRPr="007F3968" w:rsidRDefault="00C2738C">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9C0C74">
              <w:rPr>
                <w:b w:val="0"/>
                <w:webHidden/>
                <w:sz w:val="24"/>
              </w:rPr>
              <w:t>13</w:t>
            </w:r>
            <w:r w:rsidR="007F3968" w:rsidRPr="007F3968">
              <w:rPr>
                <w:b w:val="0"/>
                <w:webHidden/>
                <w:sz w:val="24"/>
              </w:rPr>
              <w:fldChar w:fldCharType="end"/>
            </w:r>
          </w:hyperlink>
        </w:p>
        <w:p w14:paraId="38CFE048" w14:textId="380AF9FE" w:rsidR="007F3968" w:rsidRPr="007F3968" w:rsidRDefault="00C2738C">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9C0C74">
              <w:rPr>
                <w:b w:val="0"/>
                <w:webHidden/>
                <w:sz w:val="24"/>
              </w:rPr>
              <w:t>18</w:t>
            </w:r>
            <w:r w:rsidR="007F3968" w:rsidRPr="007F3968">
              <w:rPr>
                <w:b w:val="0"/>
                <w:webHidden/>
                <w:sz w:val="24"/>
              </w:rPr>
              <w:fldChar w:fldCharType="end"/>
            </w:r>
          </w:hyperlink>
        </w:p>
        <w:p w14:paraId="19DC0B57" w14:textId="6918773C" w:rsidR="007F3968" w:rsidRPr="007F3968" w:rsidRDefault="00C2738C">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9C0C74">
              <w:rPr>
                <w:b w:val="0"/>
                <w:webHidden/>
                <w:sz w:val="24"/>
              </w:rPr>
              <w:t>25</w:t>
            </w:r>
            <w:r w:rsidR="007F3968" w:rsidRPr="007F3968">
              <w:rPr>
                <w:b w:val="0"/>
                <w:webHidden/>
                <w:sz w:val="24"/>
              </w:rPr>
              <w:fldChar w:fldCharType="end"/>
            </w:r>
          </w:hyperlink>
        </w:p>
        <w:p w14:paraId="29ABD2A3" w14:textId="123BED45" w:rsidR="007F3968" w:rsidRPr="007F3968" w:rsidRDefault="00C2738C">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9C0C74">
              <w:rPr>
                <w:b w:val="0"/>
                <w:webHidden/>
                <w:sz w:val="24"/>
              </w:rPr>
              <w:t>35</w:t>
            </w:r>
            <w:r w:rsidR="007F3968" w:rsidRPr="007F3968">
              <w:rPr>
                <w:b w:val="0"/>
                <w:webHidden/>
                <w:sz w:val="24"/>
              </w:rPr>
              <w:fldChar w:fldCharType="end"/>
            </w:r>
          </w:hyperlink>
        </w:p>
        <w:p w14:paraId="3FBC7C60" w14:textId="42B15E42" w:rsidR="007F3968" w:rsidRPr="007F3968" w:rsidRDefault="00C2738C">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9C0C74">
              <w:rPr>
                <w:b w:val="0"/>
                <w:webHidden/>
                <w:sz w:val="24"/>
              </w:rPr>
              <w:t>36</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5"/>
      <w:bookmarkEnd w:id="6"/>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04821371"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2738C" w:rsidRPr="0082461E">
          <w:rPr>
            <w:rStyle w:val="a9"/>
            <w:sz w:val="24"/>
            <w:szCs w:val="24"/>
          </w:rPr>
          <w:t>http://</w:t>
        </w:r>
        <w:r w:rsidR="00C2738C" w:rsidRPr="0082461E">
          <w:rPr>
            <w:rStyle w:val="a9"/>
            <w:sz w:val="24"/>
            <w:szCs w:val="24"/>
            <w:lang w:val="en-US"/>
          </w:rPr>
          <w:t>utp</w:t>
        </w:r>
        <w:r w:rsidR="00C2738C" w:rsidRPr="0082461E">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EE3AF8">
      <w:pPr>
        <w:pStyle w:val="afff3"/>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EE3AF8">
      <w:pPr>
        <w:pStyle w:val="afff3"/>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3B142D04" w:rsidR="00102ACB" w:rsidRPr="000F5FFD" w:rsidRDefault="00102ACB" w:rsidP="00EE3AF8">
      <w:pPr>
        <w:pStyle w:val="afff3"/>
        <w:numPr>
          <w:ilvl w:val="0"/>
          <w:numId w:val="43"/>
        </w:numPr>
        <w:jc w:val="both"/>
        <w:rPr>
          <w:sz w:val="24"/>
          <w:szCs w:val="24"/>
        </w:rPr>
      </w:pPr>
      <w:r w:rsidRPr="000F5FFD">
        <w:rPr>
          <w:sz w:val="24"/>
          <w:szCs w:val="24"/>
        </w:rPr>
        <w:t>если цена договора</w:t>
      </w:r>
      <w:r w:rsidR="00C2738C" w:rsidRPr="00C2738C">
        <w:rPr>
          <w:sz w:val="24"/>
          <w:szCs w:val="24"/>
        </w:rPr>
        <w:t xml:space="preserve"> (</w:t>
      </w:r>
      <w:r w:rsidR="00C2738C">
        <w:rPr>
          <w:sz w:val="24"/>
          <w:szCs w:val="24"/>
        </w:rPr>
        <w:t>перечня товара,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C2738C">
        <w:rPr>
          <w:sz w:val="24"/>
          <w:szCs w:val="24"/>
        </w:rPr>
        <w:t xml:space="preserve"> (перечня товара, работ,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EE3AF8">
      <w:pPr>
        <w:pStyle w:val="afff3"/>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3662BCD3"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C2738C" w:rsidRPr="00C2738C">
          <w:rPr>
            <w:rStyle w:val="a9"/>
            <w:sz w:val="22"/>
          </w:rPr>
          <w:t>http://utp.sberbank-ast.ru/VIP/List/PurchaseList</w:t>
        </w:r>
      </w:hyperlink>
      <w:r w:rsidR="00C2738C">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EE3AF8">
      <w:pPr>
        <w:pStyle w:val="afff3"/>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EE3AF8">
      <w:pPr>
        <w:pStyle w:val="afff3"/>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59765B96"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673FD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673FD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4D39684C" w14:textId="26E36950" w:rsidR="00673FD2" w:rsidRPr="00673FD2" w:rsidRDefault="00673FD2" w:rsidP="00673FD2">
      <w:pPr>
        <w:ind w:firstLine="709"/>
        <w:jc w:val="both"/>
        <w:rPr>
          <w:sz w:val="24"/>
          <w:szCs w:val="24"/>
        </w:rPr>
      </w:pPr>
      <w:r>
        <w:rPr>
          <w:sz w:val="24"/>
          <w:szCs w:val="24"/>
        </w:rPr>
        <w:t xml:space="preserve">5.2.4. </w:t>
      </w:r>
      <w:r w:rsidRPr="00673FD2">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0A7F78D"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0B222F">
              <w:rPr>
                <w:sz w:val="24"/>
                <w:szCs w:val="24"/>
                <w:lang w:val="en-US"/>
              </w:rPr>
              <w:t>nv</w:t>
            </w:r>
            <w:proofErr w:type="spellEnd"/>
            <w:r w:rsidR="000B222F" w:rsidRPr="00B64CAB">
              <w:rPr>
                <w:sz w:val="24"/>
                <w:szCs w:val="24"/>
              </w:rPr>
              <w:t>.</w:t>
            </w:r>
            <w:proofErr w:type="spellStart"/>
            <w:r w:rsidR="000B222F">
              <w:rPr>
                <w:sz w:val="24"/>
                <w:szCs w:val="24"/>
                <w:lang w:val="en-US"/>
              </w:rPr>
              <w:t>kulbyatskaya</w:t>
            </w:r>
            <w:proofErr w:type="spellEnd"/>
            <w:r w:rsidR="000B222F" w:rsidRPr="00A07B97">
              <w:rPr>
                <w:sz w:val="24"/>
                <w:szCs w:val="24"/>
              </w:rPr>
              <w:t>@asi.ru</w:t>
            </w:r>
            <w:r w:rsidR="000B222F" w:rsidRPr="006758B6">
              <w:rPr>
                <w:i/>
                <w:color w:val="808080" w:themeColor="background1" w:themeShade="80"/>
                <w:sz w:val="24"/>
                <w:szCs w:val="24"/>
              </w:rPr>
              <w:t xml:space="preserve"> </w:t>
            </w:r>
          </w:p>
          <w:p w14:paraId="55C7AFCA" w14:textId="590F78AB"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B222F">
              <w:rPr>
                <w:sz w:val="24"/>
                <w:szCs w:val="24"/>
              </w:rPr>
              <w:t>+7 495 690-91-29 (доп. 405</w:t>
            </w:r>
            <w:r w:rsidR="000B222F" w:rsidRPr="00A07B97">
              <w:rPr>
                <w:sz w:val="24"/>
                <w:szCs w:val="24"/>
              </w:rPr>
              <w:t>)</w:t>
            </w:r>
          </w:p>
          <w:p w14:paraId="33FE1FFD" w14:textId="77777777" w:rsidR="000B222F" w:rsidRPr="00A07B97" w:rsidRDefault="00C13E55" w:rsidP="000B222F">
            <w:pPr>
              <w:shd w:val="clear" w:color="auto" w:fill="FFFFFF" w:themeFill="background1"/>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0B222F" w:rsidRPr="00B64CAB">
              <w:rPr>
                <w:bCs/>
                <w:sz w:val="24"/>
                <w:szCs w:val="24"/>
              </w:rPr>
              <w:t>Руководитель Центра образовательных технологий</w:t>
            </w:r>
            <w:r w:rsidR="000B222F">
              <w:rPr>
                <w:b/>
                <w:bCs/>
                <w:sz w:val="24"/>
                <w:szCs w:val="24"/>
              </w:rPr>
              <w:t xml:space="preserve"> </w:t>
            </w:r>
            <w:r w:rsidR="000B222F" w:rsidRPr="00A07B97">
              <w:rPr>
                <w:bCs/>
                <w:sz w:val="24"/>
                <w:szCs w:val="24"/>
              </w:rPr>
              <w:t>направления «Молодые профессионалы»</w:t>
            </w:r>
          </w:p>
          <w:p w14:paraId="39D8E969" w14:textId="1B242A6A" w:rsidR="00EF7B54" w:rsidRPr="000B222F" w:rsidRDefault="00C13E55" w:rsidP="000B222F">
            <w:pPr>
              <w:shd w:val="clear" w:color="auto" w:fill="FFFFFF" w:themeFill="background1"/>
              <w:tabs>
                <w:tab w:val="left" w:pos="360"/>
              </w:tabs>
              <w:rPr>
                <w:bCs/>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B222F" w:rsidRPr="00B64CAB">
              <w:rPr>
                <w:bCs/>
                <w:sz w:val="24"/>
                <w:szCs w:val="24"/>
              </w:rPr>
              <w:t>Руководитель Центра образовательных технологий</w:t>
            </w:r>
            <w:r w:rsidR="000B222F">
              <w:rPr>
                <w:b/>
                <w:bCs/>
                <w:sz w:val="24"/>
                <w:szCs w:val="24"/>
              </w:rPr>
              <w:t xml:space="preserve"> </w:t>
            </w:r>
            <w:r w:rsidR="000B222F" w:rsidRPr="00A07B97">
              <w:rPr>
                <w:bCs/>
                <w:sz w:val="24"/>
                <w:szCs w:val="24"/>
              </w:rPr>
              <w:t>направления «Молодые профессионалы»</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311357A" w:rsidR="00C808BC" w:rsidRPr="006B16BF" w:rsidRDefault="00F92A41" w:rsidP="006B16BF">
            <w:pPr>
              <w:shd w:val="clear" w:color="auto" w:fill="FFFFFF" w:themeFill="background1"/>
              <w:jc w:val="both"/>
              <w:rPr>
                <w:sz w:val="24"/>
                <w:szCs w:val="24"/>
              </w:rPr>
            </w:pPr>
            <w:r w:rsidRPr="000B222F">
              <w:rPr>
                <w:b/>
                <w:bCs/>
                <w:sz w:val="24"/>
                <w:szCs w:val="24"/>
              </w:rPr>
              <w:t>Предмет</w:t>
            </w:r>
            <w:r w:rsidR="006730C2" w:rsidRPr="000B222F">
              <w:rPr>
                <w:b/>
                <w:bCs/>
                <w:sz w:val="24"/>
                <w:szCs w:val="24"/>
              </w:rPr>
              <w:t xml:space="preserve"> договора</w:t>
            </w:r>
            <w:r w:rsidRPr="000B222F">
              <w:rPr>
                <w:b/>
                <w:bCs/>
                <w:sz w:val="24"/>
                <w:szCs w:val="24"/>
              </w:rPr>
              <w:t>:</w:t>
            </w:r>
            <w:r w:rsidR="00706C33" w:rsidRPr="000B222F">
              <w:rPr>
                <w:bCs/>
                <w:sz w:val="24"/>
                <w:szCs w:val="24"/>
              </w:rPr>
              <w:t xml:space="preserve"> </w:t>
            </w:r>
            <w:r w:rsidR="000B222F" w:rsidRPr="000B222F">
              <w:rPr>
                <w:sz w:val="24"/>
                <w:szCs w:val="24"/>
              </w:rPr>
              <w:t xml:space="preserve">разработка </w:t>
            </w:r>
            <w:r w:rsidR="000B222F" w:rsidRPr="000B222F">
              <w:rPr>
                <w:bCs/>
                <w:sz w:val="24"/>
                <w:szCs w:val="24"/>
              </w:rPr>
              <w:t>сборника методических материалов по проектам Агентства стратегических инициатив в области образования</w:t>
            </w:r>
            <w:r w:rsidR="00F16A57">
              <w:rPr>
                <w:bCs/>
                <w:sz w:val="24"/>
                <w:szCs w:val="24"/>
              </w:rPr>
              <w:t xml:space="preserve">, </w:t>
            </w:r>
            <w:r w:rsidR="000B222F" w:rsidRPr="000B222F">
              <w:rPr>
                <w:bCs/>
                <w:sz w:val="24"/>
                <w:szCs w:val="24"/>
              </w:rPr>
              <w:t>кадрового обеспечения текущих и перспективных отраслей российской промышленности</w:t>
            </w:r>
            <w:r w:rsidR="00F16A57">
              <w:rPr>
                <w:bCs/>
                <w:sz w:val="24"/>
                <w:szCs w:val="24"/>
              </w:rPr>
              <w:t>, технологического предпринимательства</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0B222F" w:rsidRDefault="006730C2" w:rsidP="006730C2">
            <w:pPr>
              <w:jc w:val="both"/>
              <w:rPr>
                <w:b/>
                <w:bCs/>
                <w:sz w:val="24"/>
                <w:szCs w:val="24"/>
              </w:rPr>
            </w:pPr>
            <w:r w:rsidRPr="000B222F">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0B222F">
              <w:rPr>
                <w:b/>
                <w:bCs/>
                <w:sz w:val="24"/>
                <w:szCs w:val="24"/>
              </w:rPr>
              <w:t xml:space="preserve"> </w:t>
            </w:r>
          </w:p>
          <w:p w14:paraId="4A286FB6" w14:textId="00B06D1C" w:rsidR="00EE0363" w:rsidRPr="000B222F" w:rsidRDefault="006730C2" w:rsidP="0028216B">
            <w:pPr>
              <w:jc w:val="both"/>
              <w:rPr>
                <w:sz w:val="24"/>
                <w:szCs w:val="24"/>
              </w:rPr>
            </w:pPr>
            <w:r w:rsidRPr="000B222F">
              <w:rPr>
                <w:sz w:val="24"/>
                <w:szCs w:val="24"/>
              </w:rPr>
              <w:t xml:space="preserve">Официальный сайт </w:t>
            </w:r>
            <w:r w:rsidR="00777D8F" w:rsidRPr="000B222F">
              <w:rPr>
                <w:sz w:val="24"/>
                <w:szCs w:val="24"/>
              </w:rPr>
              <w:t xml:space="preserve">Агентства </w:t>
            </w:r>
            <w:hyperlink r:id="rId17" w:history="1">
              <w:r w:rsidR="00EE0363" w:rsidRPr="000B222F">
                <w:rPr>
                  <w:rStyle w:val="a9"/>
                  <w:sz w:val="24"/>
                  <w:szCs w:val="24"/>
                </w:rPr>
                <w:t>http://asi.ru/about_agency/purchase/</w:t>
              </w:r>
            </w:hyperlink>
          </w:p>
          <w:p w14:paraId="70A56097" w14:textId="5ADF3598" w:rsidR="00F92A41" w:rsidRPr="000B222F" w:rsidRDefault="00900176" w:rsidP="0028216B">
            <w:pPr>
              <w:jc w:val="both"/>
              <w:rPr>
                <w:sz w:val="24"/>
                <w:szCs w:val="24"/>
              </w:rPr>
            </w:pPr>
            <w:r w:rsidRPr="000B222F">
              <w:rPr>
                <w:sz w:val="24"/>
                <w:szCs w:val="24"/>
              </w:rPr>
              <w:t xml:space="preserve">Портал электронной торговой площадки </w:t>
            </w:r>
            <w:hyperlink r:id="rId18" w:history="1">
              <w:r w:rsidR="00C2738C" w:rsidRPr="00C2738C">
                <w:rPr>
                  <w:rStyle w:val="a9"/>
                  <w:sz w:val="22"/>
                </w:rPr>
                <w:t>http://utp.sberbank-ast.ru/VIP/List/PurchaseList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6AE3F103" w14:textId="74C8056F" w:rsidR="00C2738C" w:rsidRPr="00673FD2" w:rsidRDefault="004C6CA1" w:rsidP="00C2738C">
            <w:pPr>
              <w:jc w:val="both"/>
              <w:rPr>
                <w:iCs/>
                <w:snapToGrid w:val="0"/>
                <w:sz w:val="24"/>
                <w:szCs w:val="24"/>
              </w:rPr>
            </w:pPr>
            <w:r w:rsidRPr="00485CC7">
              <w:rPr>
                <w:b/>
                <w:sz w:val="24"/>
                <w:szCs w:val="24"/>
              </w:rPr>
              <w:t>Начальная (максимальная) цена</w:t>
            </w:r>
            <w:r w:rsidRPr="00485CC7">
              <w:rPr>
                <w:sz w:val="24"/>
                <w:szCs w:val="24"/>
              </w:rPr>
              <w:t xml:space="preserve"> </w:t>
            </w:r>
            <w:r w:rsidR="00C808BC" w:rsidRPr="00485CC7">
              <w:rPr>
                <w:b/>
                <w:sz w:val="24"/>
                <w:szCs w:val="24"/>
              </w:rPr>
              <w:t>договора</w:t>
            </w:r>
            <w:r w:rsidR="0024548E" w:rsidRPr="00485CC7">
              <w:rPr>
                <w:b/>
                <w:sz w:val="24"/>
                <w:szCs w:val="24"/>
              </w:rPr>
              <w:t>:</w:t>
            </w:r>
            <w:r w:rsidR="006F310C" w:rsidRPr="00485CC7">
              <w:rPr>
                <w:sz w:val="24"/>
                <w:szCs w:val="24"/>
              </w:rPr>
              <w:t xml:space="preserve"> </w:t>
            </w:r>
            <w:r w:rsidR="00C2738C">
              <w:rPr>
                <w:sz w:val="24"/>
              </w:rPr>
              <w:t>9 515 000 (Д</w:t>
            </w:r>
            <w:r w:rsidR="00766274" w:rsidRPr="00485CC7">
              <w:rPr>
                <w:sz w:val="24"/>
              </w:rPr>
              <w:t xml:space="preserve">евять миллионов пятьсот пятнадцать тысяч) рублей </w:t>
            </w:r>
            <w:r w:rsidR="006F310C" w:rsidRPr="00485CC7">
              <w:rPr>
                <w:sz w:val="24"/>
                <w:szCs w:val="24"/>
              </w:rPr>
              <w:t>00 коп</w:t>
            </w:r>
            <w:r w:rsidR="00C2738C">
              <w:rPr>
                <w:sz w:val="24"/>
                <w:szCs w:val="24"/>
              </w:rPr>
              <w:t>ее</w:t>
            </w:r>
            <w:r w:rsidR="00673FD2">
              <w:rPr>
                <w:sz w:val="24"/>
                <w:szCs w:val="24"/>
              </w:rPr>
              <w:t>к, в том числе НДС 18 % - 1 451 440 (Один миллион четыреста пятьдесят одна тысяча четыреста сорок) рублей 67 копеек.</w:t>
            </w:r>
          </w:p>
          <w:p w14:paraId="0E7AC9A2" w14:textId="558F66D4" w:rsidR="00C13E55" w:rsidRPr="00485CC7" w:rsidRDefault="00485CC7" w:rsidP="00C2738C">
            <w:pPr>
              <w:jc w:val="both"/>
              <w:rPr>
                <w:sz w:val="24"/>
                <w:szCs w:val="24"/>
              </w:rPr>
            </w:pPr>
            <w:r w:rsidRPr="00485CC7">
              <w:rPr>
                <w:sz w:val="24"/>
                <w:szCs w:val="24"/>
              </w:rPr>
              <w:t>Цена является окончательной и в случае увеличения объема работ в пределах, указанных в п. 8 Технического задания, увеличению не подлежит.</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CE5EC26" w:rsidR="00076C6A" w:rsidRPr="006F310C" w:rsidRDefault="00076C6A" w:rsidP="009E1D47">
            <w:pPr>
              <w:tabs>
                <w:tab w:val="left" w:pos="360"/>
              </w:tabs>
              <w:jc w:val="both"/>
              <w:rPr>
                <w:sz w:val="24"/>
                <w:szCs w:val="24"/>
              </w:rPr>
            </w:pPr>
            <w:r w:rsidRPr="006F310C">
              <w:rPr>
                <w:sz w:val="24"/>
                <w:szCs w:val="24"/>
              </w:rPr>
              <w:t>Оплата</w:t>
            </w:r>
            <w:r w:rsidR="006F310C" w:rsidRPr="006F310C">
              <w:rPr>
                <w:sz w:val="24"/>
                <w:szCs w:val="24"/>
              </w:rPr>
              <w:t xml:space="preserve"> в размере </w:t>
            </w:r>
            <w:r w:rsidR="009E1D47">
              <w:rPr>
                <w:sz w:val="24"/>
                <w:szCs w:val="24"/>
              </w:rPr>
              <w:t>3</w:t>
            </w:r>
            <w:r w:rsidR="006F310C" w:rsidRPr="006F310C">
              <w:rPr>
                <w:sz w:val="24"/>
                <w:szCs w:val="24"/>
              </w:rPr>
              <w:t>0% от суммы договора производится в течение 5</w:t>
            </w:r>
            <w:r w:rsidR="006F310C">
              <w:rPr>
                <w:sz w:val="24"/>
                <w:szCs w:val="24"/>
              </w:rPr>
              <w:t xml:space="preserve"> </w:t>
            </w:r>
            <w:r w:rsidR="006F310C" w:rsidRPr="006F310C">
              <w:rPr>
                <w:sz w:val="24"/>
                <w:szCs w:val="24"/>
              </w:rPr>
              <w:t>(пяти) рабочих дней</w:t>
            </w:r>
            <w:r w:rsidR="009E1D47">
              <w:rPr>
                <w:sz w:val="24"/>
                <w:szCs w:val="24"/>
              </w:rPr>
              <w:t xml:space="preserve"> после заключения Договора. Оплата в размере 70% от суммы договора производится в течение 5 (пяти) рабочих дней</w:t>
            </w:r>
            <w:r w:rsidRPr="006F310C">
              <w:rPr>
                <w:sz w:val="24"/>
                <w:szCs w:val="24"/>
              </w:rPr>
              <w:t xml:space="preserve"> по факту исполнения обязательств по</w:t>
            </w:r>
            <w:r w:rsidR="006F310C">
              <w:rPr>
                <w:sz w:val="24"/>
                <w:szCs w:val="24"/>
              </w:rPr>
              <w:t xml:space="preserve"> Договору и подписания Акта приемки-сдачи работ</w:t>
            </w:r>
            <w:r w:rsidRPr="006F310C">
              <w:rPr>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6376474B" w:rsidR="009468A0" w:rsidRPr="006F310C" w:rsidRDefault="006F310C" w:rsidP="006127CE">
            <w:pPr>
              <w:jc w:val="both"/>
              <w:rPr>
                <w:sz w:val="24"/>
                <w:szCs w:val="24"/>
              </w:rPr>
            </w:pPr>
            <w:r w:rsidRPr="006F310C">
              <w:rPr>
                <w:sz w:val="24"/>
                <w:szCs w:val="24"/>
              </w:rPr>
              <w:t>г. Москва</w:t>
            </w:r>
          </w:p>
          <w:p w14:paraId="4874AF89" w14:textId="77777777" w:rsidR="000E5E52" w:rsidRDefault="000E2180" w:rsidP="00EE0363">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7C5B2BE8" w:rsidR="006F310C" w:rsidRPr="006F310C" w:rsidRDefault="006F310C" w:rsidP="00EE0363">
            <w:pPr>
              <w:jc w:val="both"/>
              <w:rPr>
                <w:sz w:val="24"/>
                <w:szCs w:val="24"/>
              </w:rPr>
            </w:pPr>
            <w:r w:rsidRPr="006F310C">
              <w:rPr>
                <w:sz w:val="24"/>
                <w:szCs w:val="24"/>
              </w:rPr>
              <w:t xml:space="preserve">С даты заключения договора до </w:t>
            </w:r>
            <w:r>
              <w:rPr>
                <w:sz w:val="24"/>
                <w:szCs w:val="24"/>
              </w:rPr>
              <w:t>«</w:t>
            </w:r>
            <w:r w:rsidRPr="006F310C">
              <w:rPr>
                <w:sz w:val="24"/>
                <w:szCs w:val="24"/>
              </w:rPr>
              <w:t>29</w:t>
            </w:r>
            <w:r w:rsidR="00C4022A">
              <w:rPr>
                <w:sz w:val="24"/>
                <w:szCs w:val="24"/>
              </w:rPr>
              <w:t>»</w:t>
            </w:r>
            <w:r w:rsidRPr="006F310C">
              <w:rPr>
                <w:sz w:val="24"/>
                <w:szCs w:val="24"/>
              </w:rPr>
              <w:t xml:space="preserve"> декабря 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4976D155"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73FD2">
              <w:rPr>
                <w:bCs/>
                <w:sz w:val="24"/>
                <w:szCs w:val="24"/>
              </w:rPr>
              <w:t>14</w:t>
            </w:r>
            <w:r w:rsidR="00A47B58" w:rsidRPr="00A47B58">
              <w:rPr>
                <w:bCs/>
                <w:sz w:val="24"/>
                <w:szCs w:val="24"/>
              </w:rPr>
              <w:t>»</w:t>
            </w:r>
            <w:r w:rsidR="00C4022A">
              <w:rPr>
                <w:bCs/>
                <w:sz w:val="24"/>
                <w:szCs w:val="24"/>
              </w:rPr>
              <w:t xml:space="preserve"> сентября</w:t>
            </w:r>
            <w:r w:rsidR="00A47B58" w:rsidRPr="00A47B58">
              <w:rPr>
                <w:bCs/>
                <w:sz w:val="24"/>
                <w:szCs w:val="24"/>
              </w:rPr>
              <w:t xml:space="preserve"> 201</w:t>
            </w:r>
            <w:r w:rsidR="00C4022A">
              <w:rPr>
                <w:bCs/>
                <w:sz w:val="24"/>
                <w:szCs w:val="24"/>
              </w:rPr>
              <w:t>7</w:t>
            </w:r>
            <w:r w:rsidR="00A47B58" w:rsidRPr="00A47B58">
              <w:rPr>
                <w:bCs/>
                <w:sz w:val="24"/>
                <w:szCs w:val="24"/>
              </w:rPr>
              <w:t xml:space="preserve"> год</w:t>
            </w:r>
            <w:r w:rsidR="00C4022A">
              <w:rPr>
                <w:bCs/>
                <w:sz w:val="24"/>
                <w:szCs w:val="24"/>
              </w:rPr>
              <w:t>а</w:t>
            </w:r>
          </w:p>
          <w:p w14:paraId="2AD926C8" w14:textId="62F911AD" w:rsidR="00EF7B54" w:rsidRPr="00A47B58" w:rsidRDefault="00EF7B54" w:rsidP="00EF7B54">
            <w:pPr>
              <w:tabs>
                <w:tab w:val="left" w:pos="360"/>
              </w:tabs>
              <w:jc w:val="both"/>
              <w:rPr>
                <w:bCs/>
                <w:sz w:val="24"/>
                <w:szCs w:val="24"/>
              </w:rPr>
            </w:pPr>
            <w:r w:rsidRPr="0028511A">
              <w:rPr>
                <w:b/>
                <w:bCs/>
                <w:sz w:val="24"/>
                <w:szCs w:val="24"/>
              </w:rPr>
              <w:lastRenderedPageBreak/>
              <w:t>Дата и время окончания срока подачи заявок:</w:t>
            </w:r>
            <w:r w:rsidR="00A47B58">
              <w:rPr>
                <w:b/>
                <w:bCs/>
                <w:sz w:val="24"/>
                <w:szCs w:val="24"/>
              </w:rPr>
              <w:t xml:space="preserve"> </w:t>
            </w:r>
            <w:r w:rsidR="00A47B58" w:rsidRPr="00A47B58">
              <w:rPr>
                <w:bCs/>
                <w:sz w:val="24"/>
                <w:szCs w:val="24"/>
              </w:rPr>
              <w:t>«</w:t>
            </w:r>
            <w:r w:rsidR="00673FD2">
              <w:rPr>
                <w:bCs/>
                <w:sz w:val="24"/>
                <w:szCs w:val="24"/>
              </w:rPr>
              <w:t>20</w:t>
            </w:r>
            <w:r w:rsidR="00C4022A">
              <w:rPr>
                <w:bCs/>
                <w:sz w:val="24"/>
                <w:szCs w:val="24"/>
              </w:rPr>
              <w:t>» сентября</w:t>
            </w:r>
            <w:r w:rsidR="00E264D0" w:rsidRPr="00A47B58">
              <w:rPr>
                <w:bCs/>
                <w:sz w:val="24"/>
                <w:szCs w:val="24"/>
              </w:rPr>
              <w:t xml:space="preserve"> </w:t>
            </w:r>
            <w:r w:rsidR="00A47B58" w:rsidRPr="00A47B58">
              <w:rPr>
                <w:bCs/>
                <w:sz w:val="24"/>
                <w:szCs w:val="24"/>
              </w:rPr>
              <w:t>201</w:t>
            </w:r>
            <w:r w:rsidR="00C4022A">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840B29C" w:rsidR="00F92A41" w:rsidRPr="00486355" w:rsidRDefault="00EF7B54" w:rsidP="00673FD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673FD2">
              <w:rPr>
                <w:sz w:val="24"/>
                <w:szCs w:val="24"/>
              </w:rPr>
              <w:t>21</w:t>
            </w:r>
            <w:r w:rsidR="00435212">
              <w:rPr>
                <w:sz w:val="24"/>
                <w:szCs w:val="24"/>
              </w:rPr>
              <w:t>»</w:t>
            </w:r>
            <w:r w:rsidR="00C4022A">
              <w:rPr>
                <w:sz w:val="24"/>
                <w:szCs w:val="24"/>
              </w:rPr>
              <w:t xml:space="preserve"> сентября </w:t>
            </w:r>
            <w:r w:rsidR="00435212">
              <w:rPr>
                <w:sz w:val="24"/>
                <w:szCs w:val="24"/>
              </w:rPr>
              <w:t>201</w:t>
            </w:r>
            <w:r w:rsidR="00C4022A">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DCD8063" w:rsidR="00F92A41" w:rsidRPr="00B70DAC" w:rsidRDefault="00EF7B54" w:rsidP="00673FD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673FD2">
              <w:rPr>
                <w:sz w:val="24"/>
                <w:szCs w:val="24"/>
              </w:rPr>
              <w:t>22</w:t>
            </w:r>
            <w:r w:rsidR="00435212">
              <w:rPr>
                <w:sz w:val="24"/>
                <w:szCs w:val="24"/>
              </w:rPr>
              <w:t>»</w:t>
            </w:r>
            <w:r w:rsidR="00C4022A">
              <w:rPr>
                <w:sz w:val="24"/>
                <w:szCs w:val="24"/>
              </w:rPr>
              <w:t xml:space="preserve"> сентября 2017</w:t>
            </w:r>
            <w:r w:rsidR="00435212">
              <w:rPr>
                <w:sz w:val="24"/>
                <w:szCs w:val="24"/>
              </w:rPr>
              <w:t xml:space="preserve"> года</w:t>
            </w:r>
            <w:r w:rsidR="00E460EE">
              <w:rPr>
                <w:b/>
                <w:bCs/>
                <w:sz w:val="24"/>
                <w:szCs w:val="24"/>
              </w:rPr>
              <w:t xml:space="preserve"> </w:t>
            </w:r>
            <w:r w:rsidR="00C4022A">
              <w:rPr>
                <w:sz w:val="24"/>
                <w:szCs w:val="24"/>
              </w:rPr>
              <w:t>по адресу место</w:t>
            </w:r>
            <w:r w:rsidRPr="00B70DAC">
              <w:rPr>
                <w:sz w:val="24"/>
                <w:szCs w:val="24"/>
              </w:rPr>
              <w:t xml:space="preserve">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4FC5571" w:rsidR="00A47B58" w:rsidRPr="00B70DAC" w:rsidRDefault="006F4A90" w:rsidP="00673FD2">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673FD2">
              <w:rPr>
                <w:sz w:val="24"/>
                <w:szCs w:val="24"/>
              </w:rPr>
              <w:t>22</w:t>
            </w:r>
            <w:r>
              <w:rPr>
                <w:sz w:val="24"/>
                <w:szCs w:val="24"/>
              </w:rPr>
              <w:t>»</w:t>
            </w:r>
            <w:r w:rsidR="00C4022A">
              <w:rPr>
                <w:sz w:val="24"/>
                <w:szCs w:val="24"/>
              </w:rPr>
              <w:t xml:space="preserve"> сентября 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70F76857" w:rsidR="00FD66B8" w:rsidRPr="00C4022A" w:rsidRDefault="00C4022A" w:rsidP="007A09CD">
                  <w:pPr>
                    <w:jc w:val="center"/>
                    <w:rPr>
                      <w:sz w:val="22"/>
                    </w:rPr>
                  </w:pPr>
                  <w:r w:rsidRPr="00C4022A">
                    <w:rPr>
                      <w:sz w:val="22"/>
                    </w:rPr>
                    <w:t>30</w:t>
                  </w:r>
                </w:p>
              </w:tc>
              <w:tc>
                <w:tcPr>
                  <w:tcW w:w="2970" w:type="dxa"/>
                  <w:vAlign w:val="center"/>
                </w:tcPr>
                <w:p w14:paraId="72D1CACA" w14:textId="0C33EDFD" w:rsidR="00FD66B8" w:rsidRPr="00B70DAC" w:rsidRDefault="00C4022A" w:rsidP="007A09CD">
                  <w:pPr>
                    <w:jc w:val="center"/>
                    <w:rPr>
                      <w:b/>
                      <w:bCs/>
                      <w:sz w:val="24"/>
                      <w:szCs w:val="24"/>
                    </w:rPr>
                  </w:pPr>
                  <w:r>
                    <w:rPr>
                      <w:b/>
                      <w:bCs/>
                      <w:sz w:val="24"/>
                      <w:szCs w:val="24"/>
                    </w:rPr>
                    <w:t>0,3</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B1ED117" w:rsidR="00FD66B8" w:rsidRPr="00C4022A" w:rsidRDefault="00C4022A" w:rsidP="007A09CD">
                  <w:pPr>
                    <w:jc w:val="center"/>
                    <w:rPr>
                      <w:sz w:val="22"/>
                    </w:rPr>
                  </w:pPr>
                  <w:r w:rsidRPr="00C4022A">
                    <w:rPr>
                      <w:sz w:val="22"/>
                    </w:rPr>
                    <w:t>70</w:t>
                  </w:r>
                </w:p>
              </w:tc>
              <w:tc>
                <w:tcPr>
                  <w:tcW w:w="2970" w:type="dxa"/>
                  <w:vAlign w:val="center"/>
                </w:tcPr>
                <w:p w14:paraId="0A6DBDBA" w14:textId="69B5D7DC" w:rsidR="00FD66B8" w:rsidRPr="00B70DAC" w:rsidRDefault="00C4022A" w:rsidP="007A09CD">
                  <w:pPr>
                    <w:jc w:val="center"/>
                    <w:rPr>
                      <w:b/>
                      <w:bCs/>
                      <w:sz w:val="24"/>
                      <w:szCs w:val="24"/>
                    </w:rPr>
                  </w:pPr>
                  <w:r>
                    <w:rPr>
                      <w:b/>
                      <w:bCs/>
                      <w:sz w:val="24"/>
                      <w:szCs w:val="24"/>
                    </w:rPr>
                    <w:t>0,7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7D154996"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673FD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34B50AC9"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673FD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206B8E46"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673FD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593DD152" w:rsidR="00F92A41" w:rsidRDefault="00F92A41" w:rsidP="00D13429">
            <w:pPr>
              <w:autoSpaceDE w:val="0"/>
              <w:autoSpaceDN w:val="0"/>
              <w:adjustRightInd w:val="0"/>
              <w:ind w:firstLine="284"/>
              <w:jc w:val="both"/>
              <w:rPr>
                <w:sz w:val="24"/>
                <w:szCs w:val="24"/>
              </w:rPr>
            </w:pPr>
            <w:r w:rsidRPr="00B70DAC">
              <w:rPr>
                <w:sz w:val="24"/>
                <w:szCs w:val="24"/>
              </w:rPr>
              <w:t>4.</w:t>
            </w:r>
            <w:r w:rsidR="00673FD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1DD7F6B" w14:textId="77777777" w:rsidR="00673FD2" w:rsidRDefault="00673FD2" w:rsidP="00673FD2">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339411FA"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673FD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52827FD5"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673FD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75DB7BA3" w14:textId="77777777" w:rsidR="00673FD2" w:rsidRPr="005F22CD" w:rsidRDefault="00673FD2" w:rsidP="00673FD2">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00230711" w14:textId="77777777" w:rsidR="00673FD2" w:rsidRPr="009A0243" w:rsidRDefault="00673FD2" w:rsidP="00673FD2">
            <w:pPr>
              <w:autoSpaceDE w:val="0"/>
              <w:autoSpaceDN w:val="0"/>
              <w:adjustRightInd w:val="0"/>
              <w:rPr>
                <w:sz w:val="24"/>
                <w:szCs w:val="24"/>
              </w:rPr>
            </w:pPr>
            <w:r w:rsidRPr="009A0243">
              <w:rPr>
                <w:sz w:val="24"/>
                <w:szCs w:val="24"/>
              </w:rPr>
              <w:t>где:</w:t>
            </w:r>
          </w:p>
          <w:p w14:paraId="5AD2CB8D" w14:textId="77777777" w:rsidR="00673FD2" w:rsidRPr="009A0243" w:rsidRDefault="00673FD2" w:rsidP="00673FD2">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Pr="009A0243">
              <w:t>-</w:t>
            </w:r>
            <w:r w:rsidRPr="0027346F">
              <w:t xml:space="preserve"> </w:t>
            </w:r>
            <w:r w:rsidRPr="009A0243">
              <w:rPr>
                <w:i/>
                <w:iCs/>
                <w:sz w:val="24"/>
                <w:szCs w:val="24"/>
              </w:rPr>
              <w:t>рейтинг, присуждаемый i-й заявке по указанному критерию;</w:t>
            </w:r>
          </w:p>
          <w:p w14:paraId="63D7B8CA" w14:textId="77777777" w:rsidR="00673FD2" w:rsidRPr="009A0243" w:rsidRDefault="00673FD2" w:rsidP="00673FD2">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65D8FA11" w14:textId="77777777" w:rsidR="00673FD2" w:rsidRPr="009A0243" w:rsidRDefault="00673FD2" w:rsidP="00673FD2">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A3F2B9" w14:textId="77777777" w:rsidR="00673FD2" w:rsidRPr="00F60266" w:rsidRDefault="00673FD2" w:rsidP="00673FD2">
            <w:pPr>
              <w:autoSpaceDE w:val="0"/>
              <w:autoSpaceDN w:val="0"/>
              <w:adjustRightInd w:val="0"/>
              <w:ind w:firstLine="540"/>
              <w:jc w:val="both"/>
              <w:rPr>
                <w:sz w:val="24"/>
                <w:szCs w:val="24"/>
              </w:rPr>
            </w:pPr>
          </w:p>
          <w:p w14:paraId="61A36A89" w14:textId="77777777" w:rsidR="00673FD2" w:rsidRPr="005F22CD" w:rsidRDefault="00673FD2" w:rsidP="00673FD2">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Pr="005F22CD">
              <w:rPr>
                <w:sz w:val="28"/>
                <w:szCs w:val="24"/>
              </w:rPr>
              <w:t>;</w:t>
            </w:r>
          </w:p>
          <w:p w14:paraId="553B06F9" w14:textId="77777777" w:rsidR="00673FD2" w:rsidRPr="005F22CD" w:rsidRDefault="00673FD2" w:rsidP="00673FD2">
            <w:pPr>
              <w:autoSpaceDE w:val="0"/>
              <w:autoSpaceDN w:val="0"/>
              <w:adjustRightInd w:val="0"/>
              <w:jc w:val="both"/>
              <w:rPr>
                <w:sz w:val="24"/>
                <w:szCs w:val="24"/>
              </w:rPr>
            </w:pPr>
            <w:r w:rsidRPr="005F22CD">
              <w:rPr>
                <w:sz w:val="24"/>
                <w:szCs w:val="24"/>
              </w:rPr>
              <w:t xml:space="preserve">    где:</w:t>
            </w:r>
          </w:p>
          <w:p w14:paraId="54876C4D" w14:textId="77777777" w:rsidR="00673FD2" w:rsidRPr="005F22CD" w:rsidRDefault="00673FD2" w:rsidP="00673FD2">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6A52AAC0" w14:textId="77777777" w:rsidR="00673FD2" w:rsidRPr="005F22CD" w:rsidRDefault="00673FD2" w:rsidP="00673FD2">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w:t>
            </w:r>
            <w:proofErr w:type="spellStart"/>
            <w:r w:rsidRPr="005F22CD">
              <w:rPr>
                <w:i/>
                <w:iCs/>
                <w:sz w:val="24"/>
                <w:szCs w:val="24"/>
              </w:rPr>
              <w:t>му</w:t>
            </w:r>
            <w:proofErr w:type="spellEnd"/>
            <w:r w:rsidRPr="005F22CD">
              <w:rPr>
                <w:i/>
                <w:iCs/>
                <w:sz w:val="24"/>
                <w:szCs w:val="24"/>
              </w:rPr>
              <w:t xml:space="preserve"> показателю, где k - количество установленных показателей</w:t>
            </w:r>
            <w:r w:rsidRPr="005F22CD">
              <w:rPr>
                <w:sz w:val="24"/>
                <w:szCs w:val="24"/>
              </w:rPr>
              <w:t>.</w:t>
            </w:r>
          </w:p>
          <w:p w14:paraId="40B32B7A" w14:textId="03B17398" w:rsidR="00F92A41" w:rsidRDefault="00F92A41" w:rsidP="006E0447">
            <w:pPr>
              <w:autoSpaceDE w:val="0"/>
              <w:autoSpaceDN w:val="0"/>
              <w:adjustRightInd w:val="0"/>
              <w:jc w:val="both"/>
              <w:rPr>
                <w:sz w:val="24"/>
                <w:szCs w:val="24"/>
              </w:rPr>
            </w:pPr>
            <w:r>
              <w:rPr>
                <w:sz w:val="24"/>
                <w:szCs w:val="24"/>
              </w:rPr>
              <w:t>2</w:t>
            </w:r>
            <w:r w:rsidRPr="00F83B74">
              <w:rPr>
                <w:sz w:val="24"/>
                <w:szCs w:val="24"/>
              </w:rPr>
              <w:t>.4</w:t>
            </w:r>
            <w:r w:rsidR="00673FD2">
              <w:rPr>
                <w:sz w:val="24"/>
                <w:szCs w:val="24"/>
              </w:rPr>
              <w:t xml:space="preserve">. </w:t>
            </w:r>
            <w:r w:rsidRPr="00F83B74">
              <w:rPr>
                <w:sz w:val="24"/>
                <w:szCs w:val="24"/>
              </w:rPr>
              <w:t>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057" w:type="dxa"/>
              <w:tblLayout w:type="fixed"/>
              <w:tblLook w:val="04A0" w:firstRow="1" w:lastRow="0" w:firstColumn="1" w:lastColumn="0" w:noHBand="0" w:noVBand="1"/>
            </w:tblPr>
            <w:tblGrid>
              <w:gridCol w:w="560"/>
              <w:gridCol w:w="2806"/>
              <w:gridCol w:w="2155"/>
              <w:gridCol w:w="1112"/>
              <w:gridCol w:w="3424"/>
            </w:tblGrid>
            <w:tr w:rsidR="0044498E" w:rsidRPr="00A07B97" w14:paraId="5F3A5CCF" w14:textId="77777777" w:rsidTr="00B31653">
              <w:tc>
                <w:tcPr>
                  <w:tcW w:w="560" w:type="dxa"/>
                  <w:tcBorders>
                    <w:top w:val="single" w:sz="4" w:space="0" w:color="auto"/>
                    <w:left w:val="single" w:sz="4" w:space="0" w:color="auto"/>
                    <w:bottom w:val="single" w:sz="4" w:space="0" w:color="auto"/>
                    <w:right w:val="single" w:sz="4" w:space="0" w:color="auto"/>
                  </w:tcBorders>
                  <w:hideMark/>
                </w:tcPr>
                <w:p w14:paraId="5BC1C197" w14:textId="77777777" w:rsidR="0044498E" w:rsidRPr="00A07B97" w:rsidRDefault="0044498E" w:rsidP="0044498E">
                  <w:pPr>
                    <w:suppressAutoHyphens/>
                    <w:contextualSpacing/>
                    <w:rPr>
                      <w:b/>
                      <w:sz w:val="24"/>
                      <w:szCs w:val="24"/>
                    </w:rPr>
                  </w:pPr>
                  <w:r w:rsidRPr="00A07B97">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332CB345" w14:textId="77777777" w:rsidR="0044498E" w:rsidRPr="00A07B97" w:rsidRDefault="0044498E" w:rsidP="0044498E">
                  <w:pPr>
                    <w:suppressAutoHyphens/>
                    <w:contextualSpacing/>
                    <w:jc w:val="center"/>
                    <w:rPr>
                      <w:b/>
                      <w:sz w:val="24"/>
                      <w:szCs w:val="24"/>
                    </w:rPr>
                  </w:pPr>
                  <w:r w:rsidRPr="00A07B97">
                    <w:rPr>
                      <w:b/>
                      <w:sz w:val="24"/>
                      <w:szCs w:val="24"/>
                    </w:rPr>
                    <w:t>Подкритерий</w:t>
                  </w:r>
                </w:p>
              </w:tc>
              <w:tc>
                <w:tcPr>
                  <w:tcW w:w="2155" w:type="dxa"/>
                  <w:tcBorders>
                    <w:top w:val="single" w:sz="4" w:space="0" w:color="auto"/>
                    <w:left w:val="single" w:sz="4" w:space="0" w:color="auto"/>
                    <w:bottom w:val="single" w:sz="4" w:space="0" w:color="auto"/>
                    <w:right w:val="single" w:sz="4" w:space="0" w:color="auto"/>
                  </w:tcBorders>
                  <w:hideMark/>
                </w:tcPr>
                <w:p w14:paraId="54E629BE" w14:textId="77777777" w:rsidR="0044498E" w:rsidRPr="00A07B97" w:rsidRDefault="0044498E" w:rsidP="0044498E">
                  <w:pPr>
                    <w:suppressAutoHyphens/>
                    <w:contextualSpacing/>
                    <w:jc w:val="center"/>
                    <w:rPr>
                      <w:b/>
                      <w:sz w:val="24"/>
                      <w:szCs w:val="24"/>
                    </w:rPr>
                  </w:pPr>
                  <w:r w:rsidRPr="00A07B97">
                    <w:rPr>
                      <w:b/>
                      <w:sz w:val="24"/>
                      <w:szCs w:val="24"/>
                    </w:rPr>
                    <w:t>Шкала оценки по группам подкритериев</w:t>
                  </w:r>
                </w:p>
              </w:tc>
              <w:tc>
                <w:tcPr>
                  <w:tcW w:w="1112" w:type="dxa"/>
                  <w:tcBorders>
                    <w:top w:val="single" w:sz="4" w:space="0" w:color="auto"/>
                    <w:left w:val="single" w:sz="4" w:space="0" w:color="auto"/>
                    <w:bottom w:val="single" w:sz="4" w:space="0" w:color="auto"/>
                    <w:right w:val="single" w:sz="4" w:space="0" w:color="auto"/>
                  </w:tcBorders>
                </w:tcPr>
                <w:p w14:paraId="1CDC4966" w14:textId="77777777" w:rsidR="0044498E" w:rsidRPr="00A07B97" w:rsidRDefault="0044498E" w:rsidP="0044498E">
                  <w:pPr>
                    <w:suppressAutoHyphens/>
                    <w:contextualSpacing/>
                    <w:jc w:val="center"/>
                    <w:rPr>
                      <w:b/>
                      <w:sz w:val="24"/>
                      <w:szCs w:val="24"/>
                    </w:rPr>
                  </w:pPr>
                  <w:r w:rsidRPr="00A07B97">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49F88CB2" w14:textId="77777777" w:rsidR="0044498E" w:rsidRPr="00A07B97" w:rsidRDefault="0044498E" w:rsidP="0044498E">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44498E" w:rsidRPr="00A07B97" w14:paraId="576B6B1A" w14:textId="77777777" w:rsidTr="00B31653">
              <w:trPr>
                <w:trHeight w:val="821"/>
              </w:trPr>
              <w:tc>
                <w:tcPr>
                  <w:tcW w:w="560" w:type="dxa"/>
                  <w:vMerge w:val="restart"/>
                  <w:tcBorders>
                    <w:top w:val="single" w:sz="4" w:space="0" w:color="auto"/>
                    <w:left w:val="single" w:sz="4" w:space="0" w:color="auto"/>
                    <w:right w:val="single" w:sz="4" w:space="0" w:color="auto"/>
                  </w:tcBorders>
                  <w:vAlign w:val="center"/>
                  <w:hideMark/>
                </w:tcPr>
                <w:p w14:paraId="5D074A5D" w14:textId="77777777" w:rsidR="0044498E" w:rsidRPr="00A07B97" w:rsidRDefault="0044498E" w:rsidP="0044498E">
                  <w:pPr>
                    <w:suppressAutoHyphens/>
                    <w:ind w:right="-108"/>
                    <w:contextualSpacing/>
                    <w:rPr>
                      <w:sz w:val="24"/>
                      <w:szCs w:val="24"/>
                    </w:rPr>
                  </w:pPr>
                  <w:r w:rsidRPr="00A07B97">
                    <w:rPr>
                      <w:sz w:val="24"/>
                      <w:szCs w:val="24"/>
                    </w:rPr>
                    <w:t>1.</w:t>
                  </w:r>
                </w:p>
              </w:tc>
              <w:tc>
                <w:tcPr>
                  <w:tcW w:w="2806" w:type="dxa"/>
                  <w:vMerge w:val="restart"/>
                  <w:tcBorders>
                    <w:top w:val="single" w:sz="4" w:space="0" w:color="auto"/>
                    <w:left w:val="single" w:sz="4" w:space="0" w:color="auto"/>
                    <w:right w:val="single" w:sz="4" w:space="0" w:color="auto"/>
                  </w:tcBorders>
                  <w:hideMark/>
                </w:tcPr>
                <w:p w14:paraId="7BBCB177" w14:textId="19575022" w:rsidR="0044498E" w:rsidRPr="00A07B97" w:rsidRDefault="0044498E" w:rsidP="00B31653">
                  <w:pPr>
                    <w:suppressAutoHyphens/>
                    <w:ind w:right="-108"/>
                    <w:contextualSpacing/>
                    <w:rPr>
                      <w:sz w:val="24"/>
                      <w:szCs w:val="24"/>
                    </w:rPr>
                  </w:pPr>
                  <w:r w:rsidRPr="00A07B97">
                    <w:rPr>
                      <w:sz w:val="24"/>
                      <w:szCs w:val="24"/>
                    </w:rPr>
                    <w:t xml:space="preserve">Наличие </w:t>
                  </w:r>
                  <w:r w:rsidR="00673FD2">
                    <w:rPr>
                      <w:sz w:val="24"/>
                      <w:szCs w:val="24"/>
                    </w:rPr>
                    <w:t xml:space="preserve">у участника закупки </w:t>
                  </w:r>
                  <w:r w:rsidRPr="00A07B97">
                    <w:rPr>
                      <w:sz w:val="24"/>
                      <w:szCs w:val="24"/>
                    </w:rPr>
                    <w:t xml:space="preserve">опыта оказания </w:t>
                  </w:r>
                  <w:r>
                    <w:rPr>
                      <w:sz w:val="24"/>
                      <w:szCs w:val="24"/>
                    </w:rPr>
                    <w:t>комплекса издательских услуг</w:t>
                  </w:r>
                  <w:r w:rsidRPr="00A07B97">
                    <w:rPr>
                      <w:sz w:val="24"/>
                      <w:szCs w:val="24"/>
                    </w:rPr>
                    <w:t xml:space="preserve"> </w:t>
                  </w:r>
                  <w:r>
                    <w:rPr>
                      <w:sz w:val="24"/>
                      <w:szCs w:val="24"/>
                    </w:rPr>
                    <w:t xml:space="preserve">(литературная редакторская правка, </w:t>
                  </w:r>
                  <w:r>
                    <w:rPr>
                      <w:sz w:val="24"/>
                      <w:szCs w:val="24"/>
                    </w:rPr>
                    <w:lastRenderedPageBreak/>
                    <w:t>дизайн и верстка, подготовка к печати, дистрибуция) за период 2014-2017</w:t>
                  </w:r>
                  <w:r w:rsidRPr="00A07B97">
                    <w:rPr>
                      <w:sz w:val="24"/>
                      <w:szCs w:val="24"/>
                    </w:rPr>
                    <w:t xml:space="preserve"> гг.</w:t>
                  </w:r>
                </w:p>
              </w:tc>
              <w:tc>
                <w:tcPr>
                  <w:tcW w:w="2155" w:type="dxa"/>
                  <w:tcBorders>
                    <w:top w:val="single" w:sz="4" w:space="0" w:color="auto"/>
                    <w:left w:val="single" w:sz="4" w:space="0" w:color="auto"/>
                    <w:bottom w:val="single" w:sz="4" w:space="0" w:color="auto"/>
                    <w:right w:val="single" w:sz="4" w:space="0" w:color="auto"/>
                  </w:tcBorders>
                  <w:vAlign w:val="center"/>
                </w:tcPr>
                <w:p w14:paraId="10F120B6" w14:textId="77777777" w:rsidR="0044498E" w:rsidRPr="00A07B97" w:rsidRDefault="0044498E" w:rsidP="0044498E">
                  <w:pPr>
                    <w:suppressAutoHyphens/>
                    <w:ind w:right="-108"/>
                    <w:contextualSpacing/>
                    <w:jc w:val="center"/>
                    <w:rPr>
                      <w:sz w:val="24"/>
                      <w:szCs w:val="24"/>
                    </w:rPr>
                  </w:pPr>
                  <w:r>
                    <w:rPr>
                      <w:sz w:val="24"/>
                      <w:szCs w:val="24"/>
                    </w:rPr>
                    <w:lastRenderedPageBreak/>
                    <w:t>50</w:t>
                  </w:r>
                  <w:r w:rsidRPr="00A07B97">
                    <w:rPr>
                      <w:sz w:val="24"/>
                      <w:szCs w:val="24"/>
                    </w:rPr>
                    <w:t xml:space="preserve"> и выше</w:t>
                  </w:r>
                </w:p>
              </w:tc>
              <w:tc>
                <w:tcPr>
                  <w:tcW w:w="1112" w:type="dxa"/>
                  <w:tcBorders>
                    <w:top w:val="single" w:sz="4" w:space="0" w:color="auto"/>
                    <w:left w:val="single" w:sz="4" w:space="0" w:color="auto"/>
                    <w:bottom w:val="single" w:sz="4" w:space="0" w:color="auto"/>
                    <w:right w:val="single" w:sz="4" w:space="0" w:color="auto"/>
                  </w:tcBorders>
                  <w:vAlign w:val="center"/>
                </w:tcPr>
                <w:p w14:paraId="0D80B0F9" w14:textId="77777777" w:rsidR="0044498E" w:rsidRPr="00A07B97" w:rsidRDefault="0044498E" w:rsidP="0044498E">
                  <w:pPr>
                    <w:suppressAutoHyphens/>
                    <w:ind w:right="-108"/>
                    <w:contextualSpacing/>
                    <w:jc w:val="center"/>
                    <w:rPr>
                      <w:sz w:val="24"/>
                      <w:szCs w:val="24"/>
                    </w:rPr>
                  </w:pPr>
                  <w:r>
                    <w:rPr>
                      <w:sz w:val="24"/>
                      <w:szCs w:val="24"/>
                    </w:rPr>
                    <w:t>25</w:t>
                  </w:r>
                </w:p>
              </w:tc>
              <w:tc>
                <w:tcPr>
                  <w:tcW w:w="3424" w:type="dxa"/>
                  <w:vMerge w:val="restart"/>
                  <w:tcBorders>
                    <w:top w:val="single" w:sz="4" w:space="0" w:color="auto"/>
                    <w:left w:val="single" w:sz="4" w:space="0" w:color="auto"/>
                    <w:right w:val="single" w:sz="4" w:space="0" w:color="auto"/>
                  </w:tcBorders>
                  <w:vAlign w:val="center"/>
                </w:tcPr>
                <w:p w14:paraId="30DFD483" w14:textId="77777777" w:rsidR="00B31653" w:rsidRDefault="0044498E" w:rsidP="0044498E">
                  <w:pPr>
                    <w:suppressAutoHyphens/>
                    <w:ind w:right="-108"/>
                    <w:contextualSpacing/>
                    <w:rPr>
                      <w:sz w:val="24"/>
                      <w:szCs w:val="24"/>
                    </w:rPr>
                  </w:pPr>
                  <w:r w:rsidRPr="00A07B97">
                    <w:rPr>
                      <w:sz w:val="24"/>
                      <w:szCs w:val="24"/>
                    </w:rPr>
                    <w:t>Подкритерий оценивается по общему количеству договоров</w:t>
                  </w:r>
                  <w:r>
                    <w:rPr>
                      <w:sz w:val="24"/>
                      <w:szCs w:val="24"/>
                    </w:rPr>
                    <w:t xml:space="preserve"> с авторами</w:t>
                  </w:r>
                  <w:r w:rsidRPr="00A07B97">
                    <w:rPr>
                      <w:sz w:val="24"/>
                      <w:szCs w:val="24"/>
                    </w:rPr>
                    <w:t xml:space="preserve">, исполненных и не имеющих рекламаций на дату </w:t>
                  </w:r>
                  <w:r w:rsidRPr="00A07B97">
                    <w:rPr>
                      <w:sz w:val="24"/>
                      <w:szCs w:val="24"/>
                    </w:rPr>
                    <w:lastRenderedPageBreak/>
                    <w:t xml:space="preserve">окончания срока подачи заявок за указанный период. </w:t>
                  </w:r>
                </w:p>
                <w:p w14:paraId="1D12058B" w14:textId="15E8729E" w:rsidR="0044498E" w:rsidRPr="00A07B97" w:rsidRDefault="0044498E" w:rsidP="0044498E">
                  <w:pPr>
                    <w:suppressAutoHyphens/>
                    <w:ind w:right="-108"/>
                    <w:contextualSpacing/>
                    <w:rPr>
                      <w:sz w:val="24"/>
                      <w:szCs w:val="24"/>
                    </w:rPr>
                  </w:pPr>
                  <w:r w:rsidRPr="00A07B97">
                    <w:rPr>
                      <w:sz w:val="24"/>
                      <w:szCs w:val="24"/>
                    </w:rPr>
                    <w:t xml:space="preserve">Форма 4. Сведения о наличии опыта оказания </w:t>
                  </w:r>
                  <w:r>
                    <w:rPr>
                      <w:sz w:val="24"/>
                      <w:szCs w:val="24"/>
                    </w:rPr>
                    <w:t>издательских услуг</w:t>
                  </w:r>
                  <w:r w:rsidRPr="00A07B97">
                    <w:rPr>
                      <w:sz w:val="24"/>
                      <w:szCs w:val="24"/>
                    </w:rPr>
                    <w:t xml:space="preserve"> </w:t>
                  </w:r>
                  <w:r>
                    <w:rPr>
                      <w:sz w:val="24"/>
                      <w:szCs w:val="24"/>
                    </w:rPr>
                    <w:t>за период 2014</w:t>
                  </w:r>
                  <w:r w:rsidRPr="00A07B97">
                    <w:rPr>
                      <w:sz w:val="24"/>
                      <w:szCs w:val="24"/>
                    </w:rPr>
                    <w:t>-201</w:t>
                  </w:r>
                  <w:r>
                    <w:rPr>
                      <w:sz w:val="24"/>
                      <w:szCs w:val="24"/>
                    </w:rPr>
                    <w:t>7</w:t>
                  </w:r>
                  <w:r w:rsidRPr="00A07B97">
                    <w:rPr>
                      <w:sz w:val="24"/>
                      <w:szCs w:val="24"/>
                    </w:rPr>
                    <w:t xml:space="preserve"> гг.</w:t>
                  </w:r>
                </w:p>
              </w:tc>
            </w:tr>
            <w:tr w:rsidR="0044498E" w:rsidRPr="00A07B97" w14:paraId="6C93ADF0" w14:textId="77777777" w:rsidTr="00B31653">
              <w:trPr>
                <w:trHeight w:val="821"/>
              </w:trPr>
              <w:tc>
                <w:tcPr>
                  <w:tcW w:w="560" w:type="dxa"/>
                  <w:vMerge/>
                  <w:tcBorders>
                    <w:top w:val="single" w:sz="4" w:space="0" w:color="auto"/>
                    <w:left w:val="single" w:sz="4" w:space="0" w:color="auto"/>
                    <w:right w:val="single" w:sz="4" w:space="0" w:color="auto"/>
                  </w:tcBorders>
                  <w:vAlign w:val="center"/>
                </w:tcPr>
                <w:p w14:paraId="4EF8BAD5" w14:textId="77777777" w:rsidR="0044498E" w:rsidRPr="00A07B97" w:rsidRDefault="0044498E" w:rsidP="0044498E">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372456EB" w14:textId="77777777" w:rsidR="0044498E" w:rsidRPr="00A07B97" w:rsidRDefault="0044498E" w:rsidP="00B31653">
                  <w:pPr>
                    <w:suppressAutoHyphens/>
                    <w:ind w:right="-108"/>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08275189" w14:textId="77777777" w:rsidR="0044498E" w:rsidRDefault="0044498E" w:rsidP="0044498E">
                  <w:pPr>
                    <w:suppressAutoHyphens/>
                    <w:ind w:right="-108"/>
                    <w:contextualSpacing/>
                    <w:jc w:val="center"/>
                    <w:rPr>
                      <w:sz w:val="24"/>
                      <w:szCs w:val="24"/>
                    </w:rPr>
                  </w:pPr>
                  <w:r>
                    <w:rPr>
                      <w:sz w:val="24"/>
                      <w:szCs w:val="24"/>
                    </w:rPr>
                    <w:t>От 35 до 49</w:t>
                  </w:r>
                </w:p>
              </w:tc>
              <w:tc>
                <w:tcPr>
                  <w:tcW w:w="1112" w:type="dxa"/>
                  <w:tcBorders>
                    <w:top w:val="single" w:sz="4" w:space="0" w:color="auto"/>
                    <w:left w:val="single" w:sz="4" w:space="0" w:color="auto"/>
                    <w:bottom w:val="single" w:sz="4" w:space="0" w:color="auto"/>
                    <w:right w:val="single" w:sz="4" w:space="0" w:color="auto"/>
                  </w:tcBorders>
                  <w:vAlign w:val="center"/>
                </w:tcPr>
                <w:p w14:paraId="676FB847" w14:textId="77777777" w:rsidR="0044498E" w:rsidRPr="00A07B97" w:rsidRDefault="0044498E" w:rsidP="0044498E">
                  <w:pPr>
                    <w:suppressAutoHyphens/>
                    <w:ind w:right="-108"/>
                    <w:contextualSpacing/>
                    <w:jc w:val="center"/>
                    <w:rPr>
                      <w:sz w:val="24"/>
                      <w:szCs w:val="24"/>
                    </w:rPr>
                  </w:pPr>
                  <w:r w:rsidRPr="00A07B97">
                    <w:rPr>
                      <w:sz w:val="24"/>
                      <w:szCs w:val="24"/>
                    </w:rPr>
                    <w:t>1</w:t>
                  </w:r>
                  <w:r>
                    <w:rPr>
                      <w:sz w:val="24"/>
                      <w:szCs w:val="24"/>
                    </w:rPr>
                    <w:t>5</w:t>
                  </w:r>
                </w:p>
              </w:tc>
              <w:tc>
                <w:tcPr>
                  <w:tcW w:w="3424" w:type="dxa"/>
                  <w:vMerge/>
                  <w:tcBorders>
                    <w:top w:val="single" w:sz="4" w:space="0" w:color="auto"/>
                    <w:left w:val="single" w:sz="4" w:space="0" w:color="auto"/>
                    <w:right w:val="single" w:sz="4" w:space="0" w:color="auto"/>
                  </w:tcBorders>
                  <w:vAlign w:val="center"/>
                </w:tcPr>
                <w:p w14:paraId="43FD6EE2" w14:textId="77777777" w:rsidR="0044498E" w:rsidRPr="00A07B97" w:rsidRDefault="0044498E" w:rsidP="0044498E">
                  <w:pPr>
                    <w:suppressAutoHyphens/>
                    <w:ind w:right="-108"/>
                    <w:contextualSpacing/>
                    <w:jc w:val="center"/>
                    <w:rPr>
                      <w:sz w:val="24"/>
                      <w:szCs w:val="24"/>
                    </w:rPr>
                  </w:pPr>
                </w:p>
              </w:tc>
            </w:tr>
            <w:tr w:rsidR="0044498E" w:rsidRPr="00A07B97" w14:paraId="3E5B9377" w14:textId="77777777" w:rsidTr="00B31653">
              <w:trPr>
                <w:trHeight w:val="822"/>
              </w:trPr>
              <w:tc>
                <w:tcPr>
                  <w:tcW w:w="560" w:type="dxa"/>
                  <w:vMerge/>
                  <w:tcBorders>
                    <w:top w:val="single" w:sz="4" w:space="0" w:color="auto"/>
                    <w:left w:val="single" w:sz="4" w:space="0" w:color="auto"/>
                    <w:right w:val="single" w:sz="4" w:space="0" w:color="auto"/>
                  </w:tcBorders>
                </w:tcPr>
                <w:p w14:paraId="7884C838" w14:textId="77777777" w:rsidR="0044498E" w:rsidRPr="00A07B97" w:rsidRDefault="0044498E" w:rsidP="0044498E">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19020C40" w14:textId="77777777" w:rsidR="0044498E" w:rsidRPr="00A07B97" w:rsidRDefault="0044498E" w:rsidP="00B31653">
                  <w:pPr>
                    <w:suppressAutoHyphens/>
                    <w:ind w:right="-108"/>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7E9CA91F" w14:textId="77777777" w:rsidR="0044498E" w:rsidRPr="00A07B97" w:rsidRDefault="0044498E" w:rsidP="0044498E">
                  <w:pPr>
                    <w:suppressAutoHyphens/>
                    <w:ind w:right="-108"/>
                    <w:contextualSpacing/>
                    <w:jc w:val="center"/>
                    <w:rPr>
                      <w:sz w:val="24"/>
                      <w:szCs w:val="24"/>
                    </w:rPr>
                  </w:pPr>
                  <w:r>
                    <w:rPr>
                      <w:sz w:val="24"/>
                      <w:szCs w:val="24"/>
                    </w:rPr>
                    <w:t xml:space="preserve">34 и менее </w:t>
                  </w:r>
                </w:p>
              </w:tc>
              <w:tc>
                <w:tcPr>
                  <w:tcW w:w="1112" w:type="dxa"/>
                  <w:tcBorders>
                    <w:top w:val="single" w:sz="4" w:space="0" w:color="auto"/>
                    <w:left w:val="single" w:sz="4" w:space="0" w:color="auto"/>
                    <w:bottom w:val="single" w:sz="4" w:space="0" w:color="auto"/>
                    <w:right w:val="single" w:sz="4" w:space="0" w:color="auto"/>
                  </w:tcBorders>
                  <w:vAlign w:val="center"/>
                </w:tcPr>
                <w:p w14:paraId="5B10FB1A" w14:textId="77777777" w:rsidR="0044498E" w:rsidRPr="00A07B97" w:rsidRDefault="0044498E" w:rsidP="0044498E">
                  <w:pPr>
                    <w:suppressAutoHyphens/>
                    <w:ind w:right="-108"/>
                    <w:contextualSpacing/>
                    <w:jc w:val="center"/>
                    <w:rPr>
                      <w:sz w:val="24"/>
                      <w:szCs w:val="24"/>
                    </w:rPr>
                  </w:pPr>
                  <w:r>
                    <w:rPr>
                      <w:sz w:val="24"/>
                      <w:szCs w:val="24"/>
                    </w:rPr>
                    <w:t>0</w:t>
                  </w:r>
                </w:p>
              </w:tc>
              <w:tc>
                <w:tcPr>
                  <w:tcW w:w="3424" w:type="dxa"/>
                  <w:vMerge/>
                  <w:tcBorders>
                    <w:top w:val="single" w:sz="4" w:space="0" w:color="auto"/>
                    <w:left w:val="single" w:sz="4" w:space="0" w:color="auto"/>
                    <w:right w:val="single" w:sz="4" w:space="0" w:color="auto"/>
                  </w:tcBorders>
                  <w:vAlign w:val="center"/>
                </w:tcPr>
                <w:p w14:paraId="357E0391" w14:textId="77777777" w:rsidR="0044498E" w:rsidRPr="00A07B97" w:rsidRDefault="0044498E" w:rsidP="0044498E">
                  <w:pPr>
                    <w:suppressAutoHyphens/>
                    <w:ind w:right="-108"/>
                    <w:contextualSpacing/>
                    <w:jc w:val="center"/>
                    <w:rPr>
                      <w:sz w:val="24"/>
                      <w:szCs w:val="24"/>
                    </w:rPr>
                  </w:pPr>
                </w:p>
              </w:tc>
            </w:tr>
            <w:tr w:rsidR="0044498E" w:rsidRPr="00A07B97" w14:paraId="34B1168E" w14:textId="77777777" w:rsidTr="00B31653">
              <w:trPr>
                <w:trHeight w:val="3014"/>
              </w:trPr>
              <w:tc>
                <w:tcPr>
                  <w:tcW w:w="560" w:type="dxa"/>
                  <w:tcBorders>
                    <w:left w:val="single" w:sz="4" w:space="0" w:color="auto"/>
                    <w:right w:val="single" w:sz="4" w:space="0" w:color="auto"/>
                  </w:tcBorders>
                  <w:vAlign w:val="center"/>
                </w:tcPr>
                <w:p w14:paraId="5A350223" w14:textId="77777777" w:rsidR="0044498E" w:rsidRPr="00A07B97" w:rsidRDefault="0044498E" w:rsidP="0044498E">
                  <w:pPr>
                    <w:ind w:right="-108"/>
                    <w:rPr>
                      <w:sz w:val="24"/>
                      <w:szCs w:val="24"/>
                    </w:rPr>
                  </w:pPr>
                  <w:r w:rsidRPr="00A07B97">
                    <w:rPr>
                      <w:sz w:val="24"/>
                      <w:szCs w:val="24"/>
                    </w:rPr>
                    <w:t>2</w:t>
                  </w:r>
                </w:p>
              </w:tc>
              <w:tc>
                <w:tcPr>
                  <w:tcW w:w="2806" w:type="dxa"/>
                  <w:tcBorders>
                    <w:left w:val="single" w:sz="4" w:space="0" w:color="auto"/>
                    <w:right w:val="single" w:sz="4" w:space="0" w:color="auto"/>
                  </w:tcBorders>
                </w:tcPr>
                <w:p w14:paraId="3E9FE49D" w14:textId="4177507B" w:rsidR="0044498E" w:rsidRPr="00A07B97" w:rsidRDefault="00673FD2" w:rsidP="00B31653">
                  <w:pPr>
                    <w:ind w:right="-108"/>
                    <w:rPr>
                      <w:sz w:val="24"/>
                      <w:szCs w:val="24"/>
                    </w:rPr>
                  </w:pPr>
                  <w:r>
                    <w:rPr>
                      <w:sz w:val="24"/>
                      <w:szCs w:val="24"/>
                    </w:rPr>
                    <w:t xml:space="preserve">Наличие </w:t>
                  </w:r>
                  <w:r>
                    <w:rPr>
                      <w:sz w:val="24"/>
                      <w:szCs w:val="24"/>
                    </w:rPr>
                    <w:t xml:space="preserve">у участника закупки </w:t>
                  </w:r>
                  <w:r>
                    <w:rPr>
                      <w:sz w:val="24"/>
                      <w:szCs w:val="24"/>
                    </w:rPr>
                    <w:t>о</w:t>
                  </w:r>
                  <w:r w:rsidR="0044498E">
                    <w:rPr>
                      <w:sz w:val="24"/>
                      <w:szCs w:val="24"/>
                    </w:rPr>
                    <w:t>пыт</w:t>
                  </w:r>
                  <w:r>
                    <w:rPr>
                      <w:sz w:val="24"/>
                      <w:szCs w:val="24"/>
                    </w:rPr>
                    <w:t xml:space="preserve">а </w:t>
                  </w:r>
                  <w:r w:rsidR="006A23B2">
                    <w:rPr>
                      <w:sz w:val="24"/>
                      <w:szCs w:val="24"/>
                    </w:rPr>
                    <w:t>размещения продукта</w:t>
                  </w:r>
                  <w:r w:rsidR="0044498E">
                    <w:rPr>
                      <w:sz w:val="24"/>
                      <w:szCs w:val="24"/>
                    </w:rPr>
                    <w:t xml:space="preserve"> (авторской книги, брошюры) на электронных </w:t>
                  </w:r>
                  <w:proofErr w:type="spellStart"/>
                  <w:r w:rsidR="0044498E">
                    <w:rPr>
                      <w:sz w:val="24"/>
                      <w:szCs w:val="24"/>
                    </w:rPr>
                    <w:t>дистрибуционных</w:t>
                  </w:r>
                  <w:proofErr w:type="spellEnd"/>
                  <w:r w:rsidR="0044498E">
                    <w:rPr>
                      <w:sz w:val="24"/>
                      <w:szCs w:val="24"/>
                    </w:rPr>
                    <w:t xml:space="preserve"> площадках (библиотеки, книжные электронные каталоги)</w:t>
                  </w:r>
                </w:p>
              </w:tc>
              <w:tc>
                <w:tcPr>
                  <w:tcW w:w="6691" w:type="dxa"/>
                  <w:gridSpan w:val="3"/>
                  <w:tcBorders>
                    <w:top w:val="single" w:sz="4" w:space="0" w:color="auto"/>
                    <w:left w:val="single" w:sz="4" w:space="0" w:color="auto"/>
                    <w:right w:val="single" w:sz="4" w:space="0" w:color="auto"/>
                  </w:tcBorders>
                </w:tcPr>
                <w:p w14:paraId="17122418" w14:textId="1181E6C0" w:rsidR="0044498E" w:rsidRPr="00A07B97" w:rsidRDefault="0044498E" w:rsidP="00B31653">
                  <w:pPr>
                    <w:autoSpaceDE w:val="0"/>
                    <w:autoSpaceDN w:val="0"/>
                    <w:adjustRightInd w:val="0"/>
                    <w:jc w:val="both"/>
                    <w:rPr>
                      <w:bCs/>
                      <w:sz w:val="24"/>
                      <w:szCs w:val="24"/>
                    </w:rPr>
                  </w:pPr>
                  <w:r w:rsidRPr="00A07B97">
                    <w:rPr>
                      <w:bCs/>
                      <w:sz w:val="24"/>
                      <w:szCs w:val="24"/>
                    </w:rPr>
                    <w:t xml:space="preserve">Участник закупки представляет документацию, свидетельствующую о наличии опыта </w:t>
                  </w:r>
                  <w:r>
                    <w:rPr>
                      <w:bCs/>
                      <w:sz w:val="24"/>
                      <w:szCs w:val="24"/>
                    </w:rPr>
                    <w:t xml:space="preserve">размещения подготовленных к изданию материалов на </w:t>
                  </w:r>
                  <w:proofErr w:type="spellStart"/>
                  <w:r>
                    <w:rPr>
                      <w:bCs/>
                      <w:sz w:val="24"/>
                      <w:szCs w:val="24"/>
                    </w:rPr>
                    <w:t>дистрибуционных</w:t>
                  </w:r>
                  <w:proofErr w:type="spellEnd"/>
                  <w:r>
                    <w:rPr>
                      <w:bCs/>
                      <w:sz w:val="24"/>
                      <w:szCs w:val="24"/>
                    </w:rPr>
                    <w:t xml:space="preserve"> площадках </w:t>
                  </w:r>
                  <w:r w:rsidRPr="00A07B97">
                    <w:rPr>
                      <w:bCs/>
                      <w:sz w:val="24"/>
                      <w:szCs w:val="24"/>
                    </w:rPr>
                    <w:t>(документация должна включать следующую информацию: описание</w:t>
                  </w:r>
                  <w:r>
                    <w:rPr>
                      <w:bCs/>
                      <w:sz w:val="24"/>
                      <w:szCs w:val="24"/>
                    </w:rPr>
                    <w:t xml:space="preserve"> продукта</w:t>
                  </w:r>
                  <w:r w:rsidRPr="00A07B97">
                    <w:rPr>
                      <w:bCs/>
                      <w:sz w:val="24"/>
                      <w:szCs w:val="24"/>
                    </w:rPr>
                    <w:t>, тематика, направленность</w:t>
                  </w:r>
                  <w:r w:rsidR="00B31653">
                    <w:rPr>
                      <w:bCs/>
                      <w:sz w:val="24"/>
                      <w:szCs w:val="24"/>
                    </w:rPr>
                    <w:t>)</w:t>
                  </w:r>
                  <w:r w:rsidRPr="00A07B97">
                    <w:rPr>
                      <w:bCs/>
                      <w:sz w:val="24"/>
                      <w:szCs w:val="24"/>
                    </w:rPr>
                    <w:t>. За кажд</w:t>
                  </w:r>
                  <w:r>
                    <w:rPr>
                      <w:bCs/>
                      <w:sz w:val="24"/>
                      <w:szCs w:val="24"/>
                    </w:rPr>
                    <w:t xml:space="preserve">ую </w:t>
                  </w:r>
                  <w:proofErr w:type="spellStart"/>
                  <w:r>
                    <w:rPr>
                      <w:bCs/>
                      <w:sz w:val="24"/>
                      <w:szCs w:val="24"/>
                    </w:rPr>
                    <w:t>дистрибуционную</w:t>
                  </w:r>
                  <w:proofErr w:type="spellEnd"/>
                  <w:r>
                    <w:rPr>
                      <w:bCs/>
                      <w:sz w:val="24"/>
                      <w:szCs w:val="24"/>
                    </w:rPr>
                    <w:t xml:space="preserve"> площадку</w:t>
                  </w:r>
                  <w:r w:rsidRPr="00A07B97">
                    <w:rPr>
                      <w:bCs/>
                      <w:sz w:val="24"/>
                      <w:szCs w:val="24"/>
                    </w:rPr>
                    <w:t xml:space="preserve"> участнику присуждается </w:t>
                  </w:r>
                  <w:r>
                    <w:rPr>
                      <w:bCs/>
                      <w:sz w:val="24"/>
                      <w:szCs w:val="24"/>
                    </w:rPr>
                    <w:t>4</w:t>
                  </w:r>
                  <w:r w:rsidRPr="00A07B97">
                    <w:rPr>
                      <w:bCs/>
                      <w:sz w:val="24"/>
                      <w:szCs w:val="24"/>
                    </w:rPr>
                    <w:t xml:space="preserve"> балл</w:t>
                  </w:r>
                  <w:r>
                    <w:rPr>
                      <w:bCs/>
                      <w:sz w:val="24"/>
                      <w:szCs w:val="24"/>
                    </w:rPr>
                    <w:t>а</w:t>
                  </w:r>
                  <w:r w:rsidRPr="00A07B97">
                    <w:rPr>
                      <w:bCs/>
                      <w:sz w:val="24"/>
                      <w:szCs w:val="24"/>
                    </w:rPr>
                    <w:t xml:space="preserve">, но не более </w:t>
                  </w:r>
                  <w:r>
                    <w:rPr>
                      <w:bCs/>
                      <w:sz w:val="24"/>
                      <w:szCs w:val="24"/>
                    </w:rPr>
                    <w:t>2</w:t>
                  </w:r>
                  <w:r w:rsidRPr="00A07B97">
                    <w:rPr>
                      <w:bCs/>
                      <w:sz w:val="24"/>
                      <w:szCs w:val="24"/>
                    </w:rPr>
                    <w:t xml:space="preserve">0 баллов в сумме. </w:t>
                  </w:r>
                </w:p>
                <w:p w14:paraId="3F7E14F0" w14:textId="77777777" w:rsidR="0044498E" w:rsidRDefault="0044498E" w:rsidP="00B31653">
                  <w:pPr>
                    <w:suppressAutoHyphens/>
                    <w:ind w:right="-108"/>
                    <w:contextualSpacing/>
                    <w:jc w:val="both"/>
                    <w:rPr>
                      <w:bCs/>
                      <w:sz w:val="24"/>
                      <w:szCs w:val="24"/>
                    </w:rPr>
                  </w:pPr>
                  <w:r w:rsidRPr="00A07B97">
                    <w:rPr>
                      <w:bCs/>
                      <w:sz w:val="24"/>
                      <w:szCs w:val="24"/>
                    </w:rPr>
                    <w:t>Наличие у участника закупки опыта осуществления указанных услуг подтверждается копиями договоров и актов (в Приложении к Форме 4)</w:t>
                  </w:r>
                  <w:r w:rsidR="00B31653">
                    <w:rPr>
                      <w:bCs/>
                      <w:sz w:val="24"/>
                      <w:szCs w:val="24"/>
                    </w:rPr>
                    <w:t>.</w:t>
                  </w:r>
                </w:p>
                <w:p w14:paraId="39ACC93E" w14:textId="5C5A7F93" w:rsidR="00B31653" w:rsidRPr="00A07B97" w:rsidRDefault="00B31653" w:rsidP="00B31653">
                  <w:pPr>
                    <w:suppressAutoHyphens/>
                    <w:ind w:right="-108"/>
                    <w:contextualSpacing/>
                    <w:jc w:val="both"/>
                    <w:rPr>
                      <w:sz w:val="24"/>
                      <w:szCs w:val="24"/>
                    </w:rPr>
                  </w:pPr>
                  <w:r>
                    <w:rPr>
                      <w:bCs/>
                      <w:sz w:val="24"/>
                      <w:szCs w:val="24"/>
                    </w:rPr>
                    <w:t>Максимальная сумма балов – 20.</w:t>
                  </w:r>
                </w:p>
              </w:tc>
            </w:tr>
            <w:tr w:rsidR="0044498E" w:rsidRPr="00A07B97" w14:paraId="2EB43BA3" w14:textId="77777777" w:rsidTr="00B31653">
              <w:trPr>
                <w:trHeight w:val="821"/>
              </w:trPr>
              <w:tc>
                <w:tcPr>
                  <w:tcW w:w="560" w:type="dxa"/>
                  <w:vMerge w:val="restart"/>
                  <w:tcBorders>
                    <w:top w:val="single" w:sz="4" w:space="0" w:color="auto"/>
                    <w:left w:val="single" w:sz="4" w:space="0" w:color="auto"/>
                    <w:right w:val="single" w:sz="4" w:space="0" w:color="auto"/>
                  </w:tcBorders>
                  <w:hideMark/>
                </w:tcPr>
                <w:p w14:paraId="08BB26EC" w14:textId="62F61613" w:rsidR="0044498E" w:rsidRPr="00A07B97" w:rsidRDefault="0044498E" w:rsidP="0044498E">
                  <w:pPr>
                    <w:suppressAutoHyphens/>
                    <w:ind w:right="-108"/>
                    <w:contextualSpacing/>
                    <w:rPr>
                      <w:sz w:val="24"/>
                      <w:szCs w:val="24"/>
                    </w:rPr>
                  </w:pPr>
                  <w:r w:rsidRPr="00A07B97">
                    <w:rPr>
                      <w:sz w:val="24"/>
                      <w:szCs w:val="24"/>
                    </w:rPr>
                    <w:t>3.</w:t>
                  </w:r>
                </w:p>
              </w:tc>
              <w:tc>
                <w:tcPr>
                  <w:tcW w:w="2806" w:type="dxa"/>
                  <w:vMerge w:val="restart"/>
                  <w:tcBorders>
                    <w:top w:val="single" w:sz="4" w:space="0" w:color="auto"/>
                    <w:left w:val="single" w:sz="4" w:space="0" w:color="auto"/>
                    <w:right w:val="single" w:sz="4" w:space="0" w:color="auto"/>
                  </w:tcBorders>
                  <w:hideMark/>
                </w:tcPr>
                <w:p w14:paraId="0ED0DD57" w14:textId="16DD1195" w:rsidR="0044498E" w:rsidRPr="00A07B97" w:rsidRDefault="0044498E" w:rsidP="00B31653">
                  <w:pPr>
                    <w:suppressAutoHyphens/>
                    <w:ind w:right="-108"/>
                    <w:contextualSpacing/>
                    <w:rPr>
                      <w:sz w:val="24"/>
                      <w:szCs w:val="24"/>
                    </w:rPr>
                  </w:pPr>
                  <w:r w:rsidRPr="00A07B97">
                    <w:rPr>
                      <w:sz w:val="24"/>
                      <w:szCs w:val="24"/>
                    </w:rPr>
                    <w:t>Наличие</w:t>
                  </w:r>
                  <w:r>
                    <w:rPr>
                      <w:sz w:val="24"/>
                      <w:szCs w:val="24"/>
                    </w:rPr>
                    <w:t xml:space="preserve"> </w:t>
                  </w:r>
                  <w:r w:rsidR="00B31653">
                    <w:rPr>
                      <w:sz w:val="24"/>
                      <w:szCs w:val="24"/>
                    </w:rPr>
                    <w:t xml:space="preserve">у участника закупки </w:t>
                  </w:r>
                  <w:r>
                    <w:rPr>
                      <w:sz w:val="24"/>
                      <w:szCs w:val="24"/>
                    </w:rPr>
                    <w:t>общественных</w:t>
                  </w:r>
                  <w:r w:rsidRPr="00A07B97">
                    <w:rPr>
                      <w:sz w:val="24"/>
                      <w:szCs w:val="24"/>
                    </w:rPr>
                    <w:t xml:space="preserve"> </w:t>
                  </w:r>
                  <w:r>
                    <w:rPr>
                      <w:sz w:val="24"/>
                      <w:szCs w:val="24"/>
                    </w:rPr>
                    <w:t>наград, премий вручаемых российскими и международными профессиональными сообществами по направлению «СМИ, издательское дело» в период с 2015 по 2017 гг.</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DC80F85" w14:textId="77777777" w:rsidR="0044498E" w:rsidRPr="00A07B97" w:rsidRDefault="0044498E" w:rsidP="0044498E">
                  <w:pPr>
                    <w:suppressAutoHyphens/>
                    <w:ind w:right="-108"/>
                    <w:contextualSpacing/>
                    <w:rPr>
                      <w:sz w:val="24"/>
                      <w:szCs w:val="24"/>
                    </w:rPr>
                  </w:pPr>
                  <w:r>
                    <w:rPr>
                      <w:sz w:val="24"/>
                      <w:szCs w:val="24"/>
                    </w:rPr>
                    <w:t>3</w:t>
                  </w:r>
                  <w:r w:rsidRPr="00A07B97">
                    <w:rPr>
                      <w:sz w:val="24"/>
                      <w:szCs w:val="24"/>
                    </w:rPr>
                    <w:t xml:space="preserve"> и более </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F085501" w14:textId="77777777" w:rsidR="0044498E" w:rsidRPr="00A07B97" w:rsidRDefault="0044498E" w:rsidP="0044498E">
                  <w:pPr>
                    <w:suppressAutoHyphens/>
                    <w:ind w:right="-108"/>
                    <w:contextualSpacing/>
                    <w:jc w:val="center"/>
                    <w:rPr>
                      <w:sz w:val="24"/>
                      <w:szCs w:val="24"/>
                    </w:rPr>
                  </w:pPr>
                  <w:r>
                    <w:rPr>
                      <w:sz w:val="24"/>
                      <w:szCs w:val="24"/>
                    </w:rPr>
                    <w:t>15</w:t>
                  </w:r>
                </w:p>
              </w:tc>
              <w:tc>
                <w:tcPr>
                  <w:tcW w:w="3424" w:type="dxa"/>
                  <w:vMerge w:val="restart"/>
                  <w:tcBorders>
                    <w:top w:val="single" w:sz="4" w:space="0" w:color="auto"/>
                    <w:left w:val="single" w:sz="4" w:space="0" w:color="auto"/>
                    <w:right w:val="single" w:sz="4" w:space="0" w:color="auto"/>
                  </w:tcBorders>
                  <w:vAlign w:val="center"/>
                </w:tcPr>
                <w:p w14:paraId="7DB1F295" w14:textId="77777777" w:rsidR="0044498E" w:rsidRPr="00A07B97" w:rsidRDefault="0044498E" w:rsidP="0044498E">
                  <w:pPr>
                    <w:suppressAutoHyphens/>
                    <w:ind w:right="-108"/>
                    <w:contextualSpacing/>
                    <w:rPr>
                      <w:sz w:val="24"/>
                      <w:szCs w:val="24"/>
                    </w:rPr>
                  </w:pPr>
                  <w:r w:rsidRPr="00A07B97">
                    <w:rPr>
                      <w:sz w:val="24"/>
                      <w:szCs w:val="24"/>
                    </w:rPr>
                    <w:t>Участник представляет копии документов</w:t>
                  </w:r>
                  <w:r>
                    <w:rPr>
                      <w:sz w:val="24"/>
                      <w:szCs w:val="24"/>
                    </w:rPr>
                    <w:t xml:space="preserve"> (положительные отзывы, рекомендации, благодарственные письма)</w:t>
                  </w:r>
                  <w:r w:rsidRPr="00A07B97">
                    <w:rPr>
                      <w:sz w:val="24"/>
                      <w:szCs w:val="24"/>
                    </w:rPr>
                    <w:t>, свидетельствующие о деловой репутации</w:t>
                  </w:r>
                  <w:r>
                    <w:rPr>
                      <w:sz w:val="24"/>
                      <w:szCs w:val="24"/>
                    </w:rPr>
                    <w:t xml:space="preserve"> в соответствии с представленными по подкритерию 1 и 2 оказанными услугами.</w:t>
                  </w:r>
                </w:p>
              </w:tc>
            </w:tr>
            <w:tr w:rsidR="0044498E" w:rsidRPr="00A07B97" w14:paraId="45B66BE4" w14:textId="77777777" w:rsidTr="00B31653">
              <w:trPr>
                <w:trHeight w:val="821"/>
              </w:trPr>
              <w:tc>
                <w:tcPr>
                  <w:tcW w:w="560" w:type="dxa"/>
                  <w:vMerge/>
                  <w:tcBorders>
                    <w:left w:val="single" w:sz="4" w:space="0" w:color="auto"/>
                    <w:right w:val="single" w:sz="4" w:space="0" w:color="auto"/>
                  </w:tcBorders>
                  <w:vAlign w:val="center"/>
                  <w:hideMark/>
                </w:tcPr>
                <w:p w14:paraId="53609948" w14:textId="77777777" w:rsidR="0044498E" w:rsidRPr="00A07B97" w:rsidRDefault="0044498E" w:rsidP="0044498E">
                  <w:pPr>
                    <w:ind w:right="-108"/>
                    <w:rPr>
                      <w:sz w:val="24"/>
                      <w:szCs w:val="24"/>
                    </w:rPr>
                  </w:pPr>
                </w:p>
              </w:tc>
              <w:tc>
                <w:tcPr>
                  <w:tcW w:w="2806" w:type="dxa"/>
                  <w:vMerge/>
                  <w:tcBorders>
                    <w:left w:val="single" w:sz="4" w:space="0" w:color="auto"/>
                    <w:right w:val="single" w:sz="4" w:space="0" w:color="auto"/>
                  </w:tcBorders>
                  <w:hideMark/>
                </w:tcPr>
                <w:p w14:paraId="3BE53A6B" w14:textId="77777777" w:rsidR="0044498E" w:rsidRPr="00A07B97" w:rsidRDefault="0044498E" w:rsidP="00B31653">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hideMark/>
                </w:tcPr>
                <w:p w14:paraId="63FEFDD9" w14:textId="77777777" w:rsidR="0044498E" w:rsidRPr="00A07B97" w:rsidRDefault="0044498E" w:rsidP="0044498E">
                  <w:pPr>
                    <w:suppressAutoHyphens/>
                    <w:ind w:right="-108"/>
                    <w:contextualSpacing/>
                    <w:rPr>
                      <w:sz w:val="24"/>
                      <w:szCs w:val="24"/>
                    </w:rPr>
                  </w:pPr>
                  <w:r>
                    <w:rPr>
                      <w:sz w:val="24"/>
                      <w:szCs w:val="24"/>
                    </w:rPr>
                    <w:t>1-2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85D6C03" w14:textId="77777777" w:rsidR="0044498E" w:rsidRPr="00A07B97" w:rsidRDefault="0044498E" w:rsidP="0044498E">
                  <w:pPr>
                    <w:suppressAutoHyphens/>
                    <w:ind w:right="-108"/>
                    <w:contextualSpacing/>
                    <w:jc w:val="center"/>
                    <w:rPr>
                      <w:sz w:val="24"/>
                      <w:szCs w:val="24"/>
                    </w:rPr>
                  </w:pPr>
                  <w:r>
                    <w:rPr>
                      <w:sz w:val="24"/>
                      <w:szCs w:val="24"/>
                    </w:rPr>
                    <w:t>10</w:t>
                  </w:r>
                </w:p>
              </w:tc>
              <w:tc>
                <w:tcPr>
                  <w:tcW w:w="3424" w:type="dxa"/>
                  <w:vMerge/>
                  <w:tcBorders>
                    <w:left w:val="single" w:sz="4" w:space="0" w:color="auto"/>
                    <w:right w:val="single" w:sz="4" w:space="0" w:color="auto"/>
                  </w:tcBorders>
                  <w:vAlign w:val="center"/>
                </w:tcPr>
                <w:p w14:paraId="4305846F" w14:textId="77777777" w:rsidR="0044498E" w:rsidRPr="00A07B97" w:rsidRDefault="0044498E" w:rsidP="0044498E">
                  <w:pPr>
                    <w:suppressAutoHyphens/>
                    <w:ind w:right="-108"/>
                    <w:contextualSpacing/>
                    <w:rPr>
                      <w:sz w:val="24"/>
                      <w:szCs w:val="24"/>
                    </w:rPr>
                  </w:pPr>
                </w:p>
              </w:tc>
            </w:tr>
            <w:tr w:rsidR="0044498E" w:rsidRPr="00A07B97" w14:paraId="4A6A4FFB" w14:textId="77777777" w:rsidTr="00B31653">
              <w:trPr>
                <w:trHeight w:val="822"/>
              </w:trPr>
              <w:tc>
                <w:tcPr>
                  <w:tcW w:w="560" w:type="dxa"/>
                  <w:vMerge/>
                  <w:tcBorders>
                    <w:left w:val="single" w:sz="4" w:space="0" w:color="auto"/>
                    <w:bottom w:val="single" w:sz="4" w:space="0" w:color="auto"/>
                    <w:right w:val="single" w:sz="4" w:space="0" w:color="auto"/>
                  </w:tcBorders>
                  <w:vAlign w:val="center"/>
                </w:tcPr>
                <w:p w14:paraId="0255F44E" w14:textId="77777777" w:rsidR="0044498E" w:rsidRPr="00A07B97" w:rsidRDefault="0044498E" w:rsidP="0044498E">
                  <w:pPr>
                    <w:ind w:right="-108"/>
                    <w:rPr>
                      <w:sz w:val="24"/>
                      <w:szCs w:val="24"/>
                    </w:rPr>
                  </w:pPr>
                </w:p>
              </w:tc>
              <w:tc>
                <w:tcPr>
                  <w:tcW w:w="2806" w:type="dxa"/>
                  <w:vMerge/>
                  <w:tcBorders>
                    <w:left w:val="single" w:sz="4" w:space="0" w:color="auto"/>
                    <w:bottom w:val="single" w:sz="4" w:space="0" w:color="auto"/>
                    <w:right w:val="single" w:sz="4" w:space="0" w:color="auto"/>
                  </w:tcBorders>
                </w:tcPr>
                <w:p w14:paraId="368A0C15" w14:textId="77777777" w:rsidR="0044498E" w:rsidRPr="00A07B97" w:rsidRDefault="0044498E" w:rsidP="00B31653">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68FE60DD" w14:textId="77777777" w:rsidR="0044498E" w:rsidRPr="00A07B97" w:rsidRDefault="0044498E" w:rsidP="0044498E">
                  <w:pPr>
                    <w:suppressAutoHyphens/>
                    <w:ind w:right="-108"/>
                    <w:contextualSpacing/>
                    <w:rPr>
                      <w:sz w:val="24"/>
                      <w:szCs w:val="24"/>
                    </w:rPr>
                  </w:pPr>
                  <w:r>
                    <w:rPr>
                      <w:sz w:val="24"/>
                      <w:szCs w:val="24"/>
                    </w:rPr>
                    <w:t>0</w:t>
                  </w:r>
                </w:p>
              </w:tc>
              <w:tc>
                <w:tcPr>
                  <w:tcW w:w="1112" w:type="dxa"/>
                  <w:tcBorders>
                    <w:top w:val="single" w:sz="4" w:space="0" w:color="auto"/>
                    <w:left w:val="single" w:sz="4" w:space="0" w:color="auto"/>
                    <w:bottom w:val="single" w:sz="4" w:space="0" w:color="auto"/>
                    <w:right w:val="single" w:sz="4" w:space="0" w:color="auto"/>
                  </w:tcBorders>
                  <w:vAlign w:val="center"/>
                </w:tcPr>
                <w:p w14:paraId="01D6E9F6" w14:textId="77777777" w:rsidR="0044498E" w:rsidRPr="00A07B97" w:rsidRDefault="0044498E" w:rsidP="0044498E">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2CDA3685" w14:textId="77777777" w:rsidR="0044498E" w:rsidRPr="00A07B97" w:rsidRDefault="0044498E" w:rsidP="0044498E">
                  <w:pPr>
                    <w:suppressAutoHyphens/>
                    <w:ind w:right="-108"/>
                    <w:contextualSpacing/>
                    <w:rPr>
                      <w:sz w:val="24"/>
                      <w:szCs w:val="24"/>
                    </w:rPr>
                  </w:pPr>
                </w:p>
              </w:tc>
            </w:tr>
            <w:tr w:rsidR="00B31653" w:rsidRPr="00A07B97" w14:paraId="58A95073" w14:textId="77777777" w:rsidTr="006B16BF">
              <w:trPr>
                <w:trHeight w:val="552"/>
              </w:trPr>
              <w:tc>
                <w:tcPr>
                  <w:tcW w:w="560" w:type="dxa"/>
                  <w:vMerge w:val="restart"/>
                  <w:tcBorders>
                    <w:left w:val="single" w:sz="4" w:space="0" w:color="auto"/>
                    <w:right w:val="single" w:sz="4" w:space="0" w:color="auto"/>
                  </w:tcBorders>
                  <w:vAlign w:val="center"/>
                </w:tcPr>
                <w:p w14:paraId="6B8B1B7C" w14:textId="77777777" w:rsidR="00B31653" w:rsidRPr="00A07B97" w:rsidRDefault="00B31653" w:rsidP="0044498E">
                  <w:pPr>
                    <w:ind w:right="-108"/>
                    <w:rPr>
                      <w:sz w:val="24"/>
                      <w:szCs w:val="24"/>
                    </w:rPr>
                  </w:pPr>
                  <w:r w:rsidRPr="00A07B97">
                    <w:rPr>
                      <w:sz w:val="24"/>
                      <w:szCs w:val="24"/>
                    </w:rPr>
                    <w:t>4.</w:t>
                  </w:r>
                </w:p>
              </w:tc>
              <w:tc>
                <w:tcPr>
                  <w:tcW w:w="2806" w:type="dxa"/>
                  <w:vMerge w:val="restart"/>
                  <w:tcBorders>
                    <w:left w:val="single" w:sz="4" w:space="0" w:color="auto"/>
                    <w:right w:val="single" w:sz="4" w:space="0" w:color="auto"/>
                  </w:tcBorders>
                </w:tcPr>
                <w:p w14:paraId="52AA52F1" w14:textId="77777777" w:rsidR="00B31653" w:rsidRPr="00A07B97" w:rsidRDefault="00B31653" w:rsidP="00B31653">
                  <w:pPr>
                    <w:ind w:right="5"/>
                    <w:rPr>
                      <w:sz w:val="24"/>
                      <w:szCs w:val="24"/>
                    </w:rPr>
                  </w:pPr>
                  <w:r>
                    <w:rPr>
                      <w:sz w:val="24"/>
                      <w:szCs w:val="24"/>
                    </w:rPr>
                    <w:t>Опыт разработки электронных библиотек, с числом уникальных посетителей в месяц с начала 2017 г.</w:t>
                  </w:r>
                </w:p>
              </w:tc>
              <w:tc>
                <w:tcPr>
                  <w:tcW w:w="2155" w:type="dxa"/>
                  <w:tcBorders>
                    <w:top w:val="single" w:sz="4" w:space="0" w:color="auto"/>
                    <w:left w:val="single" w:sz="4" w:space="0" w:color="auto"/>
                    <w:bottom w:val="single" w:sz="4" w:space="0" w:color="auto"/>
                    <w:right w:val="single" w:sz="4" w:space="0" w:color="auto"/>
                  </w:tcBorders>
                  <w:vAlign w:val="center"/>
                </w:tcPr>
                <w:p w14:paraId="6B3CBACB" w14:textId="77777777" w:rsidR="00B31653" w:rsidRPr="00A07B97" w:rsidRDefault="00B31653" w:rsidP="0044498E">
                  <w:pPr>
                    <w:suppressAutoHyphens/>
                    <w:ind w:right="-108"/>
                    <w:contextualSpacing/>
                    <w:rPr>
                      <w:sz w:val="24"/>
                      <w:szCs w:val="24"/>
                    </w:rPr>
                  </w:pPr>
                  <w:r>
                    <w:rPr>
                      <w:sz w:val="24"/>
                      <w:szCs w:val="24"/>
                    </w:rPr>
                    <w:t>1 500 000 и выше</w:t>
                  </w:r>
                </w:p>
              </w:tc>
              <w:tc>
                <w:tcPr>
                  <w:tcW w:w="1112" w:type="dxa"/>
                  <w:tcBorders>
                    <w:top w:val="single" w:sz="4" w:space="0" w:color="auto"/>
                    <w:left w:val="single" w:sz="4" w:space="0" w:color="auto"/>
                    <w:bottom w:val="single" w:sz="4" w:space="0" w:color="auto"/>
                    <w:right w:val="single" w:sz="4" w:space="0" w:color="auto"/>
                  </w:tcBorders>
                  <w:vAlign w:val="center"/>
                </w:tcPr>
                <w:p w14:paraId="13D6F662" w14:textId="77777777" w:rsidR="00B31653" w:rsidRPr="00A07B97" w:rsidRDefault="00B31653" w:rsidP="0044498E">
                  <w:pPr>
                    <w:suppressAutoHyphens/>
                    <w:ind w:right="-108"/>
                    <w:contextualSpacing/>
                    <w:jc w:val="center"/>
                    <w:rPr>
                      <w:sz w:val="24"/>
                      <w:szCs w:val="24"/>
                    </w:rPr>
                  </w:pPr>
                  <w:r>
                    <w:rPr>
                      <w:sz w:val="24"/>
                      <w:szCs w:val="24"/>
                    </w:rPr>
                    <w:t>20</w:t>
                  </w:r>
                </w:p>
              </w:tc>
              <w:tc>
                <w:tcPr>
                  <w:tcW w:w="3424" w:type="dxa"/>
                  <w:vMerge w:val="restart"/>
                  <w:tcBorders>
                    <w:left w:val="single" w:sz="4" w:space="0" w:color="auto"/>
                    <w:right w:val="single" w:sz="4" w:space="0" w:color="auto"/>
                  </w:tcBorders>
                </w:tcPr>
                <w:p w14:paraId="38B6D229" w14:textId="75070963" w:rsidR="00B31653" w:rsidRPr="00A07B97" w:rsidRDefault="00B31653" w:rsidP="006B16BF">
                  <w:pPr>
                    <w:pStyle w:val="Default"/>
                  </w:pPr>
                  <w:r>
                    <w:t xml:space="preserve">Участник должен представить статистику </w:t>
                  </w:r>
                  <w:r>
                    <w:rPr>
                      <w:iCs/>
                      <w:lang w:val="en-US"/>
                    </w:rPr>
                    <w:t>web</w:t>
                  </w:r>
                  <w:r w:rsidRPr="00B31653">
                    <w:rPr>
                      <w:iCs/>
                    </w:rPr>
                    <w:t>-</w:t>
                  </w:r>
                  <w:r>
                    <w:rPr>
                      <w:iCs/>
                    </w:rPr>
                    <w:t>метрик</w:t>
                  </w:r>
                  <w:r>
                    <w:t xml:space="preserve"> посещений интернет-библиотеки за период январь – июль 2017 г</w:t>
                  </w:r>
                </w:p>
              </w:tc>
            </w:tr>
            <w:tr w:rsidR="00B31653" w:rsidRPr="00A07B97" w14:paraId="7E793283" w14:textId="77777777" w:rsidTr="006B16BF">
              <w:trPr>
                <w:trHeight w:val="552"/>
              </w:trPr>
              <w:tc>
                <w:tcPr>
                  <w:tcW w:w="560" w:type="dxa"/>
                  <w:vMerge/>
                  <w:tcBorders>
                    <w:left w:val="single" w:sz="4" w:space="0" w:color="auto"/>
                    <w:right w:val="single" w:sz="4" w:space="0" w:color="auto"/>
                  </w:tcBorders>
                  <w:vAlign w:val="center"/>
                </w:tcPr>
                <w:p w14:paraId="728038A5" w14:textId="77777777" w:rsidR="00B31653" w:rsidRPr="00A07B97" w:rsidRDefault="00B31653" w:rsidP="0044498E">
                  <w:pPr>
                    <w:ind w:right="-108"/>
                    <w:rPr>
                      <w:sz w:val="24"/>
                      <w:szCs w:val="24"/>
                    </w:rPr>
                  </w:pPr>
                </w:p>
              </w:tc>
              <w:tc>
                <w:tcPr>
                  <w:tcW w:w="2806" w:type="dxa"/>
                  <w:vMerge/>
                  <w:tcBorders>
                    <w:left w:val="single" w:sz="4" w:space="0" w:color="auto"/>
                    <w:right w:val="single" w:sz="4" w:space="0" w:color="auto"/>
                  </w:tcBorders>
                </w:tcPr>
                <w:p w14:paraId="3C0A0F39" w14:textId="77777777" w:rsidR="00B31653" w:rsidRPr="00A07B97" w:rsidRDefault="00B31653" w:rsidP="00B31653">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68F6CC28" w14:textId="3E4D881F" w:rsidR="00B31653" w:rsidRPr="00A07B97" w:rsidRDefault="00B31653" w:rsidP="00B31653">
                  <w:pPr>
                    <w:suppressAutoHyphens/>
                    <w:ind w:right="-108"/>
                    <w:contextualSpacing/>
                    <w:rPr>
                      <w:sz w:val="24"/>
                      <w:szCs w:val="24"/>
                    </w:rPr>
                  </w:pPr>
                  <w:r>
                    <w:rPr>
                      <w:sz w:val="24"/>
                      <w:szCs w:val="24"/>
                    </w:rPr>
                    <w:t>от 500 000 до 1 499 999</w:t>
                  </w:r>
                </w:p>
              </w:tc>
              <w:tc>
                <w:tcPr>
                  <w:tcW w:w="1112" w:type="dxa"/>
                  <w:tcBorders>
                    <w:top w:val="single" w:sz="4" w:space="0" w:color="auto"/>
                    <w:left w:val="single" w:sz="4" w:space="0" w:color="auto"/>
                    <w:bottom w:val="single" w:sz="4" w:space="0" w:color="auto"/>
                    <w:right w:val="single" w:sz="4" w:space="0" w:color="auto"/>
                  </w:tcBorders>
                  <w:vAlign w:val="center"/>
                </w:tcPr>
                <w:p w14:paraId="5F02FB30" w14:textId="77777777" w:rsidR="00B31653" w:rsidRPr="00A07B97" w:rsidRDefault="00B31653" w:rsidP="0044498E">
                  <w:pPr>
                    <w:suppressAutoHyphens/>
                    <w:ind w:right="-108"/>
                    <w:contextualSpacing/>
                    <w:jc w:val="center"/>
                    <w:rPr>
                      <w:sz w:val="24"/>
                      <w:szCs w:val="24"/>
                    </w:rPr>
                  </w:pPr>
                  <w:r>
                    <w:rPr>
                      <w:sz w:val="24"/>
                      <w:szCs w:val="24"/>
                    </w:rPr>
                    <w:t>15</w:t>
                  </w:r>
                </w:p>
              </w:tc>
              <w:tc>
                <w:tcPr>
                  <w:tcW w:w="3424" w:type="dxa"/>
                  <w:vMerge/>
                  <w:tcBorders>
                    <w:left w:val="single" w:sz="4" w:space="0" w:color="auto"/>
                    <w:right w:val="single" w:sz="4" w:space="0" w:color="auto"/>
                  </w:tcBorders>
                  <w:vAlign w:val="center"/>
                </w:tcPr>
                <w:p w14:paraId="106B466B" w14:textId="77777777" w:rsidR="00B31653" w:rsidRPr="00A07B97" w:rsidRDefault="00B31653" w:rsidP="0044498E">
                  <w:pPr>
                    <w:suppressAutoHyphens/>
                    <w:ind w:right="-108"/>
                    <w:contextualSpacing/>
                    <w:jc w:val="center"/>
                    <w:rPr>
                      <w:sz w:val="24"/>
                      <w:szCs w:val="24"/>
                    </w:rPr>
                  </w:pPr>
                </w:p>
              </w:tc>
            </w:tr>
            <w:tr w:rsidR="00B31653" w:rsidRPr="00A07B97" w14:paraId="52C70303" w14:textId="77777777" w:rsidTr="006B16BF">
              <w:trPr>
                <w:trHeight w:val="552"/>
              </w:trPr>
              <w:tc>
                <w:tcPr>
                  <w:tcW w:w="560" w:type="dxa"/>
                  <w:vMerge/>
                  <w:tcBorders>
                    <w:left w:val="single" w:sz="4" w:space="0" w:color="auto"/>
                    <w:bottom w:val="single" w:sz="4" w:space="0" w:color="auto"/>
                    <w:right w:val="single" w:sz="4" w:space="0" w:color="auto"/>
                  </w:tcBorders>
                  <w:vAlign w:val="center"/>
                </w:tcPr>
                <w:p w14:paraId="0A93BBE9" w14:textId="77777777" w:rsidR="00B31653" w:rsidRPr="00A07B97" w:rsidRDefault="00B31653" w:rsidP="0044498E">
                  <w:pPr>
                    <w:ind w:right="-108"/>
                    <w:rPr>
                      <w:sz w:val="24"/>
                      <w:szCs w:val="24"/>
                    </w:rPr>
                  </w:pPr>
                </w:p>
              </w:tc>
              <w:tc>
                <w:tcPr>
                  <w:tcW w:w="2806" w:type="dxa"/>
                  <w:vMerge/>
                  <w:tcBorders>
                    <w:left w:val="single" w:sz="4" w:space="0" w:color="auto"/>
                    <w:bottom w:val="single" w:sz="4" w:space="0" w:color="auto"/>
                    <w:right w:val="single" w:sz="4" w:space="0" w:color="auto"/>
                  </w:tcBorders>
                </w:tcPr>
                <w:p w14:paraId="609C97E9" w14:textId="77777777" w:rsidR="00B31653" w:rsidRPr="00A07B97" w:rsidRDefault="00B31653" w:rsidP="00B31653">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727C9D4F" w14:textId="2D26B55C" w:rsidR="00B31653" w:rsidRDefault="00B31653" w:rsidP="00B31653">
                  <w:pPr>
                    <w:suppressAutoHyphens/>
                    <w:ind w:right="-108"/>
                    <w:contextualSpacing/>
                    <w:rPr>
                      <w:sz w:val="24"/>
                      <w:szCs w:val="24"/>
                    </w:rPr>
                  </w:pPr>
                  <w:r>
                    <w:rPr>
                      <w:sz w:val="24"/>
                      <w:szCs w:val="24"/>
                    </w:rPr>
                    <w:t>499 999 и менее</w:t>
                  </w:r>
                </w:p>
              </w:tc>
              <w:tc>
                <w:tcPr>
                  <w:tcW w:w="1112" w:type="dxa"/>
                  <w:tcBorders>
                    <w:top w:val="single" w:sz="4" w:space="0" w:color="auto"/>
                    <w:left w:val="single" w:sz="4" w:space="0" w:color="auto"/>
                    <w:bottom w:val="single" w:sz="4" w:space="0" w:color="auto"/>
                    <w:right w:val="single" w:sz="4" w:space="0" w:color="auto"/>
                  </w:tcBorders>
                  <w:vAlign w:val="center"/>
                </w:tcPr>
                <w:p w14:paraId="31ABCD78" w14:textId="77777777" w:rsidR="00B31653" w:rsidRDefault="00B31653" w:rsidP="0044498E">
                  <w:pPr>
                    <w:suppressAutoHyphens/>
                    <w:ind w:right="-108"/>
                    <w:contextualSpacing/>
                    <w:jc w:val="center"/>
                    <w:rPr>
                      <w:sz w:val="24"/>
                      <w:szCs w:val="24"/>
                    </w:rPr>
                  </w:pPr>
                  <w:r>
                    <w:rPr>
                      <w:sz w:val="24"/>
                      <w:szCs w:val="24"/>
                    </w:rPr>
                    <w:t>5</w:t>
                  </w:r>
                </w:p>
              </w:tc>
              <w:tc>
                <w:tcPr>
                  <w:tcW w:w="3424" w:type="dxa"/>
                  <w:vMerge/>
                  <w:tcBorders>
                    <w:left w:val="single" w:sz="4" w:space="0" w:color="auto"/>
                    <w:bottom w:val="single" w:sz="4" w:space="0" w:color="auto"/>
                    <w:right w:val="single" w:sz="4" w:space="0" w:color="auto"/>
                  </w:tcBorders>
                  <w:vAlign w:val="center"/>
                </w:tcPr>
                <w:p w14:paraId="26F6527B" w14:textId="77777777" w:rsidR="00B31653" w:rsidRPr="00A07B97" w:rsidRDefault="00B31653" w:rsidP="0044498E">
                  <w:pPr>
                    <w:suppressAutoHyphens/>
                    <w:ind w:right="-108"/>
                    <w:contextualSpacing/>
                    <w:jc w:val="center"/>
                    <w:rPr>
                      <w:sz w:val="24"/>
                      <w:szCs w:val="24"/>
                    </w:rPr>
                  </w:pPr>
                </w:p>
              </w:tc>
            </w:tr>
            <w:tr w:rsidR="0044498E" w:rsidRPr="00A07B97" w14:paraId="6227575B" w14:textId="77777777" w:rsidTr="00B31653">
              <w:trPr>
                <w:trHeight w:val="1189"/>
              </w:trPr>
              <w:tc>
                <w:tcPr>
                  <w:tcW w:w="560" w:type="dxa"/>
                  <w:vMerge w:val="restart"/>
                  <w:tcBorders>
                    <w:left w:val="single" w:sz="4" w:space="0" w:color="auto"/>
                    <w:right w:val="single" w:sz="4" w:space="0" w:color="auto"/>
                  </w:tcBorders>
                  <w:vAlign w:val="center"/>
                </w:tcPr>
                <w:p w14:paraId="37CB6B1F" w14:textId="77777777" w:rsidR="0044498E" w:rsidRPr="00A07B97" w:rsidRDefault="0044498E" w:rsidP="0044498E">
                  <w:pPr>
                    <w:ind w:right="-108"/>
                    <w:rPr>
                      <w:sz w:val="24"/>
                      <w:szCs w:val="24"/>
                    </w:rPr>
                  </w:pPr>
                  <w:r>
                    <w:rPr>
                      <w:sz w:val="24"/>
                      <w:szCs w:val="24"/>
                    </w:rPr>
                    <w:t>5</w:t>
                  </w:r>
                </w:p>
              </w:tc>
              <w:tc>
                <w:tcPr>
                  <w:tcW w:w="2806" w:type="dxa"/>
                  <w:vMerge w:val="restart"/>
                  <w:tcBorders>
                    <w:left w:val="single" w:sz="4" w:space="0" w:color="auto"/>
                    <w:right w:val="single" w:sz="4" w:space="0" w:color="auto"/>
                  </w:tcBorders>
                </w:tcPr>
                <w:p w14:paraId="11D966B8" w14:textId="28543212" w:rsidR="0044498E" w:rsidRPr="00A07B97" w:rsidRDefault="0044498E" w:rsidP="00B31653">
                  <w:pPr>
                    <w:ind w:right="-108"/>
                    <w:rPr>
                      <w:sz w:val="24"/>
                      <w:szCs w:val="24"/>
                    </w:rPr>
                  </w:pPr>
                  <w:r w:rsidRPr="00A07B97">
                    <w:rPr>
                      <w:sz w:val="24"/>
                      <w:szCs w:val="24"/>
                    </w:rPr>
                    <w:t xml:space="preserve">Наличие в рабочей группе участника, планируемой для исполнения договора, специалистов, имеющих </w:t>
                  </w:r>
                  <w:r>
                    <w:rPr>
                      <w:bCs/>
                      <w:sz w:val="24"/>
                      <w:szCs w:val="24"/>
                    </w:rPr>
                    <w:t>не менее 5 (</w:t>
                  </w:r>
                  <w:r w:rsidR="00B31653">
                    <w:rPr>
                      <w:bCs/>
                      <w:sz w:val="24"/>
                      <w:szCs w:val="24"/>
                    </w:rPr>
                    <w:t>П</w:t>
                  </w:r>
                  <w:r>
                    <w:rPr>
                      <w:bCs/>
                      <w:sz w:val="24"/>
                      <w:szCs w:val="24"/>
                    </w:rPr>
                    <w:t>яти</w:t>
                  </w:r>
                  <w:r w:rsidRPr="00A07B97">
                    <w:rPr>
                      <w:bCs/>
                      <w:sz w:val="24"/>
                      <w:szCs w:val="24"/>
                    </w:rPr>
                    <w:t xml:space="preserve">) лет </w:t>
                  </w:r>
                  <w:r>
                    <w:rPr>
                      <w:bCs/>
                      <w:sz w:val="24"/>
                      <w:szCs w:val="24"/>
                    </w:rPr>
                    <w:t xml:space="preserve">опыт работы </w:t>
                  </w:r>
                  <w:r w:rsidRPr="00A07B97">
                    <w:rPr>
                      <w:bCs/>
                      <w:sz w:val="24"/>
                      <w:szCs w:val="24"/>
                    </w:rPr>
                    <w:t xml:space="preserve">в </w:t>
                  </w:r>
                  <w:r>
                    <w:rPr>
                      <w:bCs/>
                      <w:sz w:val="24"/>
                      <w:szCs w:val="24"/>
                    </w:rPr>
                    <w:t>издательской деятельности</w:t>
                  </w:r>
                  <w:r w:rsidRPr="00A07B97">
                    <w:rPr>
                      <w:bCs/>
                      <w:sz w:val="24"/>
                      <w:szCs w:val="24"/>
                    </w:rPr>
                    <w:t>, с опытом реализации не менее</w:t>
                  </w:r>
                  <w:r>
                    <w:rPr>
                      <w:bCs/>
                      <w:sz w:val="24"/>
                      <w:szCs w:val="24"/>
                    </w:rPr>
                    <w:t xml:space="preserve"> 5 (</w:t>
                  </w:r>
                  <w:r w:rsidR="00B31653">
                    <w:rPr>
                      <w:bCs/>
                      <w:sz w:val="24"/>
                      <w:szCs w:val="24"/>
                    </w:rPr>
                    <w:t>П</w:t>
                  </w:r>
                  <w:r>
                    <w:rPr>
                      <w:bCs/>
                      <w:sz w:val="24"/>
                      <w:szCs w:val="24"/>
                    </w:rPr>
                    <w:t>яти) проектов, представленных в подкритериях 1 и 2.</w:t>
                  </w:r>
                </w:p>
              </w:tc>
              <w:tc>
                <w:tcPr>
                  <w:tcW w:w="2155" w:type="dxa"/>
                  <w:tcBorders>
                    <w:top w:val="single" w:sz="4" w:space="0" w:color="auto"/>
                    <w:left w:val="single" w:sz="4" w:space="0" w:color="auto"/>
                    <w:bottom w:val="single" w:sz="4" w:space="0" w:color="auto"/>
                    <w:right w:val="single" w:sz="4" w:space="0" w:color="auto"/>
                  </w:tcBorders>
                  <w:vAlign w:val="center"/>
                </w:tcPr>
                <w:p w14:paraId="5C466E3E" w14:textId="5E77A574" w:rsidR="0044498E" w:rsidRPr="00A07B97" w:rsidRDefault="00B31653" w:rsidP="0044498E">
                  <w:pPr>
                    <w:suppressAutoHyphens/>
                    <w:ind w:right="-108"/>
                    <w:contextualSpacing/>
                    <w:rPr>
                      <w:sz w:val="24"/>
                      <w:szCs w:val="24"/>
                    </w:rPr>
                  </w:pPr>
                  <w:r>
                    <w:rPr>
                      <w:sz w:val="24"/>
                      <w:szCs w:val="24"/>
                    </w:rPr>
                    <w:t>б</w:t>
                  </w:r>
                  <w:r w:rsidR="0044498E" w:rsidRPr="00A07B97">
                    <w:rPr>
                      <w:sz w:val="24"/>
                      <w:szCs w:val="24"/>
                    </w:rPr>
                    <w:t xml:space="preserve">олее </w:t>
                  </w:r>
                  <w:r w:rsidR="0044498E">
                    <w:rPr>
                      <w:sz w:val="24"/>
                      <w:szCs w:val="24"/>
                    </w:rPr>
                    <w:t>5</w:t>
                  </w:r>
                  <w:r w:rsidR="0044498E" w:rsidRPr="00A07B97">
                    <w:rPr>
                      <w:sz w:val="24"/>
                      <w:szCs w:val="24"/>
                    </w:rPr>
                    <w:t xml:space="preserve"> человек</w:t>
                  </w:r>
                </w:p>
              </w:tc>
              <w:tc>
                <w:tcPr>
                  <w:tcW w:w="1112" w:type="dxa"/>
                  <w:tcBorders>
                    <w:top w:val="single" w:sz="4" w:space="0" w:color="auto"/>
                    <w:left w:val="single" w:sz="4" w:space="0" w:color="auto"/>
                    <w:bottom w:val="single" w:sz="4" w:space="0" w:color="auto"/>
                    <w:right w:val="single" w:sz="4" w:space="0" w:color="auto"/>
                  </w:tcBorders>
                  <w:vAlign w:val="center"/>
                </w:tcPr>
                <w:p w14:paraId="150032B8" w14:textId="77777777" w:rsidR="0044498E" w:rsidRPr="00A07B97" w:rsidRDefault="0044498E" w:rsidP="0044498E">
                  <w:pPr>
                    <w:suppressAutoHyphens/>
                    <w:ind w:right="-108"/>
                    <w:contextualSpacing/>
                    <w:jc w:val="center"/>
                    <w:rPr>
                      <w:sz w:val="24"/>
                      <w:szCs w:val="24"/>
                    </w:rPr>
                  </w:pPr>
                  <w:r>
                    <w:rPr>
                      <w:sz w:val="24"/>
                      <w:szCs w:val="24"/>
                    </w:rPr>
                    <w:t>20</w:t>
                  </w:r>
                </w:p>
              </w:tc>
              <w:tc>
                <w:tcPr>
                  <w:tcW w:w="3424" w:type="dxa"/>
                  <w:vMerge w:val="restart"/>
                  <w:tcBorders>
                    <w:left w:val="single" w:sz="4" w:space="0" w:color="auto"/>
                    <w:right w:val="single" w:sz="4" w:space="0" w:color="auto"/>
                  </w:tcBorders>
                </w:tcPr>
                <w:p w14:paraId="43A6696D" w14:textId="77777777" w:rsidR="0044498E" w:rsidRPr="00A07B97" w:rsidRDefault="0044498E" w:rsidP="0044498E">
                  <w:pPr>
                    <w:suppressAutoHyphens/>
                    <w:ind w:right="-108"/>
                    <w:contextualSpacing/>
                    <w:rPr>
                      <w:sz w:val="24"/>
                      <w:szCs w:val="24"/>
                    </w:rPr>
                  </w:pPr>
                  <w:r w:rsidRPr="00A07B97">
                    <w:rPr>
                      <w:sz w:val="24"/>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44498E" w:rsidRPr="00A07B97" w14:paraId="02E4F71A" w14:textId="77777777" w:rsidTr="00B31653">
              <w:trPr>
                <w:trHeight w:val="1189"/>
              </w:trPr>
              <w:tc>
                <w:tcPr>
                  <w:tcW w:w="560" w:type="dxa"/>
                  <w:vMerge/>
                  <w:tcBorders>
                    <w:left w:val="single" w:sz="4" w:space="0" w:color="auto"/>
                    <w:right w:val="single" w:sz="4" w:space="0" w:color="auto"/>
                  </w:tcBorders>
                  <w:vAlign w:val="center"/>
                </w:tcPr>
                <w:p w14:paraId="1A4F3951" w14:textId="77777777" w:rsidR="0044498E" w:rsidRPr="00A07B97" w:rsidRDefault="0044498E" w:rsidP="0044498E">
                  <w:pPr>
                    <w:ind w:right="-108"/>
                    <w:rPr>
                      <w:sz w:val="24"/>
                      <w:szCs w:val="24"/>
                    </w:rPr>
                  </w:pPr>
                </w:p>
              </w:tc>
              <w:tc>
                <w:tcPr>
                  <w:tcW w:w="2806" w:type="dxa"/>
                  <w:vMerge/>
                  <w:tcBorders>
                    <w:left w:val="single" w:sz="4" w:space="0" w:color="auto"/>
                    <w:right w:val="single" w:sz="4" w:space="0" w:color="auto"/>
                  </w:tcBorders>
                  <w:vAlign w:val="center"/>
                </w:tcPr>
                <w:p w14:paraId="6C56AA8B" w14:textId="77777777" w:rsidR="0044498E" w:rsidRPr="00A07B97" w:rsidRDefault="0044498E" w:rsidP="0044498E">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53D999B2" w14:textId="77777777" w:rsidR="0044498E" w:rsidRPr="00A07B97" w:rsidRDefault="0044498E" w:rsidP="0044498E">
                  <w:pPr>
                    <w:suppressAutoHyphens/>
                    <w:ind w:right="-108"/>
                    <w:contextualSpacing/>
                    <w:rPr>
                      <w:sz w:val="24"/>
                      <w:szCs w:val="24"/>
                    </w:rPr>
                  </w:pPr>
                  <w:r w:rsidRPr="00A07B97">
                    <w:rPr>
                      <w:sz w:val="24"/>
                      <w:szCs w:val="24"/>
                    </w:rPr>
                    <w:t xml:space="preserve">от </w:t>
                  </w:r>
                  <w:r>
                    <w:rPr>
                      <w:sz w:val="24"/>
                      <w:szCs w:val="24"/>
                    </w:rPr>
                    <w:t>2</w:t>
                  </w:r>
                  <w:r w:rsidRPr="00A07B97">
                    <w:rPr>
                      <w:sz w:val="24"/>
                      <w:szCs w:val="24"/>
                    </w:rPr>
                    <w:t xml:space="preserve"> до </w:t>
                  </w:r>
                  <w:r>
                    <w:rPr>
                      <w:sz w:val="24"/>
                      <w:szCs w:val="24"/>
                    </w:rPr>
                    <w:t>4</w:t>
                  </w:r>
                  <w:r w:rsidRPr="00A07B97">
                    <w:rPr>
                      <w:sz w:val="24"/>
                      <w:szCs w:val="24"/>
                    </w:rPr>
                    <w:t xml:space="preserve"> человек</w:t>
                  </w:r>
                </w:p>
              </w:tc>
              <w:tc>
                <w:tcPr>
                  <w:tcW w:w="1112" w:type="dxa"/>
                  <w:tcBorders>
                    <w:top w:val="single" w:sz="4" w:space="0" w:color="auto"/>
                    <w:left w:val="single" w:sz="4" w:space="0" w:color="auto"/>
                    <w:bottom w:val="single" w:sz="4" w:space="0" w:color="auto"/>
                    <w:right w:val="single" w:sz="4" w:space="0" w:color="auto"/>
                  </w:tcBorders>
                  <w:vAlign w:val="center"/>
                </w:tcPr>
                <w:p w14:paraId="5DEA1D99" w14:textId="77777777" w:rsidR="0044498E" w:rsidRPr="00A07B97" w:rsidRDefault="0044498E" w:rsidP="0044498E">
                  <w:pPr>
                    <w:suppressAutoHyphens/>
                    <w:ind w:right="-108"/>
                    <w:contextualSpacing/>
                    <w:jc w:val="center"/>
                    <w:rPr>
                      <w:sz w:val="24"/>
                      <w:szCs w:val="24"/>
                    </w:rPr>
                  </w:pPr>
                  <w:r>
                    <w:rPr>
                      <w:sz w:val="24"/>
                      <w:szCs w:val="24"/>
                    </w:rPr>
                    <w:t>10</w:t>
                  </w:r>
                </w:p>
              </w:tc>
              <w:tc>
                <w:tcPr>
                  <w:tcW w:w="3424" w:type="dxa"/>
                  <w:vMerge/>
                  <w:tcBorders>
                    <w:left w:val="single" w:sz="4" w:space="0" w:color="auto"/>
                    <w:right w:val="single" w:sz="4" w:space="0" w:color="auto"/>
                  </w:tcBorders>
                  <w:vAlign w:val="center"/>
                </w:tcPr>
                <w:p w14:paraId="797E71E9" w14:textId="77777777" w:rsidR="0044498E" w:rsidRPr="00A07B97" w:rsidRDefault="0044498E" w:rsidP="0044498E">
                  <w:pPr>
                    <w:suppressAutoHyphens/>
                    <w:ind w:right="-108"/>
                    <w:contextualSpacing/>
                    <w:jc w:val="center"/>
                    <w:rPr>
                      <w:sz w:val="24"/>
                      <w:szCs w:val="24"/>
                    </w:rPr>
                  </w:pPr>
                </w:p>
              </w:tc>
            </w:tr>
            <w:tr w:rsidR="0044498E" w:rsidRPr="00A07B97" w14:paraId="77F44FD4" w14:textId="77777777" w:rsidTr="00B31653">
              <w:trPr>
                <w:trHeight w:val="1190"/>
              </w:trPr>
              <w:tc>
                <w:tcPr>
                  <w:tcW w:w="560" w:type="dxa"/>
                  <w:vMerge/>
                  <w:tcBorders>
                    <w:left w:val="single" w:sz="4" w:space="0" w:color="auto"/>
                    <w:bottom w:val="single" w:sz="4" w:space="0" w:color="auto"/>
                    <w:right w:val="single" w:sz="4" w:space="0" w:color="auto"/>
                  </w:tcBorders>
                  <w:vAlign w:val="center"/>
                </w:tcPr>
                <w:p w14:paraId="24E852E0" w14:textId="77777777" w:rsidR="0044498E" w:rsidRPr="00A07B97" w:rsidRDefault="0044498E" w:rsidP="0044498E">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7FC01837" w14:textId="77777777" w:rsidR="0044498E" w:rsidRPr="00A07B97" w:rsidRDefault="0044498E" w:rsidP="0044498E">
                  <w:pPr>
                    <w:ind w:right="-108"/>
                    <w:rPr>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076DF9B5" w14:textId="71D9A018" w:rsidR="0044498E" w:rsidRPr="00A07B97" w:rsidRDefault="00B31653" w:rsidP="0044498E">
                  <w:pPr>
                    <w:suppressAutoHyphens/>
                    <w:ind w:right="-108"/>
                    <w:contextualSpacing/>
                    <w:rPr>
                      <w:sz w:val="24"/>
                      <w:szCs w:val="24"/>
                    </w:rPr>
                  </w:pPr>
                  <w:r>
                    <w:rPr>
                      <w:sz w:val="24"/>
                      <w:szCs w:val="24"/>
                    </w:rPr>
                    <w:t>1 и менее</w:t>
                  </w:r>
                  <w:r w:rsidR="0044498E">
                    <w:rPr>
                      <w:sz w:val="24"/>
                      <w:szCs w:val="24"/>
                    </w:rPr>
                    <w:t xml:space="preserve"> </w:t>
                  </w:r>
                </w:p>
              </w:tc>
              <w:tc>
                <w:tcPr>
                  <w:tcW w:w="1112" w:type="dxa"/>
                  <w:tcBorders>
                    <w:top w:val="single" w:sz="4" w:space="0" w:color="auto"/>
                    <w:left w:val="single" w:sz="4" w:space="0" w:color="auto"/>
                    <w:bottom w:val="single" w:sz="4" w:space="0" w:color="auto"/>
                    <w:right w:val="single" w:sz="4" w:space="0" w:color="auto"/>
                  </w:tcBorders>
                  <w:vAlign w:val="center"/>
                </w:tcPr>
                <w:p w14:paraId="211154D2" w14:textId="77777777" w:rsidR="0044498E" w:rsidRPr="00A07B97" w:rsidRDefault="0044498E" w:rsidP="0044498E">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30EFBB61" w14:textId="77777777" w:rsidR="0044498E" w:rsidRPr="00A07B97" w:rsidRDefault="0044498E" w:rsidP="0044498E">
                  <w:pPr>
                    <w:suppressAutoHyphens/>
                    <w:ind w:right="-108"/>
                    <w:contextualSpacing/>
                    <w:jc w:val="center"/>
                    <w:rPr>
                      <w:sz w:val="24"/>
                      <w:szCs w:val="24"/>
                    </w:rPr>
                  </w:pPr>
                </w:p>
              </w:tc>
            </w:tr>
            <w:tr w:rsidR="006B16BF" w:rsidRPr="00A07B97" w14:paraId="10A117C5" w14:textId="77777777" w:rsidTr="00DE7910">
              <w:tc>
                <w:tcPr>
                  <w:tcW w:w="560" w:type="dxa"/>
                  <w:tcBorders>
                    <w:top w:val="single" w:sz="4" w:space="0" w:color="auto"/>
                    <w:left w:val="single" w:sz="4" w:space="0" w:color="auto"/>
                    <w:bottom w:val="single" w:sz="4" w:space="0" w:color="auto"/>
                    <w:right w:val="single" w:sz="4" w:space="0" w:color="auto"/>
                  </w:tcBorders>
                </w:tcPr>
                <w:p w14:paraId="72A75ED1" w14:textId="77777777" w:rsidR="006B16BF" w:rsidRPr="00A07B97" w:rsidRDefault="006B16BF" w:rsidP="006B16BF">
                  <w:pPr>
                    <w:suppressAutoHyphens/>
                    <w:ind w:right="-108"/>
                    <w:contextualSpacing/>
                    <w:rPr>
                      <w:sz w:val="24"/>
                      <w:szCs w:val="24"/>
                    </w:rPr>
                  </w:pPr>
                </w:p>
              </w:tc>
              <w:tc>
                <w:tcPr>
                  <w:tcW w:w="6073" w:type="dxa"/>
                  <w:gridSpan w:val="3"/>
                  <w:tcBorders>
                    <w:top w:val="single" w:sz="4" w:space="0" w:color="auto"/>
                    <w:left w:val="single" w:sz="4" w:space="0" w:color="auto"/>
                    <w:bottom w:val="single" w:sz="4" w:space="0" w:color="auto"/>
                    <w:right w:val="single" w:sz="4" w:space="0" w:color="auto"/>
                  </w:tcBorders>
                  <w:vAlign w:val="center"/>
                </w:tcPr>
                <w:p w14:paraId="419D0FFC" w14:textId="34AE3816" w:rsidR="006B16BF" w:rsidRPr="00A07B97" w:rsidRDefault="006B16BF" w:rsidP="006B16BF">
                  <w:pPr>
                    <w:suppressAutoHyphens/>
                    <w:ind w:right="-108"/>
                    <w:contextualSpacing/>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424" w:type="dxa"/>
                  <w:tcBorders>
                    <w:top w:val="single" w:sz="4" w:space="0" w:color="auto"/>
                    <w:left w:val="single" w:sz="4" w:space="0" w:color="auto"/>
                    <w:bottom w:val="single" w:sz="4" w:space="0" w:color="auto"/>
                    <w:right w:val="single" w:sz="4" w:space="0" w:color="auto"/>
                  </w:tcBorders>
                </w:tcPr>
                <w:p w14:paraId="26B53438" w14:textId="1AAA8121" w:rsidR="006B16BF" w:rsidRPr="00A07B97" w:rsidRDefault="006B16BF" w:rsidP="006B16B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lastRenderedPageBreak/>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lastRenderedPageBreak/>
        <w:t>ТЕХНИЧЕСКОЕ ЗАДАНИЕ</w:t>
      </w:r>
      <w:bookmarkEnd w:id="83"/>
    </w:p>
    <w:p w14:paraId="62121655" w14:textId="239CCD4E" w:rsidR="0044498E" w:rsidRPr="006B16BF" w:rsidRDefault="006B16BF" w:rsidP="0044498E">
      <w:pPr>
        <w:shd w:val="clear" w:color="auto" w:fill="FFFFFF" w:themeFill="background1"/>
        <w:jc w:val="center"/>
        <w:rPr>
          <w:b/>
          <w:sz w:val="26"/>
          <w:szCs w:val="26"/>
        </w:rPr>
      </w:pPr>
      <w:bookmarkStart w:id="84" w:name="OLE_LINK3"/>
      <w:bookmarkStart w:id="85" w:name="OLE_LINK4"/>
      <w:r w:rsidRPr="006B16BF">
        <w:rPr>
          <w:b/>
          <w:sz w:val="26"/>
          <w:szCs w:val="26"/>
        </w:rPr>
        <w:t>н</w:t>
      </w:r>
      <w:r w:rsidR="0044498E" w:rsidRPr="006B16BF">
        <w:rPr>
          <w:b/>
          <w:sz w:val="26"/>
          <w:szCs w:val="26"/>
        </w:rPr>
        <w:t xml:space="preserve">а разработку </w:t>
      </w:r>
      <w:r w:rsidR="0044498E" w:rsidRPr="006B16BF">
        <w:rPr>
          <w:b/>
          <w:bCs/>
          <w:sz w:val="26"/>
          <w:szCs w:val="26"/>
        </w:rPr>
        <w:t>сборника</w:t>
      </w:r>
      <w:r w:rsidR="00097078" w:rsidRPr="006B16BF">
        <w:rPr>
          <w:b/>
          <w:bCs/>
          <w:sz w:val="26"/>
          <w:szCs w:val="26"/>
        </w:rPr>
        <w:t xml:space="preserve"> учебно-</w:t>
      </w:r>
      <w:r w:rsidR="0044498E" w:rsidRPr="006B16BF">
        <w:rPr>
          <w:b/>
          <w:bCs/>
          <w:sz w:val="26"/>
          <w:szCs w:val="26"/>
        </w:rPr>
        <w:t xml:space="preserve">методических материалов </w:t>
      </w:r>
      <w:bookmarkStart w:id="86" w:name="_Hlk491846562"/>
      <w:r w:rsidR="0044498E" w:rsidRPr="006B16BF">
        <w:rPr>
          <w:b/>
          <w:bCs/>
          <w:sz w:val="26"/>
          <w:szCs w:val="26"/>
        </w:rPr>
        <w:t>по проектам Агентства стратегических инициатив в области образования</w:t>
      </w:r>
      <w:r w:rsidR="00097078" w:rsidRPr="006B16BF">
        <w:rPr>
          <w:b/>
          <w:bCs/>
          <w:sz w:val="26"/>
          <w:szCs w:val="26"/>
        </w:rPr>
        <w:t>,</w:t>
      </w:r>
      <w:r w:rsidR="0044498E" w:rsidRPr="006B16BF">
        <w:rPr>
          <w:b/>
          <w:bCs/>
          <w:sz w:val="26"/>
          <w:szCs w:val="26"/>
        </w:rPr>
        <w:t xml:space="preserve"> кадрового обеспечения текущих и перспективных отраслей российской промышленности</w:t>
      </w:r>
      <w:r w:rsidR="00097078" w:rsidRPr="006B16BF">
        <w:rPr>
          <w:b/>
          <w:bCs/>
          <w:sz w:val="26"/>
          <w:szCs w:val="26"/>
        </w:rPr>
        <w:t>, технологического предпринимательства</w:t>
      </w:r>
    </w:p>
    <w:bookmarkEnd w:id="86"/>
    <w:p w14:paraId="7F5FE31F" w14:textId="77777777" w:rsidR="0044498E" w:rsidRDefault="0044498E" w:rsidP="0044498E">
      <w:pPr>
        <w:jc w:val="center"/>
        <w:rPr>
          <w:b/>
          <w:bCs/>
          <w:sz w:val="28"/>
          <w:szCs w:val="28"/>
        </w:rPr>
      </w:pPr>
    </w:p>
    <w:bookmarkEnd w:id="84"/>
    <w:bookmarkEnd w:id="85"/>
    <w:p w14:paraId="69EAC4D1" w14:textId="77777777" w:rsidR="0044498E" w:rsidRPr="0082333A" w:rsidRDefault="0044498E" w:rsidP="00EE3AF8">
      <w:pPr>
        <w:pStyle w:val="afff3"/>
        <w:numPr>
          <w:ilvl w:val="0"/>
          <w:numId w:val="44"/>
        </w:numPr>
        <w:shd w:val="clear" w:color="auto" w:fill="FFFFFF" w:themeFill="background1"/>
        <w:spacing w:line="360" w:lineRule="auto"/>
        <w:jc w:val="both"/>
        <w:rPr>
          <w:b/>
          <w:sz w:val="24"/>
          <w:szCs w:val="24"/>
        </w:rPr>
      </w:pPr>
      <w:r w:rsidRPr="0082333A">
        <w:rPr>
          <w:b/>
          <w:sz w:val="24"/>
          <w:szCs w:val="24"/>
        </w:rPr>
        <w:t>Краткое описание вопроса.</w:t>
      </w:r>
    </w:p>
    <w:p w14:paraId="126587F5" w14:textId="70FED05E" w:rsidR="00EB53B3" w:rsidRPr="00974560" w:rsidRDefault="00EB53B3" w:rsidP="0044498E">
      <w:pPr>
        <w:ind w:left="360"/>
        <w:jc w:val="both"/>
        <w:rPr>
          <w:sz w:val="24"/>
          <w:szCs w:val="24"/>
        </w:rPr>
      </w:pPr>
      <w:bookmarkStart w:id="87" w:name="_Hlk491846984"/>
      <w:r>
        <w:rPr>
          <w:sz w:val="24"/>
          <w:szCs w:val="24"/>
        </w:rPr>
        <w:t xml:space="preserve">С 2011 года Агентством стратегических инициатив были реализованы проекты в области профориентации, основного и дополнительного образования, развития кадрового потенциала высокотехнологичных и перспективных отраслей промышленности, развития навыков стратегического видения, оперативного </w:t>
      </w:r>
      <w:r w:rsidR="00974560">
        <w:rPr>
          <w:sz w:val="24"/>
          <w:szCs w:val="24"/>
        </w:rPr>
        <w:t>управления у региональных команд, вовлеченных в проекты Агентства. В 2017 году Агентство реализует инфраструктурные проекты, такие как «Развитие сети пространств колле</w:t>
      </w:r>
      <w:r w:rsidR="00097078">
        <w:rPr>
          <w:sz w:val="24"/>
          <w:szCs w:val="24"/>
        </w:rPr>
        <w:t xml:space="preserve">ктивной работы «Точка кипения», </w:t>
      </w:r>
      <w:r w:rsidR="00974560">
        <w:rPr>
          <w:sz w:val="24"/>
          <w:szCs w:val="24"/>
        </w:rPr>
        <w:t xml:space="preserve">«Развитие </w:t>
      </w:r>
      <w:proofErr w:type="spellStart"/>
      <w:r w:rsidR="00974560">
        <w:rPr>
          <w:sz w:val="24"/>
          <w:szCs w:val="24"/>
        </w:rPr>
        <w:t>форсайт</w:t>
      </w:r>
      <w:proofErr w:type="spellEnd"/>
      <w:r w:rsidR="00974560">
        <w:rPr>
          <w:sz w:val="24"/>
          <w:szCs w:val="24"/>
        </w:rPr>
        <w:t xml:space="preserve">-движения», «Институт развития лидеров </w:t>
      </w:r>
      <w:r w:rsidR="00974560">
        <w:rPr>
          <w:sz w:val="24"/>
          <w:szCs w:val="24"/>
          <w:lang w:val="en-US"/>
        </w:rPr>
        <w:t>Leader</w:t>
      </w:r>
      <w:r w:rsidR="00974560" w:rsidRPr="00974560">
        <w:rPr>
          <w:sz w:val="24"/>
          <w:szCs w:val="24"/>
        </w:rPr>
        <w:t>-</w:t>
      </w:r>
      <w:r w:rsidR="00974560">
        <w:rPr>
          <w:sz w:val="24"/>
          <w:szCs w:val="24"/>
          <w:lang w:val="en-US"/>
        </w:rPr>
        <w:t>ID</w:t>
      </w:r>
      <w:r w:rsidR="00974560">
        <w:rPr>
          <w:sz w:val="24"/>
          <w:szCs w:val="24"/>
        </w:rPr>
        <w:t>»</w:t>
      </w:r>
      <w:r w:rsidR="00097078">
        <w:rPr>
          <w:sz w:val="24"/>
          <w:szCs w:val="24"/>
        </w:rPr>
        <w:t>, а также системный проект «Национальная технологическая инициатива»</w:t>
      </w:r>
      <w:r w:rsidR="00974560">
        <w:rPr>
          <w:sz w:val="24"/>
          <w:szCs w:val="24"/>
        </w:rPr>
        <w:t xml:space="preserve">. Для эффективной реализации </w:t>
      </w:r>
      <w:r w:rsidR="00097078">
        <w:rPr>
          <w:sz w:val="24"/>
          <w:szCs w:val="24"/>
        </w:rPr>
        <w:t xml:space="preserve">этих </w:t>
      </w:r>
      <w:r w:rsidR="00974560">
        <w:rPr>
          <w:sz w:val="24"/>
          <w:szCs w:val="24"/>
        </w:rPr>
        <w:t>проектов Агентства</w:t>
      </w:r>
      <w:r w:rsidR="00066706">
        <w:rPr>
          <w:sz w:val="24"/>
          <w:szCs w:val="24"/>
        </w:rPr>
        <w:t xml:space="preserve"> </w:t>
      </w:r>
      <w:r w:rsidR="00974560">
        <w:rPr>
          <w:sz w:val="24"/>
          <w:szCs w:val="24"/>
        </w:rPr>
        <w:t>необходимо разработать обучающие методические материалы, которые позволяют передавать и тиражировать лучшие практики и проекты Агентства региональным командам, вовлеченным в реализацию проектов</w:t>
      </w:r>
      <w:r w:rsidR="00097078">
        <w:rPr>
          <w:sz w:val="24"/>
          <w:szCs w:val="24"/>
        </w:rPr>
        <w:t xml:space="preserve"> Агентства</w:t>
      </w:r>
      <w:r w:rsidR="00974560">
        <w:rPr>
          <w:sz w:val="24"/>
          <w:szCs w:val="24"/>
        </w:rPr>
        <w:t xml:space="preserve">, не прибегая к очной форме обучения. </w:t>
      </w:r>
    </w:p>
    <w:p w14:paraId="457F3BBF" w14:textId="77777777" w:rsidR="0044498E" w:rsidRDefault="0044498E" w:rsidP="0044498E">
      <w:pPr>
        <w:ind w:left="360"/>
        <w:jc w:val="both"/>
        <w:rPr>
          <w:sz w:val="24"/>
          <w:szCs w:val="24"/>
        </w:rPr>
      </w:pPr>
    </w:p>
    <w:p w14:paraId="3D23F650" w14:textId="3B7473E2" w:rsidR="0044498E" w:rsidRDefault="00F51C8A" w:rsidP="0044498E">
      <w:pPr>
        <w:ind w:left="360"/>
        <w:jc w:val="both"/>
        <w:rPr>
          <w:sz w:val="24"/>
          <w:szCs w:val="24"/>
        </w:rPr>
      </w:pPr>
      <w:r>
        <w:rPr>
          <w:sz w:val="24"/>
          <w:szCs w:val="24"/>
        </w:rPr>
        <w:t>Сборник у</w:t>
      </w:r>
      <w:r w:rsidR="00097078">
        <w:rPr>
          <w:sz w:val="24"/>
          <w:szCs w:val="24"/>
        </w:rPr>
        <w:t>чебно-м</w:t>
      </w:r>
      <w:r w:rsidR="00066706">
        <w:rPr>
          <w:sz w:val="24"/>
          <w:szCs w:val="24"/>
        </w:rPr>
        <w:t>етодически</w:t>
      </w:r>
      <w:r>
        <w:rPr>
          <w:sz w:val="24"/>
          <w:szCs w:val="24"/>
        </w:rPr>
        <w:t>х</w:t>
      </w:r>
      <w:r w:rsidR="00974560">
        <w:rPr>
          <w:sz w:val="24"/>
          <w:szCs w:val="24"/>
        </w:rPr>
        <w:t xml:space="preserve"> </w:t>
      </w:r>
      <w:r w:rsidR="0044498E">
        <w:rPr>
          <w:sz w:val="24"/>
          <w:szCs w:val="24"/>
        </w:rPr>
        <w:t>материал</w:t>
      </w:r>
      <w:r>
        <w:rPr>
          <w:sz w:val="24"/>
          <w:szCs w:val="24"/>
        </w:rPr>
        <w:t>ов</w:t>
      </w:r>
      <w:r w:rsidR="00066706">
        <w:rPr>
          <w:sz w:val="24"/>
          <w:szCs w:val="24"/>
        </w:rPr>
        <w:t xml:space="preserve"> (далее – «библиотека знаний»)</w:t>
      </w:r>
      <w:r w:rsidR="0044498E">
        <w:rPr>
          <w:sz w:val="24"/>
          <w:szCs w:val="24"/>
        </w:rPr>
        <w:t xml:space="preserve"> необходимы</w:t>
      </w:r>
      <w:r w:rsidR="00066706">
        <w:rPr>
          <w:sz w:val="24"/>
          <w:szCs w:val="24"/>
        </w:rPr>
        <w:t xml:space="preserve"> для обучения и развития</w:t>
      </w:r>
      <w:r w:rsidR="0044498E">
        <w:rPr>
          <w:sz w:val="24"/>
          <w:szCs w:val="24"/>
        </w:rPr>
        <w:t xml:space="preserve"> зарегистрированны</w:t>
      </w:r>
      <w:r w:rsidR="00BB139F">
        <w:rPr>
          <w:sz w:val="24"/>
          <w:szCs w:val="24"/>
        </w:rPr>
        <w:t>х</w:t>
      </w:r>
      <w:r w:rsidR="0044498E">
        <w:rPr>
          <w:sz w:val="24"/>
          <w:szCs w:val="24"/>
        </w:rPr>
        <w:t xml:space="preserve"> пользовател</w:t>
      </w:r>
      <w:r w:rsidR="00BB139F">
        <w:rPr>
          <w:sz w:val="24"/>
          <w:szCs w:val="24"/>
        </w:rPr>
        <w:t>ей</w:t>
      </w:r>
      <w:r w:rsidR="0044498E">
        <w:rPr>
          <w:sz w:val="24"/>
          <w:szCs w:val="24"/>
        </w:rPr>
        <w:t xml:space="preserve"> информационной системы поддержки лидеров </w:t>
      </w:r>
      <w:r w:rsidR="0044498E">
        <w:rPr>
          <w:sz w:val="24"/>
          <w:szCs w:val="24"/>
          <w:lang w:val="en-US"/>
        </w:rPr>
        <w:t>Leader</w:t>
      </w:r>
      <w:r w:rsidR="0044498E" w:rsidRPr="009C59F6">
        <w:rPr>
          <w:sz w:val="24"/>
          <w:szCs w:val="24"/>
        </w:rPr>
        <w:t>-</w:t>
      </w:r>
      <w:r w:rsidR="0044498E">
        <w:rPr>
          <w:sz w:val="24"/>
          <w:szCs w:val="24"/>
          <w:lang w:val="en-US"/>
        </w:rPr>
        <w:t>ID</w:t>
      </w:r>
      <w:r w:rsidR="0044498E" w:rsidRPr="009C59F6">
        <w:rPr>
          <w:sz w:val="24"/>
          <w:szCs w:val="24"/>
        </w:rPr>
        <w:t>)</w:t>
      </w:r>
      <w:r w:rsidR="0044498E">
        <w:rPr>
          <w:sz w:val="24"/>
          <w:szCs w:val="24"/>
        </w:rPr>
        <w:t>;</w:t>
      </w:r>
      <w:r w:rsidR="0044498E" w:rsidRPr="00475D28">
        <w:rPr>
          <w:sz w:val="24"/>
          <w:szCs w:val="24"/>
        </w:rPr>
        <w:t xml:space="preserve"> </w:t>
      </w:r>
      <w:r w:rsidR="0044498E">
        <w:rPr>
          <w:sz w:val="24"/>
          <w:szCs w:val="24"/>
        </w:rPr>
        <w:t>с</w:t>
      </w:r>
      <w:r w:rsidR="0044498E" w:rsidRPr="00475D28">
        <w:rPr>
          <w:sz w:val="24"/>
          <w:szCs w:val="24"/>
        </w:rPr>
        <w:t>ообществ, созданны</w:t>
      </w:r>
      <w:r>
        <w:rPr>
          <w:sz w:val="24"/>
          <w:szCs w:val="24"/>
        </w:rPr>
        <w:t>х</w:t>
      </w:r>
      <w:r w:rsidR="0044498E" w:rsidRPr="00475D28">
        <w:rPr>
          <w:sz w:val="24"/>
          <w:szCs w:val="24"/>
        </w:rPr>
        <w:t xml:space="preserve"> в </w:t>
      </w:r>
      <w:r w:rsidR="0044498E">
        <w:rPr>
          <w:sz w:val="24"/>
          <w:szCs w:val="24"/>
        </w:rPr>
        <w:t xml:space="preserve"> рамках</w:t>
      </w:r>
      <w:r w:rsidR="00974560">
        <w:rPr>
          <w:sz w:val="24"/>
          <w:szCs w:val="24"/>
        </w:rPr>
        <w:t xml:space="preserve"> реализации проектов </w:t>
      </w:r>
      <w:r w:rsidR="00066706">
        <w:rPr>
          <w:sz w:val="24"/>
          <w:szCs w:val="24"/>
        </w:rPr>
        <w:t xml:space="preserve">«Развитие </w:t>
      </w:r>
      <w:proofErr w:type="spellStart"/>
      <w:r w:rsidR="00066706">
        <w:rPr>
          <w:sz w:val="24"/>
          <w:szCs w:val="24"/>
        </w:rPr>
        <w:t>форсайт</w:t>
      </w:r>
      <w:proofErr w:type="spellEnd"/>
      <w:r w:rsidR="00066706">
        <w:rPr>
          <w:sz w:val="24"/>
          <w:szCs w:val="24"/>
        </w:rPr>
        <w:t>-движения» и «Р</w:t>
      </w:r>
      <w:r w:rsidR="00974560">
        <w:rPr>
          <w:sz w:val="24"/>
          <w:szCs w:val="24"/>
        </w:rPr>
        <w:t>азвитие сети Точек кипения»</w:t>
      </w:r>
      <w:r w:rsidR="00097078">
        <w:rPr>
          <w:sz w:val="24"/>
          <w:szCs w:val="24"/>
        </w:rPr>
        <w:t>, «Национальная технологическая инициатива»</w:t>
      </w:r>
      <w:r w:rsidR="0044498E">
        <w:rPr>
          <w:sz w:val="24"/>
          <w:szCs w:val="24"/>
        </w:rPr>
        <w:t>;</w:t>
      </w:r>
      <w:r w:rsidR="0044498E" w:rsidRPr="00475D28">
        <w:rPr>
          <w:sz w:val="24"/>
          <w:szCs w:val="24"/>
        </w:rPr>
        <w:t xml:space="preserve"> </w:t>
      </w:r>
      <w:r w:rsidR="0044498E">
        <w:rPr>
          <w:sz w:val="24"/>
          <w:szCs w:val="24"/>
        </w:rPr>
        <w:t>н</w:t>
      </w:r>
      <w:r w:rsidR="0044498E" w:rsidRPr="00475D28">
        <w:rPr>
          <w:sz w:val="24"/>
          <w:szCs w:val="24"/>
        </w:rPr>
        <w:t>овы</w:t>
      </w:r>
      <w:r>
        <w:rPr>
          <w:sz w:val="24"/>
          <w:szCs w:val="24"/>
        </w:rPr>
        <w:t>х</w:t>
      </w:r>
      <w:r w:rsidR="0044498E" w:rsidRPr="00475D28">
        <w:rPr>
          <w:sz w:val="24"/>
          <w:szCs w:val="24"/>
        </w:rPr>
        <w:t xml:space="preserve"> участник</w:t>
      </w:r>
      <w:r>
        <w:rPr>
          <w:sz w:val="24"/>
          <w:szCs w:val="24"/>
        </w:rPr>
        <w:t>ов</w:t>
      </w:r>
      <w:r w:rsidR="0044498E" w:rsidRPr="00475D28">
        <w:rPr>
          <w:sz w:val="24"/>
          <w:szCs w:val="24"/>
        </w:rPr>
        <w:t xml:space="preserve"> сообществ</w:t>
      </w:r>
      <w:r w:rsidR="0044498E">
        <w:rPr>
          <w:sz w:val="24"/>
          <w:szCs w:val="24"/>
        </w:rPr>
        <w:t xml:space="preserve">, </w:t>
      </w:r>
      <w:r w:rsidR="00097078">
        <w:rPr>
          <w:sz w:val="24"/>
          <w:szCs w:val="24"/>
        </w:rPr>
        <w:t>которые в 2017 и 2018 гг. будут вовлечены</w:t>
      </w:r>
      <w:r w:rsidR="0044498E">
        <w:rPr>
          <w:sz w:val="24"/>
          <w:szCs w:val="24"/>
        </w:rPr>
        <w:t xml:space="preserve"> в реализацию совместных проектов</w:t>
      </w:r>
      <w:r w:rsidR="00974560">
        <w:rPr>
          <w:sz w:val="24"/>
          <w:szCs w:val="24"/>
        </w:rPr>
        <w:t xml:space="preserve"> Агентства</w:t>
      </w:r>
      <w:r w:rsidR="0044498E">
        <w:rPr>
          <w:sz w:val="24"/>
          <w:szCs w:val="24"/>
        </w:rPr>
        <w:t xml:space="preserve">; </w:t>
      </w:r>
      <w:r w:rsidR="0044498E" w:rsidRPr="00475D28">
        <w:rPr>
          <w:sz w:val="24"/>
          <w:szCs w:val="24"/>
        </w:rPr>
        <w:t>родителям</w:t>
      </w:r>
      <w:r w:rsidR="00066706">
        <w:rPr>
          <w:sz w:val="24"/>
          <w:szCs w:val="24"/>
        </w:rPr>
        <w:t xml:space="preserve"> детей дошкольного и школьного возраста</w:t>
      </w:r>
      <w:r w:rsidR="0044498E" w:rsidRPr="00475D28">
        <w:rPr>
          <w:sz w:val="24"/>
          <w:szCs w:val="24"/>
        </w:rPr>
        <w:t xml:space="preserve"> </w:t>
      </w:r>
      <w:r>
        <w:rPr>
          <w:sz w:val="24"/>
          <w:szCs w:val="24"/>
        </w:rPr>
        <w:t>в рамках реализации профориентационных проектов, проектов в области основного и дополнительного образования.</w:t>
      </w:r>
      <w:r w:rsidR="00066706">
        <w:rPr>
          <w:sz w:val="24"/>
          <w:szCs w:val="24"/>
        </w:rPr>
        <w:t xml:space="preserve"> Общий аудиторный охват потребителей методических материалов – свыше </w:t>
      </w:r>
      <w:r w:rsidR="00097078">
        <w:rPr>
          <w:sz w:val="24"/>
          <w:szCs w:val="24"/>
        </w:rPr>
        <w:t>1 500 000</w:t>
      </w:r>
      <w:r w:rsidR="00066706">
        <w:rPr>
          <w:sz w:val="24"/>
          <w:szCs w:val="24"/>
        </w:rPr>
        <w:t xml:space="preserve"> человек.</w:t>
      </w:r>
      <w:r w:rsidR="00BB139F">
        <w:rPr>
          <w:sz w:val="24"/>
          <w:szCs w:val="24"/>
        </w:rPr>
        <w:t xml:space="preserve"> </w:t>
      </w:r>
    </w:p>
    <w:bookmarkEnd w:id="87"/>
    <w:p w14:paraId="27AD326E" w14:textId="77777777" w:rsidR="0044498E" w:rsidRDefault="0044498E" w:rsidP="0044498E">
      <w:pPr>
        <w:ind w:left="360"/>
        <w:jc w:val="both"/>
        <w:rPr>
          <w:sz w:val="24"/>
          <w:szCs w:val="24"/>
        </w:rPr>
      </w:pPr>
    </w:p>
    <w:p w14:paraId="2510B8F1" w14:textId="66F59BC6" w:rsidR="00066706" w:rsidRDefault="00097078" w:rsidP="0044498E">
      <w:pPr>
        <w:ind w:left="360"/>
        <w:jc w:val="both"/>
        <w:rPr>
          <w:sz w:val="24"/>
          <w:szCs w:val="24"/>
        </w:rPr>
      </w:pPr>
      <w:r>
        <w:rPr>
          <w:sz w:val="24"/>
          <w:szCs w:val="24"/>
        </w:rPr>
        <w:t xml:space="preserve">Для «библиотеки знаний» </w:t>
      </w:r>
      <w:r w:rsidR="00F90E7B">
        <w:rPr>
          <w:sz w:val="24"/>
          <w:szCs w:val="24"/>
        </w:rPr>
        <w:t>необходимо разработать следующие материалы:</w:t>
      </w:r>
    </w:p>
    <w:p w14:paraId="08B65B10" w14:textId="3D0F7036" w:rsidR="00097078" w:rsidRDefault="00097078" w:rsidP="0044498E">
      <w:pPr>
        <w:ind w:left="360"/>
        <w:jc w:val="both"/>
        <w:rPr>
          <w:sz w:val="24"/>
          <w:szCs w:val="24"/>
        </w:rPr>
      </w:pPr>
    </w:p>
    <w:p w14:paraId="790C8DFE" w14:textId="2852E57A" w:rsidR="00E360A7" w:rsidRDefault="00E360A7" w:rsidP="00EE3AF8">
      <w:pPr>
        <w:pStyle w:val="afff3"/>
        <w:numPr>
          <w:ilvl w:val="0"/>
          <w:numId w:val="49"/>
        </w:numPr>
        <w:jc w:val="both"/>
        <w:rPr>
          <w:sz w:val="24"/>
          <w:szCs w:val="24"/>
        </w:rPr>
      </w:pPr>
      <w:r>
        <w:rPr>
          <w:sz w:val="24"/>
          <w:szCs w:val="24"/>
        </w:rPr>
        <w:t>Практика применения т</w:t>
      </w:r>
      <w:r w:rsidR="00097078" w:rsidRPr="00E360A7">
        <w:rPr>
          <w:sz w:val="24"/>
          <w:szCs w:val="24"/>
        </w:rPr>
        <w:t>ехнологи</w:t>
      </w:r>
      <w:r>
        <w:rPr>
          <w:sz w:val="24"/>
          <w:szCs w:val="24"/>
        </w:rPr>
        <w:t>и</w:t>
      </w:r>
      <w:r w:rsidR="00097078" w:rsidRPr="00E360A7">
        <w:rPr>
          <w:sz w:val="24"/>
          <w:szCs w:val="24"/>
        </w:rPr>
        <w:t xml:space="preserve"> </w:t>
      </w:r>
      <w:r w:rsidR="00097078" w:rsidRPr="00E360A7">
        <w:rPr>
          <w:sz w:val="24"/>
          <w:szCs w:val="24"/>
          <w:lang w:val="en-US"/>
        </w:rPr>
        <w:t>Rapid</w:t>
      </w:r>
      <w:r w:rsidR="00097078" w:rsidRPr="00E360A7">
        <w:rPr>
          <w:sz w:val="24"/>
          <w:szCs w:val="24"/>
        </w:rPr>
        <w:t xml:space="preserve"> </w:t>
      </w:r>
      <w:r w:rsidR="00097078" w:rsidRPr="00E360A7">
        <w:rPr>
          <w:sz w:val="24"/>
          <w:szCs w:val="24"/>
          <w:lang w:val="en-US"/>
        </w:rPr>
        <w:t>Foresight</w:t>
      </w:r>
      <w:r>
        <w:rPr>
          <w:sz w:val="24"/>
          <w:szCs w:val="24"/>
        </w:rPr>
        <w:t xml:space="preserve"> в коллективном экспертном прогнозировании</w:t>
      </w:r>
      <w:r w:rsidR="00097078" w:rsidRPr="00E360A7">
        <w:rPr>
          <w:sz w:val="24"/>
          <w:szCs w:val="24"/>
        </w:rPr>
        <w:t xml:space="preserve"> – методология применения в отраслевом и региональном прогнозировании, включая примеры созданных учебных и рабочих </w:t>
      </w:r>
      <w:r w:rsidRPr="00E360A7">
        <w:rPr>
          <w:sz w:val="24"/>
          <w:szCs w:val="24"/>
        </w:rPr>
        <w:t>Форсайт</w:t>
      </w:r>
      <w:r w:rsidR="00097078" w:rsidRPr="00E360A7">
        <w:rPr>
          <w:sz w:val="24"/>
          <w:szCs w:val="24"/>
        </w:rPr>
        <w:t>-карт, с пояснениями и комментариями для практического применения</w:t>
      </w:r>
      <w:r w:rsidR="00D45369" w:rsidRPr="00E360A7">
        <w:rPr>
          <w:sz w:val="24"/>
          <w:szCs w:val="24"/>
        </w:rPr>
        <w:t xml:space="preserve">, лекциями и семинарами, проводимыми в рамках проектов с применением методики </w:t>
      </w:r>
      <w:r w:rsidR="00D45369" w:rsidRPr="00E360A7">
        <w:rPr>
          <w:sz w:val="24"/>
          <w:szCs w:val="24"/>
          <w:lang w:val="en-US"/>
        </w:rPr>
        <w:t>Rapid</w:t>
      </w:r>
      <w:r w:rsidR="00D45369" w:rsidRPr="00E360A7">
        <w:rPr>
          <w:sz w:val="24"/>
          <w:szCs w:val="24"/>
        </w:rPr>
        <w:t xml:space="preserve"> </w:t>
      </w:r>
      <w:r w:rsidR="00D45369" w:rsidRPr="00E360A7">
        <w:rPr>
          <w:sz w:val="24"/>
          <w:szCs w:val="24"/>
          <w:lang w:val="en-US"/>
        </w:rPr>
        <w:t>Foresight</w:t>
      </w:r>
      <w:r>
        <w:rPr>
          <w:sz w:val="24"/>
          <w:szCs w:val="24"/>
        </w:rPr>
        <w:t>, материалы Форсайт-школы.</w:t>
      </w:r>
    </w:p>
    <w:p w14:paraId="37079D9C" w14:textId="1E941CC9" w:rsidR="00E360A7" w:rsidRPr="00E360A7" w:rsidRDefault="00097078" w:rsidP="00EE3AF8">
      <w:pPr>
        <w:pStyle w:val="afff3"/>
        <w:numPr>
          <w:ilvl w:val="0"/>
          <w:numId w:val="49"/>
        </w:numPr>
        <w:jc w:val="both"/>
        <w:rPr>
          <w:sz w:val="24"/>
          <w:szCs w:val="24"/>
        </w:rPr>
      </w:pPr>
      <w:r w:rsidRPr="00E360A7">
        <w:rPr>
          <w:sz w:val="24"/>
          <w:szCs w:val="24"/>
        </w:rPr>
        <w:t>Методология и практика реализации проектов в области профориентации, основного и дополнительного образования</w:t>
      </w:r>
      <w:r w:rsidR="00E360A7" w:rsidRPr="00E360A7">
        <w:rPr>
          <w:sz w:val="24"/>
          <w:szCs w:val="24"/>
        </w:rPr>
        <w:t>, с примерами (не менее 40 лидерских проектов в области образования, поддержанных Агентством, Атлас новых профессий).</w:t>
      </w:r>
    </w:p>
    <w:p w14:paraId="00C49583" w14:textId="7CDBCF32" w:rsidR="00097078" w:rsidRPr="00E360A7" w:rsidRDefault="00E360A7" w:rsidP="00EE3AF8">
      <w:pPr>
        <w:pStyle w:val="afff3"/>
        <w:numPr>
          <w:ilvl w:val="0"/>
          <w:numId w:val="49"/>
        </w:numPr>
        <w:jc w:val="both"/>
        <w:rPr>
          <w:sz w:val="24"/>
          <w:szCs w:val="24"/>
        </w:rPr>
      </w:pPr>
      <w:r>
        <w:rPr>
          <w:sz w:val="24"/>
          <w:szCs w:val="24"/>
        </w:rPr>
        <w:t>П</w:t>
      </w:r>
      <w:r w:rsidR="00D45369" w:rsidRPr="00E360A7">
        <w:rPr>
          <w:sz w:val="24"/>
          <w:szCs w:val="24"/>
        </w:rPr>
        <w:t>рактика реализации Национальной технологической инициатив</w:t>
      </w:r>
      <w:r w:rsidRPr="00E360A7">
        <w:rPr>
          <w:sz w:val="24"/>
          <w:szCs w:val="24"/>
        </w:rPr>
        <w:t>ы (</w:t>
      </w:r>
      <w:r>
        <w:rPr>
          <w:sz w:val="24"/>
          <w:szCs w:val="24"/>
        </w:rPr>
        <w:t>методические материалы на основе деятельности рабочих групп НТИ, методические материалы на основе деятельности кружкового движения НТИ, материалы, созданные Агентством в рамках реализации НТИ в 2017 году).</w:t>
      </w:r>
    </w:p>
    <w:p w14:paraId="1BCAE420" w14:textId="2B05EF8D" w:rsidR="00E360A7" w:rsidRDefault="00E360A7" w:rsidP="00EE3AF8">
      <w:pPr>
        <w:pStyle w:val="afff3"/>
        <w:numPr>
          <w:ilvl w:val="0"/>
          <w:numId w:val="49"/>
        </w:numPr>
        <w:jc w:val="both"/>
        <w:rPr>
          <w:sz w:val="24"/>
          <w:szCs w:val="24"/>
        </w:rPr>
      </w:pPr>
      <w:r>
        <w:rPr>
          <w:sz w:val="24"/>
          <w:szCs w:val="24"/>
        </w:rPr>
        <w:t xml:space="preserve">Методология и практика проведения сессий коллективного экспертного прогнозирования и развития Форсайт-движения «Форсайт навигация» (методология организации и проведения сессий, примеры </w:t>
      </w:r>
      <w:proofErr w:type="spellStart"/>
      <w:r>
        <w:rPr>
          <w:sz w:val="24"/>
          <w:szCs w:val="24"/>
        </w:rPr>
        <w:t>форсайт</w:t>
      </w:r>
      <w:proofErr w:type="spellEnd"/>
      <w:r>
        <w:rPr>
          <w:sz w:val="24"/>
          <w:szCs w:val="24"/>
        </w:rPr>
        <w:t xml:space="preserve">-сессий, примеры с методическими комментариями и пояснениями по </w:t>
      </w:r>
      <w:proofErr w:type="spellStart"/>
      <w:r>
        <w:rPr>
          <w:sz w:val="24"/>
          <w:szCs w:val="24"/>
        </w:rPr>
        <w:t>форсайт</w:t>
      </w:r>
      <w:proofErr w:type="spellEnd"/>
      <w:r>
        <w:rPr>
          <w:sz w:val="24"/>
          <w:szCs w:val="24"/>
        </w:rPr>
        <w:t>-картам и «дорожным картам», полученным в результате реализации проекта «Форсайт-навигация» в 2017 году.</w:t>
      </w:r>
    </w:p>
    <w:p w14:paraId="1DC3CF56" w14:textId="0338E9EA" w:rsidR="00E360A7" w:rsidRDefault="00E360A7" w:rsidP="00EE3AF8">
      <w:pPr>
        <w:pStyle w:val="afff3"/>
        <w:numPr>
          <w:ilvl w:val="0"/>
          <w:numId w:val="49"/>
        </w:numPr>
        <w:jc w:val="both"/>
        <w:rPr>
          <w:sz w:val="24"/>
          <w:szCs w:val="24"/>
        </w:rPr>
      </w:pPr>
      <w:r>
        <w:rPr>
          <w:sz w:val="24"/>
          <w:szCs w:val="24"/>
        </w:rPr>
        <w:t>Кадровое обеспечение промышленного роста: методология и практика применения регионального стандарта для подготовки кадров</w:t>
      </w:r>
      <w:r w:rsidR="00F90E7B">
        <w:rPr>
          <w:sz w:val="24"/>
          <w:szCs w:val="24"/>
        </w:rPr>
        <w:t xml:space="preserve"> в 2017 году</w:t>
      </w:r>
      <w:r>
        <w:rPr>
          <w:sz w:val="24"/>
          <w:szCs w:val="24"/>
        </w:rPr>
        <w:t xml:space="preserve">, методические материалы </w:t>
      </w:r>
      <w:r>
        <w:rPr>
          <w:sz w:val="24"/>
          <w:szCs w:val="24"/>
        </w:rPr>
        <w:lastRenderedPageBreak/>
        <w:t xml:space="preserve">по развитию чемпионатных форм подготовки (движение </w:t>
      </w:r>
      <w:r w:rsidR="006B16BF">
        <w:rPr>
          <w:sz w:val="24"/>
          <w:szCs w:val="24"/>
          <w:lang w:val="en-US"/>
        </w:rPr>
        <w:t>World Skills</w:t>
      </w:r>
      <w:r w:rsidR="00F90E7B">
        <w:rPr>
          <w:sz w:val="24"/>
          <w:szCs w:val="24"/>
        </w:rPr>
        <w:t xml:space="preserve"> </w:t>
      </w:r>
      <w:r w:rsidR="00F90E7B">
        <w:rPr>
          <w:sz w:val="24"/>
          <w:szCs w:val="24"/>
          <w:lang w:val="en-US"/>
        </w:rPr>
        <w:t>Russia</w:t>
      </w:r>
      <w:r>
        <w:rPr>
          <w:sz w:val="24"/>
          <w:szCs w:val="24"/>
        </w:rPr>
        <w:t>, Олимпиада НТИ)</w:t>
      </w:r>
      <w:r w:rsidR="00F90E7B">
        <w:rPr>
          <w:sz w:val="24"/>
          <w:szCs w:val="24"/>
        </w:rPr>
        <w:t>.</w:t>
      </w:r>
    </w:p>
    <w:p w14:paraId="19F3EF5D" w14:textId="76DF8B56" w:rsidR="00F90E7B" w:rsidRPr="00E360A7" w:rsidRDefault="00F90E7B" w:rsidP="00EE3AF8">
      <w:pPr>
        <w:pStyle w:val="afff3"/>
        <w:numPr>
          <w:ilvl w:val="0"/>
          <w:numId w:val="49"/>
        </w:numPr>
        <w:jc w:val="both"/>
        <w:rPr>
          <w:sz w:val="24"/>
          <w:szCs w:val="24"/>
        </w:rPr>
      </w:pPr>
      <w:r>
        <w:rPr>
          <w:sz w:val="24"/>
          <w:szCs w:val="24"/>
        </w:rPr>
        <w:t>Методические материалы по развитию сети «Точек кипения»: руководство для региональных команд по проектированию и развитию территориальной «Точки кипения»; наглядные материалы для размещения в региональных пространств</w:t>
      </w:r>
      <w:r w:rsidR="00BB139F">
        <w:rPr>
          <w:sz w:val="24"/>
          <w:szCs w:val="24"/>
        </w:rPr>
        <w:t>ах</w:t>
      </w:r>
      <w:r>
        <w:rPr>
          <w:sz w:val="24"/>
          <w:szCs w:val="24"/>
        </w:rPr>
        <w:t xml:space="preserve"> «Точки кипения», опыт создания «Точек кипения»</w:t>
      </w:r>
      <w:r w:rsidR="00BB139F">
        <w:rPr>
          <w:sz w:val="24"/>
          <w:szCs w:val="24"/>
        </w:rPr>
        <w:t>.</w:t>
      </w:r>
    </w:p>
    <w:p w14:paraId="2126FADB" w14:textId="77777777" w:rsidR="0044498E" w:rsidRDefault="0044498E" w:rsidP="0044498E">
      <w:pPr>
        <w:ind w:left="360"/>
        <w:jc w:val="both"/>
        <w:rPr>
          <w:sz w:val="24"/>
          <w:szCs w:val="24"/>
        </w:rPr>
      </w:pPr>
    </w:p>
    <w:p w14:paraId="6F72656B" w14:textId="1A06E368" w:rsidR="0044498E" w:rsidRDefault="00F90E7B" w:rsidP="0044498E">
      <w:pPr>
        <w:ind w:left="360"/>
        <w:jc w:val="both"/>
        <w:rPr>
          <w:sz w:val="24"/>
          <w:szCs w:val="24"/>
        </w:rPr>
      </w:pPr>
      <w:r>
        <w:rPr>
          <w:sz w:val="24"/>
          <w:szCs w:val="24"/>
        </w:rPr>
        <w:t xml:space="preserve">Разработка </w:t>
      </w:r>
      <w:r w:rsidR="0044498E">
        <w:rPr>
          <w:sz w:val="24"/>
          <w:szCs w:val="24"/>
        </w:rPr>
        <w:t>сборника предусматривает работы по сбору,</w:t>
      </w:r>
      <w:r w:rsidR="00F51C8A">
        <w:rPr>
          <w:sz w:val="24"/>
          <w:szCs w:val="24"/>
        </w:rPr>
        <w:t xml:space="preserve"> расшифровке,</w:t>
      </w:r>
      <w:r w:rsidR="0044498E">
        <w:rPr>
          <w:sz w:val="24"/>
          <w:szCs w:val="24"/>
        </w:rPr>
        <w:t xml:space="preserve"> </w:t>
      </w:r>
      <w:r w:rsidR="00F51C8A">
        <w:rPr>
          <w:sz w:val="24"/>
          <w:szCs w:val="24"/>
        </w:rPr>
        <w:t xml:space="preserve">доработке с учетом нового опыта и </w:t>
      </w:r>
      <w:r w:rsidR="0044498E">
        <w:rPr>
          <w:sz w:val="24"/>
          <w:szCs w:val="24"/>
        </w:rPr>
        <w:t xml:space="preserve">редакторской правке материалов и размещенных в архивах Агентства, </w:t>
      </w:r>
      <w:r w:rsidR="00F51C8A">
        <w:rPr>
          <w:sz w:val="24"/>
          <w:szCs w:val="24"/>
        </w:rPr>
        <w:t xml:space="preserve">а также </w:t>
      </w:r>
      <w:r w:rsidR="0044498E">
        <w:rPr>
          <w:sz w:val="24"/>
          <w:szCs w:val="24"/>
        </w:rPr>
        <w:t>работы</w:t>
      </w:r>
      <w:r>
        <w:rPr>
          <w:sz w:val="24"/>
          <w:szCs w:val="24"/>
        </w:rPr>
        <w:t xml:space="preserve"> по созданию новых методических – текстовых и визуальных – материалов</w:t>
      </w:r>
      <w:r w:rsidR="00BB139F">
        <w:rPr>
          <w:sz w:val="24"/>
          <w:szCs w:val="24"/>
        </w:rPr>
        <w:t>.</w:t>
      </w:r>
      <w:r w:rsidR="0044498E">
        <w:rPr>
          <w:sz w:val="24"/>
          <w:szCs w:val="24"/>
        </w:rPr>
        <w:t xml:space="preserve">  </w:t>
      </w:r>
    </w:p>
    <w:p w14:paraId="6B8C1A35" w14:textId="7764A626" w:rsidR="00F90E7B" w:rsidRDefault="00F90E7B" w:rsidP="0044498E">
      <w:pPr>
        <w:ind w:left="360"/>
        <w:jc w:val="both"/>
        <w:rPr>
          <w:sz w:val="24"/>
          <w:szCs w:val="24"/>
        </w:rPr>
      </w:pPr>
    </w:p>
    <w:p w14:paraId="6D8DCCB9" w14:textId="77777777" w:rsidR="00F90E7B" w:rsidRDefault="00F90E7B" w:rsidP="00F90E7B">
      <w:pPr>
        <w:ind w:left="360"/>
        <w:jc w:val="both"/>
        <w:rPr>
          <w:sz w:val="24"/>
          <w:szCs w:val="24"/>
        </w:rPr>
      </w:pPr>
      <w:r>
        <w:rPr>
          <w:sz w:val="24"/>
          <w:szCs w:val="24"/>
        </w:rPr>
        <w:t xml:space="preserve">Библиотека знаний должна быть исполнена </w:t>
      </w:r>
    </w:p>
    <w:p w14:paraId="3204D6CD" w14:textId="2FC872BC" w:rsidR="00F90E7B" w:rsidRPr="00EE38D9" w:rsidRDefault="00F90E7B" w:rsidP="00EE3AF8">
      <w:pPr>
        <w:pStyle w:val="afff3"/>
        <w:numPr>
          <w:ilvl w:val="0"/>
          <w:numId w:val="46"/>
        </w:numPr>
        <w:jc w:val="both"/>
        <w:rPr>
          <w:sz w:val="24"/>
          <w:szCs w:val="24"/>
        </w:rPr>
      </w:pPr>
      <w:r w:rsidRPr="00EE38D9">
        <w:rPr>
          <w:sz w:val="24"/>
          <w:szCs w:val="24"/>
        </w:rPr>
        <w:t>в формате электронного каталога</w:t>
      </w:r>
      <w:r w:rsidR="00EE38D9">
        <w:rPr>
          <w:sz w:val="24"/>
          <w:szCs w:val="24"/>
        </w:rPr>
        <w:t>, обеспечен бесплатный и беспрепятственный доступ зарегистрированным пользователям к материалам;</w:t>
      </w:r>
    </w:p>
    <w:p w14:paraId="6AE6945A" w14:textId="1634F431" w:rsidR="00F90E7B" w:rsidRPr="00EE38D9" w:rsidRDefault="00F90E7B" w:rsidP="00EE3AF8">
      <w:pPr>
        <w:pStyle w:val="afff3"/>
        <w:numPr>
          <w:ilvl w:val="0"/>
          <w:numId w:val="46"/>
        </w:numPr>
        <w:jc w:val="both"/>
        <w:rPr>
          <w:sz w:val="24"/>
          <w:szCs w:val="24"/>
        </w:rPr>
      </w:pPr>
      <w:r w:rsidRPr="00EE38D9">
        <w:rPr>
          <w:sz w:val="24"/>
          <w:szCs w:val="24"/>
        </w:rPr>
        <w:t>в формате подготовленного к печати сборника объемом 35 книг с числом страниц  формата А4 каждой книги от 200 до 400</w:t>
      </w:r>
      <w:r w:rsidR="00EE38D9">
        <w:rPr>
          <w:sz w:val="24"/>
          <w:szCs w:val="24"/>
        </w:rPr>
        <w:t xml:space="preserve">, с размещением на интернет-сайте Агентства </w:t>
      </w:r>
      <w:r w:rsidR="00EE38D9" w:rsidRPr="00EE38D9">
        <w:rPr>
          <w:sz w:val="24"/>
          <w:szCs w:val="24"/>
        </w:rPr>
        <w:t>(</w:t>
      </w:r>
      <w:hyperlink r:id="rId20" w:history="1">
        <w:r w:rsidR="00EE38D9" w:rsidRPr="00CA3858">
          <w:rPr>
            <w:rStyle w:val="a9"/>
            <w:sz w:val="24"/>
            <w:szCs w:val="24"/>
            <w:lang w:val="en-US"/>
          </w:rPr>
          <w:t>www</w:t>
        </w:r>
        <w:r w:rsidR="00EE38D9" w:rsidRPr="00CA3858">
          <w:rPr>
            <w:rStyle w:val="a9"/>
            <w:sz w:val="24"/>
            <w:szCs w:val="24"/>
          </w:rPr>
          <w:t>.</w:t>
        </w:r>
        <w:r w:rsidR="00EE38D9" w:rsidRPr="00CA3858">
          <w:rPr>
            <w:rStyle w:val="a9"/>
            <w:sz w:val="24"/>
            <w:szCs w:val="24"/>
            <w:lang w:val="en-US"/>
          </w:rPr>
          <w:t>asi</w:t>
        </w:r>
        <w:r w:rsidR="00EE38D9" w:rsidRPr="00CA3858">
          <w:rPr>
            <w:rStyle w:val="a9"/>
            <w:sz w:val="24"/>
            <w:szCs w:val="24"/>
          </w:rPr>
          <w:t>.</w:t>
        </w:r>
        <w:r w:rsidR="00EE38D9" w:rsidRPr="00CA3858">
          <w:rPr>
            <w:rStyle w:val="a9"/>
            <w:sz w:val="24"/>
            <w:szCs w:val="24"/>
            <w:lang w:val="en-US"/>
          </w:rPr>
          <w:t>ru</w:t>
        </w:r>
      </w:hyperlink>
      <w:r w:rsidR="00EE38D9" w:rsidRPr="00EE38D9">
        <w:rPr>
          <w:sz w:val="24"/>
          <w:szCs w:val="24"/>
        </w:rPr>
        <w:t>)</w:t>
      </w:r>
      <w:r w:rsidR="00EE38D9">
        <w:rPr>
          <w:sz w:val="24"/>
          <w:szCs w:val="24"/>
        </w:rPr>
        <w:t>, интернет-сайте пространства коллективной работы «Точка кипения» (</w:t>
      </w:r>
      <w:hyperlink r:id="rId21" w:history="1">
        <w:r w:rsidR="006B16BF" w:rsidRPr="0082461E">
          <w:rPr>
            <w:rStyle w:val="a9"/>
            <w:sz w:val="24"/>
            <w:szCs w:val="24"/>
            <w:lang w:val="en-US"/>
          </w:rPr>
          <w:t>www</w:t>
        </w:r>
        <w:r w:rsidR="006B16BF" w:rsidRPr="0082461E">
          <w:rPr>
            <w:rStyle w:val="a9"/>
            <w:sz w:val="24"/>
            <w:szCs w:val="24"/>
          </w:rPr>
          <w:t>.</w:t>
        </w:r>
        <w:proofErr w:type="spellStart"/>
        <w:r w:rsidR="006B16BF" w:rsidRPr="0082461E">
          <w:rPr>
            <w:rStyle w:val="a9"/>
            <w:sz w:val="24"/>
            <w:szCs w:val="24"/>
            <w:lang w:val="en-US"/>
          </w:rPr>
          <w:t>tboil</w:t>
        </w:r>
        <w:proofErr w:type="spellEnd"/>
        <w:r w:rsidR="006B16BF" w:rsidRPr="0082461E">
          <w:rPr>
            <w:rStyle w:val="a9"/>
            <w:sz w:val="24"/>
            <w:szCs w:val="24"/>
          </w:rPr>
          <w:t>.</w:t>
        </w:r>
        <w:r w:rsidR="006B16BF" w:rsidRPr="0082461E">
          <w:rPr>
            <w:rStyle w:val="a9"/>
            <w:sz w:val="24"/>
            <w:szCs w:val="24"/>
            <w:lang w:val="en-US"/>
          </w:rPr>
          <w:t>ru</w:t>
        </w:r>
      </w:hyperlink>
      <w:r w:rsidR="00EE38D9">
        <w:rPr>
          <w:sz w:val="24"/>
          <w:szCs w:val="24"/>
        </w:rPr>
        <w:t>),</w:t>
      </w:r>
      <w:r w:rsidR="00F51C8A">
        <w:rPr>
          <w:sz w:val="24"/>
          <w:szCs w:val="24"/>
        </w:rPr>
        <w:t xml:space="preserve"> информационной системе поддержки лидеров </w:t>
      </w:r>
      <w:r w:rsidR="00F51C8A">
        <w:rPr>
          <w:sz w:val="24"/>
          <w:szCs w:val="24"/>
          <w:lang w:val="en-US"/>
        </w:rPr>
        <w:t>Leader</w:t>
      </w:r>
      <w:r w:rsidR="00F51C8A" w:rsidRPr="00F51C8A">
        <w:rPr>
          <w:sz w:val="24"/>
          <w:szCs w:val="24"/>
        </w:rPr>
        <w:t>-</w:t>
      </w:r>
      <w:r w:rsidR="00F51C8A">
        <w:rPr>
          <w:sz w:val="24"/>
          <w:szCs w:val="24"/>
          <w:lang w:val="en-US"/>
        </w:rPr>
        <w:t>ID</w:t>
      </w:r>
      <w:r w:rsidR="00F51C8A">
        <w:rPr>
          <w:sz w:val="24"/>
          <w:szCs w:val="24"/>
        </w:rPr>
        <w:t xml:space="preserve">, а так же последующей </w:t>
      </w:r>
      <w:r w:rsidR="00EE38D9">
        <w:rPr>
          <w:sz w:val="24"/>
          <w:szCs w:val="24"/>
        </w:rPr>
        <w:t xml:space="preserve">полиграфической печати </w:t>
      </w:r>
      <w:r w:rsidR="00F51C8A">
        <w:rPr>
          <w:sz w:val="24"/>
          <w:szCs w:val="24"/>
        </w:rPr>
        <w:t>региональными командами региональной</w:t>
      </w:r>
      <w:r w:rsidR="00EE38D9">
        <w:rPr>
          <w:sz w:val="24"/>
          <w:szCs w:val="24"/>
        </w:rPr>
        <w:t xml:space="preserve"> сети «Точка кипения»</w:t>
      </w:r>
      <w:r w:rsidR="00F51C8A">
        <w:rPr>
          <w:sz w:val="24"/>
          <w:szCs w:val="24"/>
        </w:rPr>
        <w:t xml:space="preserve"> и командами, созданными в рамках реализации проекта «Форсайт-навигация»</w:t>
      </w:r>
      <w:r w:rsidR="00EE38D9">
        <w:rPr>
          <w:sz w:val="24"/>
          <w:szCs w:val="24"/>
        </w:rPr>
        <w:t>.</w:t>
      </w:r>
    </w:p>
    <w:p w14:paraId="12A9AD1D" w14:textId="77777777" w:rsidR="0044498E" w:rsidRDefault="0044498E" w:rsidP="0044498E">
      <w:pPr>
        <w:ind w:left="360"/>
        <w:jc w:val="both"/>
        <w:rPr>
          <w:sz w:val="24"/>
          <w:szCs w:val="24"/>
        </w:rPr>
      </w:pPr>
    </w:p>
    <w:p w14:paraId="1262F31A" w14:textId="77777777" w:rsidR="0044498E" w:rsidRPr="002A1588" w:rsidRDefault="0044498E" w:rsidP="00EE3AF8">
      <w:pPr>
        <w:pStyle w:val="afff3"/>
        <w:numPr>
          <w:ilvl w:val="0"/>
          <w:numId w:val="44"/>
        </w:numPr>
        <w:shd w:val="clear" w:color="auto" w:fill="FFFFFF" w:themeFill="background1"/>
        <w:autoSpaceDE w:val="0"/>
        <w:autoSpaceDN w:val="0"/>
        <w:adjustRightInd w:val="0"/>
        <w:spacing w:line="360" w:lineRule="auto"/>
        <w:ind w:hanging="294"/>
        <w:jc w:val="both"/>
        <w:rPr>
          <w:b/>
          <w:sz w:val="24"/>
          <w:szCs w:val="24"/>
        </w:rPr>
      </w:pPr>
      <w:r w:rsidRPr="002A1588">
        <w:rPr>
          <w:b/>
          <w:sz w:val="24"/>
          <w:szCs w:val="24"/>
        </w:rPr>
        <w:t>Наименование работ.</w:t>
      </w:r>
    </w:p>
    <w:p w14:paraId="37D1441A" w14:textId="17D69ABF" w:rsidR="00EE38D9" w:rsidRPr="000B222F" w:rsidRDefault="0044498E" w:rsidP="00EE38D9">
      <w:pPr>
        <w:shd w:val="clear" w:color="auto" w:fill="FFFFFF" w:themeFill="background1"/>
        <w:jc w:val="both"/>
        <w:rPr>
          <w:sz w:val="24"/>
          <w:szCs w:val="24"/>
        </w:rPr>
      </w:pPr>
      <w:bookmarkStart w:id="88" w:name="OLE_LINK5"/>
      <w:r w:rsidRPr="00F42780">
        <w:rPr>
          <w:sz w:val="24"/>
          <w:szCs w:val="24"/>
        </w:rPr>
        <w:t xml:space="preserve">Работы </w:t>
      </w:r>
      <w:r w:rsidR="00F51C8A" w:rsidRPr="00F42780">
        <w:rPr>
          <w:sz w:val="24"/>
          <w:szCs w:val="24"/>
        </w:rPr>
        <w:t xml:space="preserve">по </w:t>
      </w:r>
      <w:r w:rsidR="00F51C8A">
        <w:rPr>
          <w:sz w:val="24"/>
          <w:szCs w:val="24"/>
        </w:rPr>
        <w:t>сбору</w:t>
      </w:r>
      <w:r w:rsidRPr="00F42780">
        <w:rPr>
          <w:sz w:val="24"/>
          <w:szCs w:val="24"/>
        </w:rPr>
        <w:t>, подготовке, структурированию, редактуре и размещению текстовых и визуальных материалов, содержащих разработки, методологии, проекты Агентства стратегических инициатив</w:t>
      </w:r>
      <w:r w:rsidR="00EE38D9">
        <w:rPr>
          <w:sz w:val="24"/>
          <w:szCs w:val="24"/>
        </w:rPr>
        <w:t xml:space="preserve"> </w:t>
      </w:r>
      <w:r w:rsidR="00EE38D9" w:rsidRPr="000B222F">
        <w:rPr>
          <w:bCs/>
          <w:sz w:val="24"/>
          <w:szCs w:val="24"/>
        </w:rPr>
        <w:t>в области образования</w:t>
      </w:r>
      <w:r w:rsidR="00EE38D9">
        <w:rPr>
          <w:bCs/>
          <w:sz w:val="24"/>
          <w:szCs w:val="24"/>
        </w:rPr>
        <w:t>,</w:t>
      </w:r>
      <w:r w:rsidR="00EE38D9" w:rsidRPr="000B222F">
        <w:rPr>
          <w:bCs/>
          <w:sz w:val="24"/>
          <w:szCs w:val="24"/>
        </w:rPr>
        <w:t xml:space="preserve"> кадрового обеспечения текущих и перспективных отраслей российской промышленности</w:t>
      </w:r>
      <w:r w:rsidR="00EE38D9">
        <w:rPr>
          <w:bCs/>
          <w:sz w:val="24"/>
          <w:szCs w:val="24"/>
        </w:rPr>
        <w:t>, технологического предпринимательства.</w:t>
      </w:r>
    </w:p>
    <w:p w14:paraId="7914DD72" w14:textId="029DB8A7" w:rsidR="0044498E" w:rsidRPr="00F42780" w:rsidRDefault="0044498E" w:rsidP="0044498E">
      <w:pPr>
        <w:ind w:left="360"/>
        <w:jc w:val="both"/>
        <w:rPr>
          <w:sz w:val="24"/>
          <w:szCs w:val="24"/>
        </w:rPr>
      </w:pPr>
    </w:p>
    <w:bookmarkEnd w:id="88"/>
    <w:p w14:paraId="4689F2DB" w14:textId="77777777" w:rsidR="0044498E" w:rsidRPr="006542FE" w:rsidRDefault="0044498E" w:rsidP="00EE3AF8">
      <w:pPr>
        <w:pStyle w:val="afff3"/>
        <w:numPr>
          <w:ilvl w:val="0"/>
          <w:numId w:val="44"/>
        </w:numPr>
        <w:shd w:val="clear" w:color="auto" w:fill="FFFFFF" w:themeFill="background1"/>
        <w:spacing w:line="360" w:lineRule="auto"/>
        <w:jc w:val="both"/>
        <w:rPr>
          <w:b/>
          <w:sz w:val="24"/>
          <w:szCs w:val="24"/>
        </w:rPr>
      </w:pPr>
      <w:r w:rsidRPr="006542FE">
        <w:rPr>
          <w:b/>
          <w:sz w:val="24"/>
          <w:szCs w:val="24"/>
        </w:rPr>
        <w:t>Заказчик работ.</w:t>
      </w:r>
    </w:p>
    <w:p w14:paraId="35368464" w14:textId="77777777" w:rsidR="0044498E" w:rsidRDefault="0044498E" w:rsidP="0044498E">
      <w:pPr>
        <w:shd w:val="clear" w:color="auto" w:fill="FFFFFF" w:themeFill="background1"/>
        <w:spacing w:line="360" w:lineRule="auto"/>
        <w:ind w:left="360"/>
        <w:jc w:val="both"/>
        <w:rPr>
          <w:sz w:val="24"/>
          <w:szCs w:val="24"/>
        </w:rPr>
      </w:pPr>
      <w:r w:rsidRPr="006542FE">
        <w:rPr>
          <w:sz w:val="24"/>
          <w:szCs w:val="24"/>
        </w:rPr>
        <w:t>Автономная некоммерческая организация «Агентство стратегических инициатив по продвижению новых проектов».</w:t>
      </w:r>
    </w:p>
    <w:p w14:paraId="0781B916" w14:textId="77777777" w:rsidR="0044498E" w:rsidRPr="006542FE" w:rsidRDefault="0044498E" w:rsidP="00EE3AF8">
      <w:pPr>
        <w:pStyle w:val="afff3"/>
        <w:numPr>
          <w:ilvl w:val="0"/>
          <w:numId w:val="44"/>
        </w:numPr>
        <w:shd w:val="clear" w:color="auto" w:fill="FFFFFF" w:themeFill="background1"/>
        <w:spacing w:line="360" w:lineRule="auto"/>
        <w:jc w:val="both"/>
        <w:rPr>
          <w:b/>
          <w:sz w:val="24"/>
          <w:szCs w:val="24"/>
        </w:rPr>
      </w:pPr>
      <w:r w:rsidRPr="006542FE">
        <w:rPr>
          <w:b/>
          <w:sz w:val="24"/>
          <w:szCs w:val="24"/>
        </w:rPr>
        <w:t xml:space="preserve">Исполнитель работ. </w:t>
      </w:r>
    </w:p>
    <w:p w14:paraId="16A642C8" w14:textId="77777777" w:rsidR="0044498E" w:rsidRDefault="0044498E" w:rsidP="0044498E">
      <w:pPr>
        <w:pStyle w:val="afff3"/>
        <w:shd w:val="clear" w:color="auto" w:fill="FFFFFF" w:themeFill="background1"/>
        <w:spacing w:line="360" w:lineRule="auto"/>
        <w:jc w:val="both"/>
        <w:rPr>
          <w:sz w:val="24"/>
          <w:szCs w:val="24"/>
        </w:rPr>
      </w:pPr>
      <w:r w:rsidRPr="006542FE">
        <w:rPr>
          <w:sz w:val="24"/>
          <w:szCs w:val="24"/>
        </w:rPr>
        <w:t>Определяется по результатам закупочной процедуры.</w:t>
      </w:r>
    </w:p>
    <w:p w14:paraId="035CB892" w14:textId="77777777" w:rsidR="0044498E" w:rsidRPr="006542FE" w:rsidRDefault="0044498E" w:rsidP="0044498E">
      <w:pPr>
        <w:shd w:val="clear" w:color="auto" w:fill="FFFFFF" w:themeFill="background1"/>
        <w:spacing w:line="360" w:lineRule="auto"/>
        <w:jc w:val="both"/>
        <w:rPr>
          <w:sz w:val="24"/>
          <w:szCs w:val="24"/>
        </w:rPr>
      </w:pPr>
      <w:r>
        <w:rPr>
          <w:b/>
          <w:sz w:val="24"/>
          <w:szCs w:val="24"/>
        </w:rPr>
        <w:t xml:space="preserve">       </w:t>
      </w:r>
      <w:r w:rsidRPr="006542FE">
        <w:rPr>
          <w:b/>
          <w:sz w:val="24"/>
          <w:szCs w:val="24"/>
        </w:rPr>
        <w:t>5. Сроки выполнения работ</w:t>
      </w:r>
      <w:r w:rsidRPr="006542FE">
        <w:rPr>
          <w:sz w:val="24"/>
          <w:szCs w:val="24"/>
        </w:rPr>
        <w:t>.</w:t>
      </w:r>
    </w:p>
    <w:p w14:paraId="17215836" w14:textId="6D1F3970" w:rsidR="0044498E" w:rsidRDefault="0044498E" w:rsidP="0044498E">
      <w:pPr>
        <w:pStyle w:val="Body"/>
        <w:shd w:val="clear" w:color="auto" w:fill="FFFFFF" w:themeFill="background1"/>
        <w:suppressAutoHyphens/>
        <w:spacing w:line="360" w:lineRule="auto"/>
        <w:ind w:firstLine="709"/>
        <w:jc w:val="both"/>
        <w:rPr>
          <w:sz w:val="24"/>
          <w:szCs w:val="24"/>
        </w:rPr>
      </w:pPr>
      <w:r>
        <w:rPr>
          <w:sz w:val="24"/>
          <w:szCs w:val="24"/>
        </w:rPr>
        <w:t xml:space="preserve">От даты заключения Договора </w:t>
      </w:r>
      <w:r w:rsidRPr="00F42780">
        <w:rPr>
          <w:sz w:val="24"/>
          <w:szCs w:val="24"/>
        </w:rPr>
        <w:t xml:space="preserve">до </w:t>
      </w:r>
      <w:r w:rsidR="00AC639A">
        <w:rPr>
          <w:sz w:val="24"/>
          <w:szCs w:val="24"/>
        </w:rPr>
        <w:t>«</w:t>
      </w:r>
      <w:r w:rsidRPr="00F42780">
        <w:rPr>
          <w:sz w:val="24"/>
          <w:szCs w:val="24"/>
        </w:rPr>
        <w:t>29</w:t>
      </w:r>
      <w:r w:rsidR="00AC639A">
        <w:rPr>
          <w:sz w:val="24"/>
          <w:szCs w:val="24"/>
        </w:rPr>
        <w:t>»</w:t>
      </w:r>
      <w:r w:rsidRPr="00F42780">
        <w:rPr>
          <w:sz w:val="24"/>
          <w:szCs w:val="24"/>
        </w:rPr>
        <w:t xml:space="preserve"> декабря 2017 г.</w:t>
      </w:r>
    </w:p>
    <w:p w14:paraId="37BC4776" w14:textId="7B57987D" w:rsidR="00EE38D9" w:rsidRPr="000B222F" w:rsidRDefault="0044498E" w:rsidP="00EE38D9">
      <w:pPr>
        <w:shd w:val="clear" w:color="auto" w:fill="FFFFFF" w:themeFill="background1"/>
        <w:rPr>
          <w:sz w:val="24"/>
          <w:szCs w:val="24"/>
        </w:rPr>
      </w:pPr>
      <w:r w:rsidRPr="00EE38D9">
        <w:rPr>
          <w:b/>
          <w:sz w:val="24"/>
          <w:szCs w:val="24"/>
        </w:rPr>
        <w:t>Цел</w:t>
      </w:r>
      <w:r w:rsidR="00EE38D9" w:rsidRPr="00EE38D9">
        <w:rPr>
          <w:b/>
          <w:sz w:val="24"/>
          <w:szCs w:val="24"/>
        </w:rPr>
        <w:t xml:space="preserve">ь работ: </w:t>
      </w:r>
      <w:r w:rsidR="00BB139F" w:rsidRPr="00BB139F">
        <w:rPr>
          <w:sz w:val="24"/>
          <w:szCs w:val="24"/>
        </w:rPr>
        <w:t>с</w:t>
      </w:r>
      <w:r w:rsidR="00EE38D9" w:rsidRPr="00EE38D9">
        <w:rPr>
          <w:sz w:val="24"/>
          <w:szCs w:val="24"/>
        </w:rPr>
        <w:t>оздать сборник учебно-методических материалов по проектам Агентства в области</w:t>
      </w:r>
      <w:r w:rsidR="00EE38D9" w:rsidRPr="00EE38D9">
        <w:rPr>
          <w:bCs/>
          <w:sz w:val="24"/>
          <w:szCs w:val="24"/>
        </w:rPr>
        <w:t xml:space="preserve"> </w:t>
      </w:r>
      <w:r w:rsidR="00EE38D9" w:rsidRPr="000B222F">
        <w:rPr>
          <w:bCs/>
          <w:sz w:val="24"/>
          <w:szCs w:val="24"/>
        </w:rPr>
        <w:t>образования</w:t>
      </w:r>
      <w:r w:rsidR="00EE38D9">
        <w:rPr>
          <w:bCs/>
          <w:sz w:val="24"/>
          <w:szCs w:val="24"/>
        </w:rPr>
        <w:t>,</w:t>
      </w:r>
      <w:r w:rsidR="00EE38D9" w:rsidRPr="000B222F">
        <w:rPr>
          <w:bCs/>
          <w:sz w:val="24"/>
          <w:szCs w:val="24"/>
        </w:rPr>
        <w:t xml:space="preserve"> кадрового обеспечения текущих и перспективных отраслей российской промышленности</w:t>
      </w:r>
      <w:r w:rsidR="00EE38D9">
        <w:rPr>
          <w:bCs/>
          <w:sz w:val="24"/>
          <w:szCs w:val="24"/>
        </w:rPr>
        <w:t>, технологического предпринимательства для обучения лучшим практикам Агентства команд, вовлеченных в реализацию проектов Агентства.</w:t>
      </w:r>
    </w:p>
    <w:p w14:paraId="4D0E5C9F" w14:textId="77777777" w:rsidR="00EE38D9" w:rsidRDefault="00EE38D9" w:rsidP="00EE38D9">
      <w:pPr>
        <w:rPr>
          <w:b/>
          <w:bCs/>
          <w:sz w:val="28"/>
          <w:szCs w:val="28"/>
        </w:rPr>
      </w:pPr>
    </w:p>
    <w:p w14:paraId="51053B37" w14:textId="77777777" w:rsidR="0044498E" w:rsidRPr="00070CD3" w:rsidRDefault="0044498E" w:rsidP="00EE3AF8">
      <w:pPr>
        <w:pStyle w:val="afff3"/>
        <w:numPr>
          <w:ilvl w:val="0"/>
          <w:numId w:val="45"/>
        </w:numPr>
        <w:tabs>
          <w:tab w:val="left" w:pos="426"/>
        </w:tabs>
        <w:spacing w:after="160" w:line="259" w:lineRule="auto"/>
        <w:ind w:hanging="76"/>
        <w:jc w:val="both"/>
        <w:rPr>
          <w:b/>
          <w:sz w:val="24"/>
          <w:szCs w:val="24"/>
        </w:rPr>
      </w:pPr>
      <w:r w:rsidRPr="00070CD3">
        <w:rPr>
          <w:b/>
          <w:sz w:val="24"/>
          <w:szCs w:val="24"/>
        </w:rPr>
        <w:t>Целевые аудитории:</w:t>
      </w:r>
    </w:p>
    <w:p w14:paraId="1120C104" w14:textId="4507F684" w:rsidR="0044498E" w:rsidRPr="00070CD3" w:rsidRDefault="0044498E" w:rsidP="00EE3AF8">
      <w:pPr>
        <w:pStyle w:val="afff3"/>
        <w:numPr>
          <w:ilvl w:val="1"/>
          <w:numId w:val="45"/>
        </w:numPr>
        <w:spacing w:after="160" w:line="259" w:lineRule="auto"/>
        <w:jc w:val="both"/>
        <w:rPr>
          <w:sz w:val="24"/>
          <w:szCs w:val="24"/>
        </w:rPr>
      </w:pPr>
      <w:r>
        <w:rPr>
          <w:sz w:val="24"/>
          <w:szCs w:val="24"/>
        </w:rPr>
        <w:t xml:space="preserve"> </w:t>
      </w:r>
      <w:r w:rsidRPr="00070CD3">
        <w:rPr>
          <w:sz w:val="24"/>
          <w:szCs w:val="24"/>
        </w:rPr>
        <w:t>Лидеры проектов, участники рабочих групп, вовлеченных в реализацию проектов и инициатив с участием и при поддержке</w:t>
      </w:r>
      <w:r w:rsidR="00EE38D9">
        <w:rPr>
          <w:sz w:val="24"/>
          <w:szCs w:val="24"/>
        </w:rPr>
        <w:t xml:space="preserve"> Агентства</w:t>
      </w:r>
      <w:r w:rsidRPr="00070CD3">
        <w:rPr>
          <w:sz w:val="24"/>
          <w:szCs w:val="24"/>
        </w:rPr>
        <w:t>.</w:t>
      </w:r>
    </w:p>
    <w:p w14:paraId="30997D69" w14:textId="07A14BD7" w:rsidR="0044498E" w:rsidRPr="00070CD3" w:rsidRDefault="0044498E" w:rsidP="00EE3AF8">
      <w:pPr>
        <w:pStyle w:val="afff3"/>
        <w:numPr>
          <w:ilvl w:val="1"/>
          <w:numId w:val="45"/>
        </w:numPr>
        <w:spacing w:after="160" w:line="259" w:lineRule="auto"/>
        <w:jc w:val="both"/>
        <w:rPr>
          <w:sz w:val="24"/>
          <w:szCs w:val="24"/>
        </w:rPr>
      </w:pPr>
      <w:r>
        <w:rPr>
          <w:sz w:val="24"/>
          <w:szCs w:val="24"/>
        </w:rPr>
        <w:t xml:space="preserve"> </w:t>
      </w:r>
      <w:r w:rsidRPr="00070CD3">
        <w:rPr>
          <w:sz w:val="24"/>
          <w:szCs w:val="24"/>
        </w:rPr>
        <w:t xml:space="preserve">Представители экспертного сообщества, участвующие в реализации проектов и инициатив с участием и при поддержке </w:t>
      </w:r>
      <w:r w:rsidR="00EE38D9">
        <w:rPr>
          <w:sz w:val="24"/>
          <w:szCs w:val="24"/>
        </w:rPr>
        <w:t>Агентства.</w:t>
      </w:r>
    </w:p>
    <w:p w14:paraId="0B6CFF83" w14:textId="0B0E2DCB" w:rsidR="0044498E" w:rsidRPr="00070CD3" w:rsidRDefault="0044498E" w:rsidP="00EE3AF8">
      <w:pPr>
        <w:pStyle w:val="afff3"/>
        <w:numPr>
          <w:ilvl w:val="1"/>
          <w:numId w:val="45"/>
        </w:numPr>
        <w:spacing w:after="160" w:line="259" w:lineRule="auto"/>
        <w:jc w:val="both"/>
        <w:rPr>
          <w:sz w:val="24"/>
          <w:szCs w:val="24"/>
        </w:rPr>
      </w:pPr>
      <w:r>
        <w:rPr>
          <w:sz w:val="24"/>
          <w:szCs w:val="24"/>
        </w:rPr>
        <w:t xml:space="preserve"> </w:t>
      </w:r>
      <w:r w:rsidRPr="00070CD3">
        <w:rPr>
          <w:sz w:val="24"/>
          <w:szCs w:val="24"/>
        </w:rPr>
        <w:t xml:space="preserve">Представители вновь создаваемых рабочих групп по направлениям и проектам, ранее созданным при участии и поддержке </w:t>
      </w:r>
      <w:r w:rsidR="00F16A57">
        <w:rPr>
          <w:sz w:val="24"/>
          <w:szCs w:val="24"/>
        </w:rPr>
        <w:t>Агентства</w:t>
      </w:r>
      <w:r w:rsidRPr="00070CD3">
        <w:rPr>
          <w:sz w:val="24"/>
          <w:szCs w:val="24"/>
        </w:rPr>
        <w:t>.</w:t>
      </w:r>
    </w:p>
    <w:p w14:paraId="6F92FA50" w14:textId="77777777" w:rsidR="0044498E" w:rsidRPr="00070CD3" w:rsidRDefault="0044498E" w:rsidP="00EE3AF8">
      <w:pPr>
        <w:pStyle w:val="afff3"/>
        <w:numPr>
          <w:ilvl w:val="1"/>
          <w:numId w:val="45"/>
        </w:numPr>
        <w:spacing w:after="160" w:line="259" w:lineRule="auto"/>
        <w:jc w:val="both"/>
        <w:rPr>
          <w:sz w:val="24"/>
          <w:szCs w:val="24"/>
        </w:rPr>
      </w:pPr>
      <w:r>
        <w:rPr>
          <w:sz w:val="24"/>
          <w:szCs w:val="24"/>
        </w:rPr>
        <w:lastRenderedPageBreak/>
        <w:t xml:space="preserve"> </w:t>
      </w:r>
      <w:r w:rsidRPr="00070CD3">
        <w:rPr>
          <w:sz w:val="24"/>
          <w:szCs w:val="24"/>
        </w:rPr>
        <w:t>Исследователи и аналитики проектов и программ, направленных на социально-экономическое развитие России.</w:t>
      </w:r>
    </w:p>
    <w:p w14:paraId="7499B1F7" w14:textId="165382F9" w:rsidR="0044498E" w:rsidRDefault="0044498E" w:rsidP="00EE3AF8">
      <w:pPr>
        <w:pStyle w:val="afff3"/>
        <w:numPr>
          <w:ilvl w:val="1"/>
          <w:numId w:val="45"/>
        </w:numPr>
        <w:spacing w:after="160" w:line="259" w:lineRule="auto"/>
        <w:jc w:val="both"/>
        <w:rPr>
          <w:sz w:val="24"/>
          <w:szCs w:val="24"/>
        </w:rPr>
      </w:pPr>
      <w:r>
        <w:rPr>
          <w:sz w:val="24"/>
          <w:szCs w:val="24"/>
        </w:rPr>
        <w:t xml:space="preserve"> </w:t>
      </w:r>
      <w:r w:rsidRPr="00070CD3">
        <w:rPr>
          <w:sz w:val="24"/>
          <w:szCs w:val="24"/>
        </w:rPr>
        <w:t>Представители средств массовой информации.</w:t>
      </w:r>
    </w:p>
    <w:p w14:paraId="474D47F1" w14:textId="77777777" w:rsidR="0044498E" w:rsidRDefault="0044498E" w:rsidP="0044498E">
      <w:pPr>
        <w:pStyle w:val="afff3"/>
        <w:spacing w:after="160" w:line="259" w:lineRule="auto"/>
        <w:ind w:left="360"/>
        <w:jc w:val="both"/>
        <w:rPr>
          <w:sz w:val="24"/>
          <w:szCs w:val="24"/>
        </w:rPr>
      </w:pPr>
    </w:p>
    <w:p w14:paraId="7ACDC216" w14:textId="77777777" w:rsidR="0044498E" w:rsidRDefault="0044498E" w:rsidP="00EE3AF8">
      <w:pPr>
        <w:pStyle w:val="afff3"/>
        <w:numPr>
          <w:ilvl w:val="0"/>
          <w:numId w:val="45"/>
        </w:numPr>
        <w:spacing w:after="160" w:line="259" w:lineRule="auto"/>
        <w:jc w:val="both"/>
        <w:rPr>
          <w:b/>
          <w:sz w:val="24"/>
          <w:szCs w:val="24"/>
        </w:rPr>
      </w:pPr>
      <w:r w:rsidRPr="00CC3699">
        <w:rPr>
          <w:b/>
          <w:sz w:val="24"/>
          <w:szCs w:val="24"/>
        </w:rPr>
        <w:t>Этапы работ</w:t>
      </w:r>
      <w:r>
        <w:rPr>
          <w:b/>
          <w:sz w:val="24"/>
          <w:szCs w:val="24"/>
        </w:rPr>
        <w:t>:</w:t>
      </w:r>
    </w:p>
    <w:p w14:paraId="429BC884" w14:textId="69FAD1C0" w:rsidR="0044498E" w:rsidRPr="00C322CC" w:rsidRDefault="0044498E" w:rsidP="0044498E">
      <w:pPr>
        <w:pStyle w:val="afff3"/>
        <w:spacing w:after="160" w:line="259" w:lineRule="auto"/>
        <w:ind w:left="360"/>
        <w:jc w:val="both"/>
        <w:rPr>
          <w:sz w:val="24"/>
          <w:szCs w:val="24"/>
        </w:rPr>
      </w:pPr>
      <w:r w:rsidRPr="00C322CC">
        <w:rPr>
          <w:sz w:val="24"/>
          <w:szCs w:val="24"/>
          <w:lang w:val="en-US"/>
        </w:rPr>
        <w:t>I</w:t>
      </w:r>
      <w:r w:rsidRPr="00C322CC">
        <w:rPr>
          <w:sz w:val="24"/>
          <w:szCs w:val="24"/>
        </w:rPr>
        <w:t xml:space="preserve"> этап: проектирование «библиотеки знаний»: </w:t>
      </w:r>
      <w:r w:rsidR="006B16BF">
        <w:rPr>
          <w:sz w:val="24"/>
          <w:szCs w:val="24"/>
        </w:rPr>
        <w:t xml:space="preserve">30 (Тридцать) </w:t>
      </w:r>
      <w:r w:rsidRPr="00C322CC">
        <w:rPr>
          <w:sz w:val="24"/>
          <w:szCs w:val="24"/>
        </w:rPr>
        <w:t>дней от даты заключения Договора</w:t>
      </w:r>
      <w:r>
        <w:rPr>
          <w:sz w:val="24"/>
          <w:szCs w:val="24"/>
        </w:rPr>
        <w:t>.</w:t>
      </w:r>
    </w:p>
    <w:p w14:paraId="6D6859F9" w14:textId="20BE26DB" w:rsidR="0044498E" w:rsidRPr="00C322CC" w:rsidRDefault="0044498E" w:rsidP="0044498E">
      <w:pPr>
        <w:pStyle w:val="afff3"/>
        <w:spacing w:after="160" w:line="259" w:lineRule="auto"/>
        <w:ind w:left="360"/>
        <w:jc w:val="both"/>
        <w:rPr>
          <w:sz w:val="24"/>
          <w:szCs w:val="24"/>
        </w:rPr>
      </w:pPr>
      <w:r w:rsidRPr="00C322CC">
        <w:rPr>
          <w:sz w:val="24"/>
          <w:szCs w:val="24"/>
          <w:lang w:val="en-US"/>
        </w:rPr>
        <w:t>II</w:t>
      </w:r>
      <w:r w:rsidRPr="00C322CC">
        <w:rPr>
          <w:sz w:val="24"/>
          <w:szCs w:val="24"/>
        </w:rPr>
        <w:t xml:space="preserve"> этап: сбор и подготовка информации: </w:t>
      </w:r>
      <w:r w:rsidR="006B16BF" w:rsidRPr="00C322CC">
        <w:rPr>
          <w:sz w:val="24"/>
          <w:szCs w:val="24"/>
        </w:rPr>
        <w:t>45</w:t>
      </w:r>
      <w:r w:rsidR="006B16BF">
        <w:rPr>
          <w:sz w:val="24"/>
          <w:szCs w:val="24"/>
        </w:rPr>
        <w:t xml:space="preserve"> (Сорок пять) </w:t>
      </w:r>
      <w:r w:rsidRPr="00C322CC">
        <w:rPr>
          <w:sz w:val="24"/>
          <w:szCs w:val="24"/>
        </w:rPr>
        <w:t>дней</w:t>
      </w:r>
      <w:r>
        <w:rPr>
          <w:sz w:val="24"/>
          <w:szCs w:val="24"/>
        </w:rPr>
        <w:t>.</w:t>
      </w:r>
    </w:p>
    <w:p w14:paraId="5750A67C" w14:textId="2F08426C" w:rsidR="0044498E" w:rsidRPr="00C322CC" w:rsidRDefault="0044498E" w:rsidP="0044498E">
      <w:pPr>
        <w:pStyle w:val="afff3"/>
        <w:spacing w:after="160" w:line="259" w:lineRule="auto"/>
        <w:ind w:left="360"/>
        <w:jc w:val="both"/>
        <w:rPr>
          <w:sz w:val="24"/>
          <w:szCs w:val="24"/>
        </w:rPr>
      </w:pPr>
      <w:r w:rsidRPr="00C322CC">
        <w:rPr>
          <w:sz w:val="24"/>
          <w:szCs w:val="24"/>
          <w:lang w:val="en-US"/>
        </w:rPr>
        <w:t>III</w:t>
      </w:r>
      <w:r w:rsidRPr="00C322CC">
        <w:rPr>
          <w:sz w:val="24"/>
          <w:szCs w:val="24"/>
        </w:rPr>
        <w:t xml:space="preserve"> этап: верстка информации в полиграфическом и электронном форматах: </w:t>
      </w:r>
      <w:r>
        <w:rPr>
          <w:sz w:val="24"/>
          <w:szCs w:val="24"/>
        </w:rPr>
        <w:t>45</w:t>
      </w:r>
      <w:r w:rsidRPr="00C322CC">
        <w:rPr>
          <w:sz w:val="24"/>
          <w:szCs w:val="24"/>
        </w:rPr>
        <w:t xml:space="preserve"> </w:t>
      </w:r>
      <w:r w:rsidR="006B16BF">
        <w:rPr>
          <w:sz w:val="24"/>
          <w:szCs w:val="24"/>
        </w:rPr>
        <w:t xml:space="preserve">(Сорок пять) </w:t>
      </w:r>
      <w:r w:rsidRPr="00C322CC">
        <w:rPr>
          <w:sz w:val="24"/>
          <w:szCs w:val="24"/>
        </w:rPr>
        <w:t>дней</w:t>
      </w:r>
      <w:r>
        <w:rPr>
          <w:sz w:val="24"/>
          <w:szCs w:val="24"/>
        </w:rPr>
        <w:t>.</w:t>
      </w:r>
    </w:p>
    <w:p w14:paraId="4C0FB4CB" w14:textId="01FAAC54" w:rsidR="0044498E" w:rsidRDefault="0044498E" w:rsidP="0044498E">
      <w:pPr>
        <w:pStyle w:val="afff3"/>
        <w:spacing w:after="160" w:line="259" w:lineRule="auto"/>
        <w:ind w:left="360"/>
        <w:jc w:val="both"/>
        <w:rPr>
          <w:sz w:val="24"/>
          <w:szCs w:val="24"/>
        </w:rPr>
      </w:pPr>
      <w:r w:rsidRPr="00C322CC">
        <w:rPr>
          <w:sz w:val="24"/>
          <w:szCs w:val="24"/>
          <w:lang w:val="en-US"/>
        </w:rPr>
        <w:t>IV</w:t>
      </w:r>
      <w:r w:rsidRPr="00C322CC">
        <w:rPr>
          <w:sz w:val="24"/>
          <w:szCs w:val="24"/>
        </w:rPr>
        <w:t xml:space="preserve"> этап: тестирование и доработка полиграфического и электронного формата: </w:t>
      </w:r>
      <w:r w:rsidR="006B16BF" w:rsidRPr="00C322CC">
        <w:rPr>
          <w:sz w:val="24"/>
          <w:szCs w:val="24"/>
        </w:rPr>
        <w:t>10</w:t>
      </w:r>
      <w:r w:rsidR="006B16BF">
        <w:rPr>
          <w:sz w:val="24"/>
          <w:szCs w:val="24"/>
        </w:rPr>
        <w:t xml:space="preserve"> (Десять) </w:t>
      </w:r>
      <w:r w:rsidRPr="00C322CC">
        <w:rPr>
          <w:sz w:val="24"/>
          <w:szCs w:val="24"/>
        </w:rPr>
        <w:t>дней</w:t>
      </w:r>
      <w:r>
        <w:rPr>
          <w:sz w:val="24"/>
          <w:szCs w:val="24"/>
        </w:rPr>
        <w:t>.</w:t>
      </w:r>
    </w:p>
    <w:p w14:paraId="1197B01B" w14:textId="77777777" w:rsidR="0044498E" w:rsidRPr="00C322CC" w:rsidRDefault="0044498E" w:rsidP="0044498E">
      <w:pPr>
        <w:pStyle w:val="afff3"/>
        <w:ind w:left="1080"/>
        <w:jc w:val="both"/>
        <w:rPr>
          <w:sz w:val="24"/>
          <w:szCs w:val="24"/>
        </w:rPr>
      </w:pPr>
    </w:p>
    <w:p w14:paraId="034BC5EB" w14:textId="77777777" w:rsidR="0044498E" w:rsidRDefault="0044498E" w:rsidP="00EE3AF8">
      <w:pPr>
        <w:pStyle w:val="afff3"/>
        <w:numPr>
          <w:ilvl w:val="0"/>
          <w:numId w:val="45"/>
        </w:numPr>
        <w:spacing w:after="160" w:line="259" w:lineRule="auto"/>
        <w:rPr>
          <w:b/>
          <w:sz w:val="24"/>
          <w:szCs w:val="24"/>
        </w:rPr>
      </w:pPr>
      <w:r>
        <w:rPr>
          <w:b/>
          <w:sz w:val="24"/>
          <w:szCs w:val="24"/>
        </w:rPr>
        <w:t>Виды работ и результаты.</w:t>
      </w:r>
    </w:p>
    <w:tbl>
      <w:tblPr>
        <w:tblStyle w:val="af5"/>
        <w:tblW w:w="0" w:type="auto"/>
        <w:tblLayout w:type="fixed"/>
        <w:tblLook w:val="04A0" w:firstRow="1" w:lastRow="0" w:firstColumn="1" w:lastColumn="0" w:noHBand="0" w:noVBand="1"/>
      </w:tblPr>
      <w:tblGrid>
        <w:gridCol w:w="421"/>
        <w:gridCol w:w="1842"/>
        <w:gridCol w:w="2410"/>
        <w:gridCol w:w="3447"/>
        <w:gridCol w:w="1650"/>
      </w:tblGrid>
      <w:tr w:rsidR="0044498E" w:rsidRPr="00EE2DDF" w14:paraId="1DEF0692" w14:textId="77777777" w:rsidTr="00974560">
        <w:tc>
          <w:tcPr>
            <w:tcW w:w="421" w:type="dxa"/>
          </w:tcPr>
          <w:p w14:paraId="0CF46E23" w14:textId="75389C4D" w:rsidR="0044498E" w:rsidRPr="006B16BF" w:rsidRDefault="006B16BF" w:rsidP="00974560">
            <w:pPr>
              <w:spacing w:after="160" w:line="259" w:lineRule="auto"/>
              <w:jc w:val="center"/>
            </w:pPr>
            <w:r>
              <w:t>№</w:t>
            </w:r>
          </w:p>
        </w:tc>
        <w:tc>
          <w:tcPr>
            <w:tcW w:w="1842" w:type="dxa"/>
          </w:tcPr>
          <w:p w14:paraId="1831FD2D" w14:textId="77777777" w:rsidR="0044498E" w:rsidRPr="00EE2DDF" w:rsidRDefault="0044498E" w:rsidP="00974560">
            <w:pPr>
              <w:spacing w:after="160" w:line="259" w:lineRule="auto"/>
              <w:jc w:val="center"/>
            </w:pPr>
            <w:r w:rsidRPr="00EE2DDF">
              <w:t>Этап</w:t>
            </w:r>
          </w:p>
        </w:tc>
        <w:tc>
          <w:tcPr>
            <w:tcW w:w="2410" w:type="dxa"/>
          </w:tcPr>
          <w:p w14:paraId="50CA6441" w14:textId="77777777" w:rsidR="0044498E" w:rsidRPr="00EE2DDF" w:rsidRDefault="0044498E" w:rsidP="00974560">
            <w:pPr>
              <w:spacing w:after="160" w:line="259" w:lineRule="auto"/>
              <w:jc w:val="center"/>
            </w:pPr>
            <w:r w:rsidRPr="00EE2DDF">
              <w:t>Виды работ</w:t>
            </w:r>
          </w:p>
        </w:tc>
        <w:tc>
          <w:tcPr>
            <w:tcW w:w="3447" w:type="dxa"/>
          </w:tcPr>
          <w:p w14:paraId="7F74F60D" w14:textId="77777777" w:rsidR="0044498E" w:rsidRPr="00EE2DDF" w:rsidRDefault="0044498E" w:rsidP="00974560">
            <w:pPr>
              <w:spacing w:after="160" w:line="259" w:lineRule="auto"/>
              <w:jc w:val="center"/>
            </w:pPr>
            <w:r w:rsidRPr="00EE2DDF">
              <w:t>Результат</w:t>
            </w:r>
          </w:p>
        </w:tc>
        <w:tc>
          <w:tcPr>
            <w:tcW w:w="1650" w:type="dxa"/>
          </w:tcPr>
          <w:p w14:paraId="4510508D" w14:textId="77777777" w:rsidR="0044498E" w:rsidRPr="00EE2DDF" w:rsidRDefault="0044498E" w:rsidP="00974560">
            <w:pPr>
              <w:spacing w:after="160" w:line="259" w:lineRule="auto"/>
              <w:jc w:val="center"/>
            </w:pPr>
            <w:r w:rsidRPr="00EE2DDF">
              <w:t>Сроки</w:t>
            </w:r>
          </w:p>
        </w:tc>
      </w:tr>
      <w:tr w:rsidR="0044498E" w:rsidRPr="00EE2DDF" w14:paraId="19EA55B4" w14:textId="77777777" w:rsidTr="00974560">
        <w:tc>
          <w:tcPr>
            <w:tcW w:w="421" w:type="dxa"/>
            <w:vMerge w:val="restart"/>
          </w:tcPr>
          <w:p w14:paraId="75DBBE3E" w14:textId="77777777" w:rsidR="0044498E" w:rsidRPr="00EE2DDF" w:rsidRDefault="0044498E" w:rsidP="00974560">
            <w:pPr>
              <w:spacing w:after="160" w:line="259" w:lineRule="auto"/>
              <w:jc w:val="both"/>
            </w:pPr>
            <w:r w:rsidRPr="00EE2DDF">
              <w:t>1.</w:t>
            </w:r>
          </w:p>
        </w:tc>
        <w:tc>
          <w:tcPr>
            <w:tcW w:w="1842" w:type="dxa"/>
            <w:vMerge w:val="restart"/>
          </w:tcPr>
          <w:p w14:paraId="0A1E3B00" w14:textId="77777777" w:rsidR="0044498E" w:rsidRPr="00EE2DDF" w:rsidRDefault="0044498E" w:rsidP="00974560">
            <w:pPr>
              <w:spacing w:after="160" w:line="259" w:lineRule="auto"/>
              <w:jc w:val="both"/>
            </w:pPr>
            <w:r w:rsidRPr="00EE2DDF">
              <w:t>Проектирование библиотеки знаний</w:t>
            </w:r>
          </w:p>
        </w:tc>
        <w:tc>
          <w:tcPr>
            <w:tcW w:w="2410" w:type="dxa"/>
          </w:tcPr>
          <w:p w14:paraId="44CA26D2" w14:textId="3BF378DF" w:rsidR="0044498E" w:rsidRPr="00EE2DDF" w:rsidRDefault="0044498E" w:rsidP="00974560">
            <w:pPr>
              <w:spacing w:after="160" w:line="259" w:lineRule="auto"/>
              <w:rPr>
                <w:b/>
              </w:rPr>
            </w:pPr>
            <w:r w:rsidRPr="00EE2DDF">
              <w:t xml:space="preserve">1.1.Разработка структуры </w:t>
            </w:r>
            <w:r w:rsidR="006B16BF" w:rsidRPr="00EE2DDF">
              <w:t>и содержания</w:t>
            </w:r>
            <w:r w:rsidRPr="00EE2DDF">
              <w:t xml:space="preserve"> «библиотеки знаний»</w:t>
            </w:r>
          </w:p>
        </w:tc>
        <w:tc>
          <w:tcPr>
            <w:tcW w:w="3447" w:type="dxa"/>
          </w:tcPr>
          <w:p w14:paraId="1A402C7E" w14:textId="77777777" w:rsidR="0044498E" w:rsidRPr="00EE2DDF" w:rsidRDefault="0044498E" w:rsidP="00974560">
            <w:pPr>
              <w:spacing w:after="160" w:line="259" w:lineRule="auto"/>
            </w:pPr>
            <w:r w:rsidRPr="00EE2DDF">
              <w:t xml:space="preserve">Утвержденная у Заказчика структура содержания библиотеки знаний: </w:t>
            </w:r>
          </w:p>
          <w:p w14:paraId="2AF7AE53" w14:textId="77777777" w:rsidR="0044498E" w:rsidRPr="00EE2DDF" w:rsidRDefault="0044498E" w:rsidP="00974560">
            <w:pPr>
              <w:spacing w:after="160" w:line="259" w:lineRule="auto"/>
              <w:rPr>
                <w:b/>
              </w:rPr>
            </w:pPr>
            <w:r w:rsidRPr="00EE2DDF">
              <w:t>1. Перечень (с названиями и краткими описаниями) книг (разделов) 2. Перечень (с названиями) подразделов 3. Перечень (с указанием формата) материалов. 4. Перечень источников информации. Структура должны быть представлена в виде списка (с постраничным размещением) и макета структуры (с указанием страниц и размещаемых материалов на странице)</w:t>
            </w:r>
          </w:p>
        </w:tc>
        <w:tc>
          <w:tcPr>
            <w:tcW w:w="1650" w:type="dxa"/>
          </w:tcPr>
          <w:p w14:paraId="7AE763BD" w14:textId="5FBCCF14" w:rsidR="0044498E" w:rsidRPr="00EE2DDF" w:rsidRDefault="0044498E" w:rsidP="00AC639A">
            <w:pPr>
              <w:spacing w:after="160" w:line="259" w:lineRule="auto"/>
              <w:jc w:val="both"/>
            </w:pPr>
            <w:r>
              <w:t>Д</w:t>
            </w:r>
            <w:r w:rsidRPr="00EE2DDF">
              <w:t xml:space="preserve">о </w:t>
            </w:r>
            <w:r w:rsidR="00AC639A">
              <w:t>30</w:t>
            </w:r>
            <w:r w:rsidRPr="00EE2DDF">
              <w:t>.09.2017</w:t>
            </w:r>
          </w:p>
        </w:tc>
      </w:tr>
      <w:tr w:rsidR="0044498E" w:rsidRPr="00EE2DDF" w14:paraId="4ABDAA23" w14:textId="77777777" w:rsidTr="00974560">
        <w:tc>
          <w:tcPr>
            <w:tcW w:w="421" w:type="dxa"/>
            <w:vMerge/>
          </w:tcPr>
          <w:p w14:paraId="4DE6A099" w14:textId="77777777" w:rsidR="0044498E" w:rsidRPr="00EE2DDF" w:rsidRDefault="0044498E" w:rsidP="00974560">
            <w:pPr>
              <w:spacing w:after="160" w:line="259" w:lineRule="auto"/>
              <w:jc w:val="both"/>
            </w:pPr>
          </w:p>
        </w:tc>
        <w:tc>
          <w:tcPr>
            <w:tcW w:w="1842" w:type="dxa"/>
            <w:vMerge/>
          </w:tcPr>
          <w:p w14:paraId="23ABEEFE" w14:textId="77777777" w:rsidR="0044498E" w:rsidRPr="00EE2DDF" w:rsidRDefault="0044498E" w:rsidP="00974560">
            <w:pPr>
              <w:spacing w:after="160" w:line="259" w:lineRule="auto"/>
              <w:jc w:val="both"/>
            </w:pPr>
          </w:p>
        </w:tc>
        <w:tc>
          <w:tcPr>
            <w:tcW w:w="2410" w:type="dxa"/>
          </w:tcPr>
          <w:p w14:paraId="15FC3ED9" w14:textId="77777777" w:rsidR="0044498E" w:rsidRPr="00EE2DDF" w:rsidRDefault="0044498E" w:rsidP="00974560">
            <w:pPr>
              <w:spacing w:after="160" w:line="259" w:lineRule="auto"/>
              <w:jc w:val="both"/>
            </w:pPr>
            <w:r w:rsidRPr="00EE2DDF">
              <w:t>1.2. Разработка дизайн-концепции «библиотеки знаний»</w:t>
            </w:r>
          </w:p>
        </w:tc>
        <w:tc>
          <w:tcPr>
            <w:tcW w:w="3447" w:type="dxa"/>
          </w:tcPr>
          <w:p w14:paraId="0903C3A2" w14:textId="77777777" w:rsidR="0044498E" w:rsidRPr="00EE2DDF" w:rsidRDefault="0044498E" w:rsidP="00974560">
            <w:pPr>
              <w:spacing w:after="160" w:line="259" w:lineRule="auto"/>
              <w:rPr>
                <w:b/>
              </w:rPr>
            </w:pPr>
            <w:r w:rsidRPr="00EE2DDF">
              <w:t>Разрабатывается не менее 3 дизайн-концепций, на основании утвержденной дизайн-концепции делается детализированная дизайн-концепция с предложением оформления и размещения текстовых материалов, графических материалов</w:t>
            </w:r>
          </w:p>
        </w:tc>
        <w:tc>
          <w:tcPr>
            <w:tcW w:w="1650" w:type="dxa"/>
          </w:tcPr>
          <w:p w14:paraId="7074C530" w14:textId="158431BD" w:rsidR="0044498E" w:rsidRPr="00EE2DDF" w:rsidRDefault="0044498E" w:rsidP="00AC639A">
            <w:pPr>
              <w:spacing w:after="160" w:line="259" w:lineRule="auto"/>
              <w:jc w:val="both"/>
            </w:pPr>
            <w:r w:rsidRPr="00EE2DDF">
              <w:t xml:space="preserve">До </w:t>
            </w:r>
            <w:r w:rsidR="00AC639A">
              <w:t>05</w:t>
            </w:r>
            <w:r w:rsidRPr="00EE2DDF">
              <w:t>.</w:t>
            </w:r>
            <w:r w:rsidR="00AC639A">
              <w:t>10</w:t>
            </w:r>
            <w:r w:rsidRPr="00EE2DDF">
              <w:t>.2017</w:t>
            </w:r>
          </w:p>
        </w:tc>
      </w:tr>
      <w:tr w:rsidR="0044498E" w:rsidRPr="00EE2DDF" w14:paraId="3E32D7C1" w14:textId="77777777" w:rsidTr="00974560">
        <w:tc>
          <w:tcPr>
            <w:tcW w:w="421" w:type="dxa"/>
            <w:vMerge/>
          </w:tcPr>
          <w:p w14:paraId="6934E98A" w14:textId="77777777" w:rsidR="0044498E" w:rsidRPr="00EE2DDF" w:rsidRDefault="0044498E" w:rsidP="00974560">
            <w:pPr>
              <w:spacing w:after="160" w:line="259" w:lineRule="auto"/>
              <w:jc w:val="both"/>
            </w:pPr>
          </w:p>
        </w:tc>
        <w:tc>
          <w:tcPr>
            <w:tcW w:w="1842" w:type="dxa"/>
            <w:vMerge/>
          </w:tcPr>
          <w:p w14:paraId="2DF03165" w14:textId="77777777" w:rsidR="0044498E" w:rsidRPr="00EE2DDF" w:rsidRDefault="0044498E" w:rsidP="00974560">
            <w:pPr>
              <w:spacing w:after="160" w:line="259" w:lineRule="auto"/>
              <w:jc w:val="both"/>
            </w:pPr>
          </w:p>
        </w:tc>
        <w:tc>
          <w:tcPr>
            <w:tcW w:w="2410" w:type="dxa"/>
          </w:tcPr>
          <w:p w14:paraId="72A3B67F" w14:textId="77777777" w:rsidR="0044498E" w:rsidRPr="00EE2DDF" w:rsidRDefault="0044498E" w:rsidP="00974560">
            <w:pPr>
              <w:spacing w:after="160" w:line="259" w:lineRule="auto"/>
              <w:rPr>
                <w:b/>
              </w:rPr>
            </w:pPr>
            <w:r w:rsidRPr="00FA7FB9">
              <w:t>1.3.</w:t>
            </w:r>
            <w:r w:rsidRPr="00EE2DDF">
              <w:rPr>
                <w:b/>
              </w:rPr>
              <w:t xml:space="preserve"> </w:t>
            </w:r>
            <w:r w:rsidRPr="00EE2DDF">
              <w:t>Разработка решения для размещения сборника в виде электронного каталога</w:t>
            </w:r>
          </w:p>
        </w:tc>
        <w:tc>
          <w:tcPr>
            <w:tcW w:w="3447" w:type="dxa"/>
          </w:tcPr>
          <w:p w14:paraId="0D9D18EE" w14:textId="77777777" w:rsidR="0044498E" w:rsidRPr="00EE2DDF" w:rsidRDefault="0044498E" w:rsidP="00974560">
            <w:pPr>
              <w:spacing w:after="160" w:line="259" w:lineRule="auto"/>
            </w:pPr>
            <w:r w:rsidRPr="00EE2DDF">
              <w:t>Техническое задание, утвержденное у заказчика. В рамках выполнения данного вида работ предлагается не менее 3 вариантов размещения сборника в виде электронного каталога</w:t>
            </w:r>
          </w:p>
        </w:tc>
        <w:tc>
          <w:tcPr>
            <w:tcW w:w="1650" w:type="dxa"/>
          </w:tcPr>
          <w:p w14:paraId="5ED2206D" w14:textId="22B3A260" w:rsidR="0044498E" w:rsidRPr="00EE2DDF" w:rsidRDefault="00AC639A" w:rsidP="00AC639A">
            <w:pPr>
              <w:spacing w:after="160" w:line="259" w:lineRule="auto"/>
              <w:jc w:val="both"/>
            </w:pPr>
            <w:r>
              <w:t xml:space="preserve">До </w:t>
            </w:r>
            <w:r w:rsidR="0044498E" w:rsidRPr="00EE2DDF">
              <w:t>0</w:t>
            </w:r>
            <w:r>
              <w:t>5</w:t>
            </w:r>
            <w:r w:rsidR="0044498E" w:rsidRPr="00EE2DDF">
              <w:t>.</w:t>
            </w:r>
            <w:r>
              <w:t>1</w:t>
            </w:r>
            <w:r w:rsidR="0044498E" w:rsidRPr="00EE2DDF">
              <w:t>0. 2017</w:t>
            </w:r>
            <w:r w:rsidR="0044498E">
              <w:t xml:space="preserve"> г.</w:t>
            </w:r>
          </w:p>
        </w:tc>
      </w:tr>
      <w:tr w:rsidR="0044498E" w:rsidRPr="00EE2DDF" w14:paraId="17482AC3" w14:textId="77777777" w:rsidTr="00974560">
        <w:tc>
          <w:tcPr>
            <w:tcW w:w="421" w:type="dxa"/>
            <w:vMerge w:val="restart"/>
          </w:tcPr>
          <w:p w14:paraId="3F8BDF01" w14:textId="77777777" w:rsidR="0044498E" w:rsidRDefault="0044498E" w:rsidP="00974560">
            <w:pPr>
              <w:spacing w:after="160" w:line="259" w:lineRule="auto"/>
              <w:jc w:val="both"/>
            </w:pPr>
            <w:r w:rsidRPr="00EE2DDF">
              <w:t>2</w:t>
            </w:r>
          </w:p>
          <w:p w14:paraId="73F705AC" w14:textId="77777777" w:rsidR="0044498E" w:rsidRDefault="0044498E" w:rsidP="00974560">
            <w:pPr>
              <w:spacing w:after="160" w:line="259" w:lineRule="auto"/>
              <w:jc w:val="both"/>
            </w:pPr>
          </w:p>
          <w:p w14:paraId="66A18F4B" w14:textId="77777777" w:rsidR="0044498E" w:rsidRDefault="0044498E" w:rsidP="00974560">
            <w:pPr>
              <w:spacing w:after="160" w:line="259" w:lineRule="auto"/>
              <w:jc w:val="both"/>
            </w:pPr>
          </w:p>
          <w:p w14:paraId="5F031B2B" w14:textId="77777777" w:rsidR="0044498E" w:rsidRDefault="0044498E" w:rsidP="00974560">
            <w:pPr>
              <w:spacing w:after="160" w:line="259" w:lineRule="auto"/>
              <w:jc w:val="both"/>
            </w:pPr>
          </w:p>
          <w:p w14:paraId="1536222E" w14:textId="77777777" w:rsidR="0044498E" w:rsidRDefault="0044498E" w:rsidP="00974560">
            <w:pPr>
              <w:spacing w:after="160" w:line="259" w:lineRule="auto"/>
              <w:jc w:val="both"/>
            </w:pPr>
          </w:p>
          <w:p w14:paraId="58CA0538" w14:textId="77777777" w:rsidR="0044498E" w:rsidRDefault="0044498E" w:rsidP="00974560">
            <w:pPr>
              <w:spacing w:after="160" w:line="259" w:lineRule="auto"/>
              <w:jc w:val="both"/>
            </w:pPr>
          </w:p>
          <w:p w14:paraId="59370C42" w14:textId="77777777" w:rsidR="0044498E" w:rsidRDefault="0044498E" w:rsidP="00974560">
            <w:pPr>
              <w:spacing w:after="160" w:line="259" w:lineRule="auto"/>
              <w:jc w:val="both"/>
            </w:pPr>
          </w:p>
          <w:p w14:paraId="2FDE34CB" w14:textId="77777777" w:rsidR="0044498E" w:rsidRDefault="0044498E" w:rsidP="00974560">
            <w:pPr>
              <w:spacing w:after="160" w:line="259" w:lineRule="auto"/>
              <w:jc w:val="both"/>
            </w:pPr>
          </w:p>
          <w:p w14:paraId="7A9C0A09" w14:textId="77777777" w:rsidR="0044498E" w:rsidRDefault="0044498E" w:rsidP="00974560">
            <w:pPr>
              <w:spacing w:after="160" w:line="259" w:lineRule="auto"/>
              <w:jc w:val="both"/>
            </w:pPr>
          </w:p>
          <w:p w14:paraId="4F3A079C" w14:textId="77777777" w:rsidR="0044498E" w:rsidRDefault="0044498E" w:rsidP="00974560">
            <w:pPr>
              <w:spacing w:after="160" w:line="259" w:lineRule="auto"/>
              <w:jc w:val="both"/>
            </w:pPr>
          </w:p>
          <w:p w14:paraId="0042CDC2" w14:textId="77777777" w:rsidR="0044498E" w:rsidRDefault="0044498E" w:rsidP="00974560">
            <w:pPr>
              <w:spacing w:after="160" w:line="259" w:lineRule="auto"/>
              <w:jc w:val="both"/>
            </w:pPr>
          </w:p>
          <w:p w14:paraId="1DDC360A" w14:textId="77777777" w:rsidR="0044498E" w:rsidRDefault="0044498E" w:rsidP="00974560">
            <w:pPr>
              <w:spacing w:after="160" w:line="259" w:lineRule="auto"/>
              <w:jc w:val="both"/>
            </w:pPr>
          </w:p>
          <w:p w14:paraId="2411D7B5" w14:textId="77777777" w:rsidR="0044498E" w:rsidRDefault="0044498E" w:rsidP="00974560">
            <w:pPr>
              <w:spacing w:after="160" w:line="259" w:lineRule="auto"/>
              <w:jc w:val="both"/>
            </w:pPr>
          </w:p>
          <w:p w14:paraId="5B8CF3D9" w14:textId="77777777" w:rsidR="0044498E" w:rsidRDefault="0044498E" w:rsidP="00974560">
            <w:pPr>
              <w:spacing w:after="160" w:line="259" w:lineRule="auto"/>
              <w:jc w:val="both"/>
            </w:pPr>
          </w:p>
          <w:p w14:paraId="4973B568" w14:textId="77777777" w:rsidR="0044498E" w:rsidRDefault="0044498E" w:rsidP="00974560">
            <w:pPr>
              <w:spacing w:after="160" w:line="259" w:lineRule="auto"/>
              <w:jc w:val="both"/>
            </w:pPr>
          </w:p>
          <w:p w14:paraId="77032DFF" w14:textId="77777777" w:rsidR="0044498E" w:rsidRDefault="0044498E" w:rsidP="00974560">
            <w:pPr>
              <w:spacing w:after="160" w:line="259" w:lineRule="auto"/>
              <w:jc w:val="both"/>
            </w:pPr>
          </w:p>
          <w:p w14:paraId="500879F6" w14:textId="77777777" w:rsidR="0044498E" w:rsidRDefault="0044498E" w:rsidP="00974560">
            <w:pPr>
              <w:spacing w:after="160" w:line="259" w:lineRule="auto"/>
              <w:jc w:val="both"/>
            </w:pPr>
          </w:p>
          <w:p w14:paraId="703BA29D" w14:textId="77777777" w:rsidR="0044498E" w:rsidRPr="00EE2DDF" w:rsidRDefault="0044498E" w:rsidP="00974560">
            <w:pPr>
              <w:spacing w:after="160" w:line="259" w:lineRule="auto"/>
              <w:jc w:val="both"/>
            </w:pPr>
          </w:p>
        </w:tc>
        <w:tc>
          <w:tcPr>
            <w:tcW w:w="1842" w:type="dxa"/>
            <w:vMerge w:val="restart"/>
          </w:tcPr>
          <w:p w14:paraId="3ADA4F7B" w14:textId="77777777" w:rsidR="0044498E" w:rsidRDefault="0044498E" w:rsidP="00974560">
            <w:pPr>
              <w:spacing w:after="160" w:line="259" w:lineRule="auto"/>
            </w:pPr>
            <w:r w:rsidRPr="00EE2DDF">
              <w:lastRenderedPageBreak/>
              <w:t>Сбор материалов для библиотеки знаний</w:t>
            </w:r>
          </w:p>
          <w:p w14:paraId="6427F1A1" w14:textId="77777777" w:rsidR="0044498E" w:rsidRDefault="0044498E" w:rsidP="00974560">
            <w:pPr>
              <w:spacing w:after="160" w:line="259" w:lineRule="auto"/>
              <w:jc w:val="center"/>
            </w:pPr>
          </w:p>
          <w:p w14:paraId="6B6DA66C" w14:textId="77777777" w:rsidR="0044498E" w:rsidRDefault="0044498E" w:rsidP="00974560">
            <w:pPr>
              <w:spacing w:after="160" w:line="259" w:lineRule="auto"/>
              <w:jc w:val="center"/>
            </w:pPr>
          </w:p>
          <w:p w14:paraId="68965D84" w14:textId="77777777" w:rsidR="0044498E" w:rsidRDefault="0044498E" w:rsidP="00974560">
            <w:pPr>
              <w:spacing w:after="160" w:line="259" w:lineRule="auto"/>
              <w:jc w:val="center"/>
            </w:pPr>
          </w:p>
          <w:p w14:paraId="6B8E7A86" w14:textId="77777777" w:rsidR="0044498E" w:rsidRDefault="0044498E" w:rsidP="00974560">
            <w:pPr>
              <w:spacing w:after="160" w:line="259" w:lineRule="auto"/>
              <w:jc w:val="center"/>
            </w:pPr>
          </w:p>
          <w:p w14:paraId="53FF6442" w14:textId="77777777" w:rsidR="0044498E" w:rsidRDefault="0044498E" w:rsidP="00974560">
            <w:pPr>
              <w:spacing w:after="160" w:line="259" w:lineRule="auto"/>
              <w:jc w:val="center"/>
            </w:pPr>
          </w:p>
          <w:p w14:paraId="07B6224E" w14:textId="77777777" w:rsidR="0044498E" w:rsidRDefault="0044498E" w:rsidP="00974560">
            <w:pPr>
              <w:spacing w:after="160" w:line="259" w:lineRule="auto"/>
              <w:jc w:val="center"/>
            </w:pPr>
          </w:p>
          <w:p w14:paraId="714EB425" w14:textId="77777777" w:rsidR="0044498E" w:rsidRDefault="0044498E" w:rsidP="00974560">
            <w:pPr>
              <w:spacing w:after="160" w:line="259" w:lineRule="auto"/>
              <w:jc w:val="center"/>
            </w:pPr>
          </w:p>
          <w:p w14:paraId="7361D6EA" w14:textId="77777777" w:rsidR="0044498E" w:rsidRDefault="0044498E" w:rsidP="00974560">
            <w:pPr>
              <w:spacing w:after="160" w:line="259" w:lineRule="auto"/>
              <w:jc w:val="center"/>
            </w:pPr>
          </w:p>
          <w:p w14:paraId="0B7EC95F" w14:textId="77777777" w:rsidR="0044498E" w:rsidRDefault="0044498E" w:rsidP="00974560">
            <w:pPr>
              <w:spacing w:after="160" w:line="259" w:lineRule="auto"/>
              <w:jc w:val="center"/>
            </w:pPr>
          </w:p>
          <w:p w14:paraId="19FFE674" w14:textId="77777777" w:rsidR="0044498E" w:rsidRDefault="0044498E" w:rsidP="00974560">
            <w:pPr>
              <w:spacing w:after="160" w:line="259" w:lineRule="auto"/>
              <w:jc w:val="center"/>
            </w:pPr>
          </w:p>
          <w:p w14:paraId="0938B8AD" w14:textId="77777777" w:rsidR="0044498E" w:rsidRDefault="0044498E" w:rsidP="00974560">
            <w:pPr>
              <w:spacing w:after="160" w:line="259" w:lineRule="auto"/>
              <w:jc w:val="center"/>
            </w:pPr>
          </w:p>
          <w:p w14:paraId="601171BA" w14:textId="77777777" w:rsidR="0044498E" w:rsidRDefault="0044498E" w:rsidP="00974560">
            <w:pPr>
              <w:spacing w:after="160" w:line="259" w:lineRule="auto"/>
              <w:jc w:val="center"/>
            </w:pPr>
          </w:p>
          <w:p w14:paraId="1844E535" w14:textId="77777777" w:rsidR="0044498E" w:rsidRDefault="0044498E" w:rsidP="00974560">
            <w:pPr>
              <w:spacing w:after="160" w:line="259" w:lineRule="auto"/>
              <w:jc w:val="center"/>
            </w:pPr>
          </w:p>
          <w:p w14:paraId="2619E6AA" w14:textId="77777777" w:rsidR="0044498E" w:rsidRPr="00EE2DDF" w:rsidRDefault="0044498E" w:rsidP="00974560">
            <w:pPr>
              <w:spacing w:after="160" w:line="259" w:lineRule="auto"/>
              <w:jc w:val="center"/>
            </w:pPr>
          </w:p>
        </w:tc>
        <w:tc>
          <w:tcPr>
            <w:tcW w:w="2410" w:type="dxa"/>
          </w:tcPr>
          <w:p w14:paraId="4AB2DB61" w14:textId="77777777" w:rsidR="0044498E" w:rsidRPr="00EE2DDF" w:rsidRDefault="0044498E" w:rsidP="00974560">
            <w:pPr>
              <w:spacing w:after="160" w:line="259" w:lineRule="auto"/>
              <w:jc w:val="both"/>
            </w:pPr>
            <w:r w:rsidRPr="00EE2DDF">
              <w:lastRenderedPageBreak/>
              <w:t>2.1.Формирование списка источников и характера запрашиваемых материалов</w:t>
            </w:r>
          </w:p>
        </w:tc>
        <w:tc>
          <w:tcPr>
            <w:tcW w:w="3447" w:type="dxa"/>
          </w:tcPr>
          <w:p w14:paraId="4A96E6FD" w14:textId="77777777" w:rsidR="0044498E" w:rsidRPr="00EE2DDF" w:rsidRDefault="0044498E" w:rsidP="00974560">
            <w:pPr>
              <w:spacing w:after="160" w:line="259" w:lineRule="auto"/>
            </w:pPr>
            <w:r w:rsidRPr="00EE2DDF">
              <w:t>План–график направления материалов с указанием источников информации, характера и объемов запрашиваемых материалов</w:t>
            </w:r>
          </w:p>
        </w:tc>
        <w:tc>
          <w:tcPr>
            <w:tcW w:w="1650" w:type="dxa"/>
          </w:tcPr>
          <w:p w14:paraId="1A284E15" w14:textId="320DBFF8" w:rsidR="0044498E" w:rsidRPr="003E4946" w:rsidRDefault="0044498E" w:rsidP="00AC639A">
            <w:pPr>
              <w:spacing w:after="160" w:line="259" w:lineRule="auto"/>
              <w:jc w:val="both"/>
            </w:pPr>
            <w:r>
              <w:t>Д</w:t>
            </w:r>
            <w:r w:rsidRPr="003E4946">
              <w:t xml:space="preserve">о </w:t>
            </w:r>
            <w:r w:rsidR="00AC639A">
              <w:t>30</w:t>
            </w:r>
            <w:r w:rsidRPr="003E4946">
              <w:t>.09.2017</w:t>
            </w:r>
            <w:r>
              <w:t xml:space="preserve"> г. </w:t>
            </w:r>
          </w:p>
        </w:tc>
      </w:tr>
      <w:tr w:rsidR="0044498E" w:rsidRPr="00EE2DDF" w14:paraId="327908ED" w14:textId="77777777" w:rsidTr="00974560">
        <w:tc>
          <w:tcPr>
            <w:tcW w:w="421" w:type="dxa"/>
            <w:vMerge/>
          </w:tcPr>
          <w:p w14:paraId="469D37FB" w14:textId="77777777" w:rsidR="0044498E" w:rsidRPr="00EE2DDF" w:rsidRDefault="0044498E" w:rsidP="00974560">
            <w:pPr>
              <w:spacing w:after="160" w:line="259" w:lineRule="auto"/>
              <w:jc w:val="both"/>
              <w:rPr>
                <w:b/>
              </w:rPr>
            </w:pPr>
          </w:p>
        </w:tc>
        <w:tc>
          <w:tcPr>
            <w:tcW w:w="1842" w:type="dxa"/>
            <w:vMerge/>
          </w:tcPr>
          <w:p w14:paraId="18797A6B" w14:textId="77777777" w:rsidR="0044498E" w:rsidRPr="00EE2DDF" w:rsidRDefault="0044498E" w:rsidP="00974560">
            <w:pPr>
              <w:spacing w:after="160" w:line="259" w:lineRule="auto"/>
              <w:jc w:val="both"/>
              <w:rPr>
                <w:b/>
              </w:rPr>
            </w:pPr>
          </w:p>
        </w:tc>
        <w:tc>
          <w:tcPr>
            <w:tcW w:w="2410" w:type="dxa"/>
          </w:tcPr>
          <w:p w14:paraId="075A135F" w14:textId="77777777" w:rsidR="0044498E" w:rsidRPr="00EE2DDF" w:rsidRDefault="0044498E" w:rsidP="00974560">
            <w:pPr>
              <w:spacing w:after="160" w:line="259" w:lineRule="auto"/>
            </w:pPr>
            <w:r w:rsidRPr="00EE2DDF">
              <w:t>2.2. Сбор, структурирование   и анализ полученных текстовых и визуальных материалов</w:t>
            </w:r>
          </w:p>
        </w:tc>
        <w:tc>
          <w:tcPr>
            <w:tcW w:w="3447" w:type="dxa"/>
          </w:tcPr>
          <w:p w14:paraId="25A5D557" w14:textId="77777777" w:rsidR="0044498E" w:rsidRPr="00EE2DDF" w:rsidRDefault="0044498E" w:rsidP="00974560">
            <w:pPr>
              <w:spacing w:after="160" w:line="259" w:lineRule="auto"/>
              <w:jc w:val="both"/>
            </w:pPr>
            <w:r w:rsidRPr="00EE2DDF">
              <w:t>«Черновой» каталог материалов согласно утвержденной структуре библиотеки знаний, с указанием формата, объемов и формы представления материалов</w:t>
            </w:r>
          </w:p>
        </w:tc>
        <w:tc>
          <w:tcPr>
            <w:tcW w:w="1650" w:type="dxa"/>
          </w:tcPr>
          <w:p w14:paraId="65F63C6D" w14:textId="77777777" w:rsidR="0044498E" w:rsidRPr="003E4946" w:rsidRDefault="0044498E" w:rsidP="00974560">
            <w:pPr>
              <w:spacing w:after="160" w:line="259" w:lineRule="auto"/>
              <w:jc w:val="both"/>
            </w:pPr>
            <w:r>
              <w:t>Д</w:t>
            </w:r>
            <w:r w:rsidRPr="003E4946">
              <w:t>о 30.10.2017 г.</w:t>
            </w:r>
          </w:p>
        </w:tc>
      </w:tr>
      <w:tr w:rsidR="0044498E" w:rsidRPr="00EE2DDF" w14:paraId="51B5B1FC" w14:textId="77777777" w:rsidTr="00974560">
        <w:tc>
          <w:tcPr>
            <w:tcW w:w="421" w:type="dxa"/>
            <w:vMerge/>
          </w:tcPr>
          <w:p w14:paraId="68583214" w14:textId="77777777" w:rsidR="0044498E" w:rsidRPr="00EE2DDF" w:rsidRDefault="0044498E" w:rsidP="00974560">
            <w:pPr>
              <w:spacing w:after="160" w:line="259" w:lineRule="auto"/>
              <w:jc w:val="both"/>
              <w:rPr>
                <w:b/>
              </w:rPr>
            </w:pPr>
          </w:p>
        </w:tc>
        <w:tc>
          <w:tcPr>
            <w:tcW w:w="1842" w:type="dxa"/>
            <w:vMerge/>
          </w:tcPr>
          <w:p w14:paraId="1A861C22" w14:textId="77777777" w:rsidR="0044498E" w:rsidRPr="00EE2DDF" w:rsidRDefault="0044498E" w:rsidP="00974560">
            <w:pPr>
              <w:spacing w:after="160" w:line="259" w:lineRule="auto"/>
              <w:jc w:val="both"/>
              <w:rPr>
                <w:b/>
              </w:rPr>
            </w:pPr>
          </w:p>
        </w:tc>
        <w:tc>
          <w:tcPr>
            <w:tcW w:w="2410" w:type="dxa"/>
          </w:tcPr>
          <w:p w14:paraId="25F2094A" w14:textId="77777777" w:rsidR="0044498E" w:rsidRPr="00EE2DDF" w:rsidRDefault="0044498E" w:rsidP="00974560">
            <w:pPr>
              <w:spacing w:after="160" w:line="259" w:lineRule="auto"/>
              <w:jc w:val="both"/>
            </w:pPr>
            <w:r w:rsidRPr="00EE2DDF">
              <w:t xml:space="preserve">2.3.Мониторинг персональных страниц в сети </w:t>
            </w:r>
            <w:r w:rsidRPr="00EE2DDF">
              <w:rPr>
                <w:lang w:val="en-US"/>
              </w:rPr>
              <w:t>Facebook</w:t>
            </w:r>
            <w:r w:rsidRPr="00EE2DDF">
              <w:t xml:space="preserve">, на канале </w:t>
            </w:r>
            <w:r w:rsidRPr="00EE2DDF">
              <w:rPr>
                <w:lang w:val="en-US"/>
              </w:rPr>
              <w:t>YouTube</w:t>
            </w:r>
            <w:r w:rsidRPr="00EE2DDF">
              <w:t>, интернет-сайтов партнеров и сообществ, вовлеченных в работу направления согласно поисковому запросу, определенному на основании утвержденной структуры «библиотеки знаний»</w:t>
            </w:r>
          </w:p>
        </w:tc>
        <w:tc>
          <w:tcPr>
            <w:tcW w:w="3447" w:type="dxa"/>
          </w:tcPr>
          <w:p w14:paraId="515B138E" w14:textId="2F534D1F" w:rsidR="0044498E" w:rsidRPr="00EE2DDF" w:rsidRDefault="00464F4E" w:rsidP="00974560">
            <w:pPr>
              <w:spacing w:after="160" w:line="259" w:lineRule="auto"/>
              <w:jc w:val="both"/>
            </w:pPr>
            <w:r>
              <w:t>От 30 до</w:t>
            </w:r>
            <w:r w:rsidR="0044498E" w:rsidRPr="00EE2DDF">
              <w:t xml:space="preserve"> 40 аккаунтов и </w:t>
            </w:r>
            <w:proofErr w:type="spellStart"/>
            <w:r w:rsidR="0044498E" w:rsidRPr="00EE2DDF">
              <w:t>интернет-ресурсов</w:t>
            </w:r>
            <w:proofErr w:type="spellEnd"/>
            <w:r w:rsidR="0044498E" w:rsidRPr="00EE2DDF">
              <w:t>. Полученные материалы с указанием формата и места размещения включаются в черновой каталог материалов «библиотеки знаний»</w:t>
            </w:r>
          </w:p>
        </w:tc>
        <w:tc>
          <w:tcPr>
            <w:tcW w:w="1650" w:type="dxa"/>
          </w:tcPr>
          <w:p w14:paraId="2E0A06DA" w14:textId="77777777" w:rsidR="0044498E" w:rsidRPr="003E4946" w:rsidRDefault="0044498E" w:rsidP="00974560">
            <w:pPr>
              <w:spacing w:after="160" w:line="259" w:lineRule="auto"/>
              <w:jc w:val="both"/>
            </w:pPr>
            <w:r w:rsidRPr="003E4946">
              <w:t>До 30.10.2017</w:t>
            </w:r>
            <w:r>
              <w:t xml:space="preserve"> г.</w:t>
            </w:r>
          </w:p>
        </w:tc>
      </w:tr>
      <w:tr w:rsidR="0044498E" w:rsidRPr="00EE2DDF" w14:paraId="7ABC2F4B" w14:textId="77777777" w:rsidTr="00974560">
        <w:tc>
          <w:tcPr>
            <w:tcW w:w="421" w:type="dxa"/>
            <w:vMerge/>
          </w:tcPr>
          <w:p w14:paraId="4279F3C1" w14:textId="77777777" w:rsidR="0044498E" w:rsidRPr="00EE2DDF" w:rsidRDefault="0044498E" w:rsidP="00974560">
            <w:pPr>
              <w:spacing w:after="160" w:line="259" w:lineRule="auto"/>
              <w:jc w:val="both"/>
              <w:rPr>
                <w:b/>
              </w:rPr>
            </w:pPr>
          </w:p>
        </w:tc>
        <w:tc>
          <w:tcPr>
            <w:tcW w:w="1842" w:type="dxa"/>
            <w:vMerge/>
          </w:tcPr>
          <w:p w14:paraId="5B88F978" w14:textId="77777777" w:rsidR="0044498E" w:rsidRPr="00EE2DDF" w:rsidRDefault="0044498E" w:rsidP="00974560">
            <w:pPr>
              <w:spacing w:after="160" w:line="259" w:lineRule="auto"/>
              <w:jc w:val="both"/>
              <w:rPr>
                <w:b/>
              </w:rPr>
            </w:pPr>
          </w:p>
        </w:tc>
        <w:tc>
          <w:tcPr>
            <w:tcW w:w="2410" w:type="dxa"/>
          </w:tcPr>
          <w:p w14:paraId="30D75FF0" w14:textId="77777777" w:rsidR="0044498E" w:rsidRPr="00EE2DDF" w:rsidRDefault="0044498E" w:rsidP="00974560">
            <w:pPr>
              <w:spacing w:after="160" w:line="259" w:lineRule="auto"/>
              <w:jc w:val="both"/>
            </w:pPr>
            <w:r w:rsidRPr="00EE2DDF">
              <w:t>2.4. Мониторинг и анализ деловых и отраслевых СМИ согласно поисковому запросу, определенному на основании утвержденной структуры «библиотеки знаний»</w:t>
            </w:r>
          </w:p>
        </w:tc>
        <w:tc>
          <w:tcPr>
            <w:tcW w:w="3447" w:type="dxa"/>
          </w:tcPr>
          <w:p w14:paraId="518850E1" w14:textId="106DA3F2" w:rsidR="0044498E" w:rsidRPr="00EE2DDF" w:rsidRDefault="0044498E" w:rsidP="00974560">
            <w:pPr>
              <w:spacing w:after="160" w:line="259" w:lineRule="auto"/>
            </w:pPr>
            <w:r w:rsidRPr="00EE2DDF">
              <w:t xml:space="preserve">Выборка из публикаций: </w:t>
            </w:r>
            <w:r w:rsidR="00464F4E">
              <w:t xml:space="preserve">от 100 000 до </w:t>
            </w:r>
            <w:r w:rsidRPr="00EE2DDF">
              <w:t>200 000 публикаций за 7 лет, не менее 10 поисковых запросов</w:t>
            </w:r>
            <w:r>
              <w:t xml:space="preserve">. Подобрано для включения в «библиотеку знаний» </w:t>
            </w:r>
            <w:r w:rsidR="00464F4E">
              <w:t>от 150 до 25</w:t>
            </w:r>
            <w:r>
              <w:t>0 статей. Материалы размещаются в черновом каталоге «библиотеки знаний» согласно утвержденной структуре</w:t>
            </w:r>
          </w:p>
          <w:p w14:paraId="7593A7A5" w14:textId="77777777" w:rsidR="0044498E" w:rsidRPr="00EE2DDF" w:rsidRDefault="0044498E" w:rsidP="00974560">
            <w:pPr>
              <w:spacing w:after="160" w:line="259" w:lineRule="auto"/>
              <w:jc w:val="both"/>
              <w:rPr>
                <w:b/>
              </w:rPr>
            </w:pPr>
          </w:p>
        </w:tc>
        <w:tc>
          <w:tcPr>
            <w:tcW w:w="1650" w:type="dxa"/>
          </w:tcPr>
          <w:p w14:paraId="3C9351F6" w14:textId="77777777" w:rsidR="0044498E" w:rsidRPr="003E4946" w:rsidRDefault="0044498E" w:rsidP="00974560">
            <w:pPr>
              <w:spacing w:after="160" w:line="259" w:lineRule="auto"/>
              <w:jc w:val="both"/>
            </w:pPr>
            <w:r w:rsidRPr="003E4946">
              <w:t>До 05.10.2017 г.</w:t>
            </w:r>
          </w:p>
        </w:tc>
      </w:tr>
      <w:tr w:rsidR="0044498E" w:rsidRPr="00EE2DDF" w14:paraId="466A46E4" w14:textId="77777777" w:rsidTr="00974560">
        <w:tc>
          <w:tcPr>
            <w:tcW w:w="421" w:type="dxa"/>
            <w:vMerge/>
          </w:tcPr>
          <w:p w14:paraId="206F43CA" w14:textId="77777777" w:rsidR="0044498E" w:rsidRPr="00EE2DDF" w:rsidRDefault="0044498E" w:rsidP="00974560">
            <w:pPr>
              <w:spacing w:after="160" w:line="259" w:lineRule="auto"/>
              <w:jc w:val="both"/>
              <w:rPr>
                <w:b/>
              </w:rPr>
            </w:pPr>
          </w:p>
        </w:tc>
        <w:tc>
          <w:tcPr>
            <w:tcW w:w="1842" w:type="dxa"/>
            <w:vMerge/>
          </w:tcPr>
          <w:p w14:paraId="67885374" w14:textId="77777777" w:rsidR="0044498E" w:rsidRPr="00EE2DDF" w:rsidRDefault="0044498E" w:rsidP="00974560">
            <w:pPr>
              <w:spacing w:after="160" w:line="259" w:lineRule="auto"/>
              <w:jc w:val="both"/>
              <w:rPr>
                <w:b/>
              </w:rPr>
            </w:pPr>
          </w:p>
        </w:tc>
        <w:tc>
          <w:tcPr>
            <w:tcW w:w="2410" w:type="dxa"/>
          </w:tcPr>
          <w:p w14:paraId="73F67662" w14:textId="77777777" w:rsidR="0044498E" w:rsidRPr="00EE2DDF" w:rsidRDefault="0044498E" w:rsidP="00974560">
            <w:pPr>
              <w:spacing w:after="160" w:line="259" w:lineRule="auto"/>
              <w:jc w:val="both"/>
            </w:pPr>
            <w:r w:rsidRPr="00EE2DDF">
              <w:t>2.5. Организация и проведение интервью (видео и аудио) с экспертами и лидерами проектов</w:t>
            </w:r>
          </w:p>
        </w:tc>
        <w:tc>
          <w:tcPr>
            <w:tcW w:w="3447" w:type="dxa"/>
          </w:tcPr>
          <w:p w14:paraId="5128875C" w14:textId="04041E68" w:rsidR="0044498E" w:rsidRPr="00EE2DDF" w:rsidRDefault="00464F4E" w:rsidP="006B16BF">
            <w:pPr>
              <w:spacing w:after="160" w:line="259" w:lineRule="auto"/>
              <w:jc w:val="both"/>
            </w:pPr>
            <w:r>
              <w:t xml:space="preserve">От 25 до </w:t>
            </w:r>
            <w:r w:rsidR="0044498E" w:rsidRPr="00EE2DDF">
              <w:t>3</w:t>
            </w:r>
            <w:r>
              <w:t>5</w:t>
            </w:r>
            <w:r w:rsidR="0044498E" w:rsidRPr="00EE2DDF">
              <w:t xml:space="preserve"> интервью объемом от 15 до 30 минут</w:t>
            </w:r>
            <w:r w:rsidR="0044498E">
              <w:t>. Материалы размещаются в черновом каталоге «библиотеки знаний» согласно утвержденной структуре</w:t>
            </w:r>
          </w:p>
        </w:tc>
        <w:tc>
          <w:tcPr>
            <w:tcW w:w="1650" w:type="dxa"/>
          </w:tcPr>
          <w:p w14:paraId="1ADDB4B5" w14:textId="77777777" w:rsidR="0044498E" w:rsidRPr="003E4946" w:rsidRDefault="0044498E" w:rsidP="00974560">
            <w:pPr>
              <w:spacing w:after="160" w:line="259" w:lineRule="auto"/>
              <w:jc w:val="both"/>
            </w:pPr>
            <w:r>
              <w:t>Д</w:t>
            </w:r>
            <w:r w:rsidRPr="003E4946">
              <w:t>о 10.10.2017 г.</w:t>
            </w:r>
          </w:p>
        </w:tc>
      </w:tr>
      <w:tr w:rsidR="0044498E" w:rsidRPr="00EE2DDF" w14:paraId="7F894795" w14:textId="77777777" w:rsidTr="00974560">
        <w:tc>
          <w:tcPr>
            <w:tcW w:w="421" w:type="dxa"/>
            <w:vMerge/>
          </w:tcPr>
          <w:p w14:paraId="762E6913" w14:textId="77777777" w:rsidR="0044498E" w:rsidRPr="00EE2DDF" w:rsidRDefault="0044498E" w:rsidP="00974560">
            <w:pPr>
              <w:spacing w:after="160" w:line="259" w:lineRule="auto"/>
              <w:jc w:val="both"/>
              <w:rPr>
                <w:b/>
              </w:rPr>
            </w:pPr>
          </w:p>
        </w:tc>
        <w:tc>
          <w:tcPr>
            <w:tcW w:w="1842" w:type="dxa"/>
            <w:vMerge/>
          </w:tcPr>
          <w:p w14:paraId="6D81EC58" w14:textId="77777777" w:rsidR="0044498E" w:rsidRPr="00EE2DDF" w:rsidRDefault="0044498E" w:rsidP="00974560">
            <w:pPr>
              <w:spacing w:after="160" w:line="259" w:lineRule="auto"/>
              <w:jc w:val="both"/>
              <w:rPr>
                <w:b/>
              </w:rPr>
            </w:pPr>
          </w:p>
        </w:tc>
        <w:tc>
          <w:tcPr>
            <w:tcW w:w="2410" w:type="dxa"/>
          </w:tcPr>
          <w:p w14:paraId="2C54E248" w14:textId="77777777" w:rsidR="0044498E" w:rsidRPr="00EE2DDF" w:rsidRDefault="0044498E" w:rsidP="00974560">
            <w:pPr>
              <w:spacing w:after="160" w:line="259" w:lineRule="auto"/>
              <w:jc w:val="both"/>
            </w:pPr>
            <w:r w:rsidRPr="00EE2DDF">
              <w:t>2.6. Расшифровка аудио и видеозаписей готовых материалов (включая экспертные интервью)</w:t>
            </w:r>
          </w:p>
        </w:tc>
        <w:tc>
          <w:tcPr>
            <w:tcW w:w="3447" w:type="dxa"/>
          </w:tcPr>
          <w:p w14:paraId="4F79B6CD" w14:textId="46FE06F9" w:rsidR="0044498E" w:rsidRPr="00EE2DDF" w:rsidRDefault="00464F4E" w:rsidP="00464F4E">
            <w:pPr>
              <w:spacing w:after="160" w:line="259" w:lineRule="auto"/>
              <w:jc w:val="both"/>
            </w:pPr>
            <w:r>
              <w:t>От 100 до 1</w:t>
            </w:r>
            <w:r w:rsidR="0044498E" w:rsidRPr="00EE2DDF">
              <w:t>50 часов записей. Расшифровки представлены в текстовом формате, с указанием темы, спикера</w:t>
            </w:r>
            <w:r>
              <w:t xml:space="preserve"> </w:t>
            </w:r>
            <w:r w:rsidR="0044498E" w:rsidRPr="00EE2DDF">
              <w:t>(</w:t>
            </w:r>
            <w:proofErr w:type="spellStart"/>
            <w:r w:rsidR="0044498E" w:rsidRPr="00EE2DDF">
              <w:t>ов</w:t>
            </w:r>
            <w:proofErr w:type="spellEnd"/>
            <w:r w:rsidR="0044498E" w:rsidRPr="00EE2DDF">
              <w:t>), даты и места записи</w:t>
            </w:r>
            <w:r w:rsidR="0044498E">
              <w:t>. Материалы размещаются в черновом каталоге «библиотеки знаний» согласно утвержденной структуре</w:t>
            </w:r>
          </w:p>
        </w:tc>
        <w:tc>
          <w:tcPr>
            <w:tcW w:w="1650" w:type="dxa"/>
          </w:tcPr>
          <w:p w14:paraId="0B66BDBA" w14:textId="77777777" w:rsidR="0044498E" w:rsidRPr="003E4946" w:rsidRDefault="0044498E" w:rsidP="00974560">
            <w:pPr>
              <w:spacing w:after="160" w:line="259" w:lineRule="auto"/>
              <w:jc w:val="both"/>
            </w:pPr>
            <w:r>
              <w:t>Д</w:t>
            </w:r>
            <w:r w:rsidRPr="003E4946">
              <w:t>о 20.10.2017</w:t>
            </w:r>
            <w:r>
              <w:t xml:space="preserve"> г.</w:t>
            </w:r>
          </w:p>
        </w:tc>
      </w:tr>
      <w:tr w:rsidR="0044498E" w:rsidRPr="00EE2DDF" w14:paraId="6DBB3D34" w14:textId="77777777" w:rsidTr="00974560">
        <w:tc>
          <w:tcPr>
            <w:tcW w:w="421" w:type="dxa"/>
            <w:vMerge/>
          </w:tcPr>
          <w:p w14:paraId="508C161D" w14:textId="77777777" w:rsidR="0044498E" w:rsidRPr="00EE2DDF" w:rsidRDefault="0044498E" w:rsidP="00974560">
            <w:pPr>
              <w:spacing w:after="160" w:line="259" w:lineRule="auto"/>
              <w:jc w:val="both"/>
              <w:rPr>
                <w:b/>
              </w:rPr>
            </w:pPr>
          </w:p>
        </w:tc>
        <w:tc>
          <w:tcPr>
            <w:tcW w:w="1842" w:type="dxa"/>
            <w:vMerge/>
          </w:tcPr>
          <w:p w14:paraId="29394176" w14:textId="77777777" w:rsidR="0044498E" w:rsidRPr="00EE2DDF" w:rsidRDefault="0044498E" w:rsidP="00974560">
            <w:pPr>
              <w:spacing w:after="160" w:line="259" w:lineRule="auto"/>
              <w:jc w:val="both"/>
              <w:rPr>
                <w:b/>
              </w:rPr>
            </w:pPr>
          </w:p>
        </w:tc>
        <w:tc>
          <w:tcPr>
            <w:tcW w:w="2410" w:type="dxa"/>
          </w:tcPr>
          <w:p w14:paraId="14910710" w14:textId="77777777" w:rsidR="0044498E" w:rsidRPr="00EE2DDF" w:rsidRDefault="0044498E" w:rsidP="00974560">
            <w:pPr>
              <w:spacing w:after="160" w:line="259" w:lineRule="auto"/>
              <w:jc w:val="both"/>
            </w:pPr>
            <w:r w:rsidRPr="00EE2DDF">
              <w:t>2.7. Исследование каталогов и подбор фотоиллюстраций для «библиотеки знаний»</w:t>
            </w:r>
          </w:p>
        </w:tc>
        <w:tc>
          <w:tcPr>
            <w:tcW w:w="3447" w:type="dxa"/>
          </w:tcPr>
          <w:p w14:paraId="1AC8B753" w14:textId="77777777" w:rsidR="0044498E" w:rsidRPr="00EE2DDF" w:rsidRDefault="0044498E" w:rsidP="00974560">
            <w:pPr>
              <w:spacing w:after="160" w:line="259" w:lineRule="auto"/>
            </w:pPr>
            <w:r w:rsidRPr="00EE2DDF">
              <w:t>Фотоиллюстрации подбираются из архива АСИ, архивов партнеров и средств массовой информации, с указанием авторского права на фотоиллюстрации и получением документально подтвержденного согласия на их использования в «библиотеке знаний». Подобрано и утверждено заказчиком не менее 500 фотоиллюстраций согласно утвержденной структуре «Библиотеки знаний»</w:t>
            </w:r>
            <w:r>
              <w:t>. Материалы размещаются в черновом каталоге «библиотеки знаний» согласно утвержденной структуре</w:t>
            </w:r>
          </w:p>
        </w:tc>
        <w:tc>
          <w:tcPr>
            <w:tcW w:w="1650" w:type="dxa"/>
          </w:tcPr>
          <w:p w14:paraId="212D9BB5" w14:textId="77777777" w:rsidR="0044498E" w:rsidRPr="003E4946" w:rsidRDefault="0044498E" w:rsidP="00974560">
            <w:pPr>
              <w:spacing w:after="160" w:line="259" w:lineRule="auto"/>
              <w:jc w:val="both"/>
            </w:pPr>
            <w:r>
              <w:t>Д</w:t>
            </w:r>
            <w:r w:rsidRPr="003E4946">
              <w:t>о 10.10.2017 г.</w:t>
            </w:r>
          </w:p>
        </w:tc>
      </w:tr>
      <w:tr w:rsidR="0044498E" w:rsidRPr="00EE2DDF" w14:paraId="7525525E" w14:textId="77777777" w:rsidTr="00974560">
        <w:tc>
          <w:tcPr>
            <w:tcW w:w="421" w:type="dxa"/>
            <w:vMerge w:val="restart"/>
          </w:tcPr>
          <w:p w14:paraId="4327D48C" w14:textId="77777777" w:rsidR="0044498E" w:rsidRDefault="0044498E" w:rsidP="00974560">
            <w:pPr>
              <w:spacing w:after="160" w:line="259" w:lineRule="auto"/>
              <w:jc w:val="both"/>
            </w:pPr>
            <w:r w:rsidRPr="006542FE">
              <w:t>3</w:t>
            </w:r>
          </w:p>
          <w:p w14:paraId="6A11E4FC" w14:textId="77777777" w:rsidR="0044498E" w:rsidRDefault="0044498E" w:rsidP="00974560">
            <w:pPr>
              <w:spacing w:after="160" w:line="259" w:lineRule="auto"/>
              <w:jc w:val="both"/>
            </w:pPr>
          </w:p>
          <w:p w14:paraId="4B8A877D" w14:textId="77777777" w:rsidR="0044498E" w:rsidRDefault="0044498E" w:rsidP="00974560">
            <w:pPr>
              <w:spacing w:after="160" w:line="259" w:lineRule="auto"/>
              <w:jc w:val="both"/>
            </w:pPr>
          </w:p>
          <w:p w14:paraId="1C7CAE7D" w14:textId="77777777" w:rsidR="0044498E" w:rsidRDefault="0044498E" w:rsidP="00974560">
            <w:pPr>
              <w:spacing w:after="160" w:line="259" w:lineRule="auto"/>
              <w:jc w:val="both"/>
            </w:pPr>
          </w:p>
          <w:p w14:paraId="763EB059" w14:textId="77777777" w:rsidR="0044498E" w:rsidRDefault="0044498E" w:rsidP="00974560">
            <w:pPr>
              <w:spacing w:after="160" w:line="259" w:lineRule="auto"/>
              <w:jc w:val="both"/>
            </w:pPr>
          </w:p>
          <w:p w14:paraId="5E003659" w14:textId="77777777" w:rsidR="0044498E" w:rsidRDefault="0044498E" w:rsidP="00974560">
            <w:pPr>
              <w:spacing w:after="160" w:line="259" w:lineRule="auto"/>
              <w:jc w:val="both"/>
            </w:pPr>
          </w:p>
          <w:p w14:paraId="4931E373" w14:textId="77777777" w:rsidR="0044498E" w:rsidRDefault="0044498E" w:rsidP="00974560">
            <w:pPr>
              <w:spacing w:after="160" w:line="259" w:lineRule="auto"/>
              <w:jc w:val="both"/>
            </w:pPr>
          </w:p>
          <w:p w14:paraId="19EF9AEE" w14:textId="77777777" w:rsidR="0044498E" w:rsidRDefault="0044498E" w:rsidP="00974560">
            <w:pPr>
              <w:spacing w:after="160" w:line="259" w:lineRule="auto"/>
              <w:jc w:val="both"/>
            </w:pPr>
          </w:p>
          <w:p w14:paraId="1817625F" w14:textId="77777777" w:rsidR="0044498E" w:rsidRDefault="0044498E" w:rsidP="00974560">
            <w:pPr>
              <w:spacing w:after="160" w:line="259" w:lineRule="auto"/>
              <w:jc w:val="both"/>
            </w:pPr>
          </w:p>
          <w:p w14:paraId="54259C0B" w14:textId="77777777" w:rsidR="0044498E" w:rsidRDefault="0044498E" w:rsidP="00974560">
            <w:pPr>
              <w:spacing w:after="160" w:line="259" w:lineRule="auto"/>
              <w:jc w:val="both"/>
            </w:pPr>
          </w:p>
          <w:p w14:paraId="41E0416A" w14:textId="77777777" w:rsidR="0044498E" w:rsidRDefault="0044498E" w:rsidP="00974560">
            <w:pPr>
              <w:spacing w:after="160" w:line="259" w:lineRule="auto"/>
              <w:jc w:val="both"/>
            </w:pPr>
          </w:p>
          <w:p w14:paraId="533A5D2B" w14:textId="77777777" w:rsidR="0044498E" w:rsidRDefault="0044498E" w:rsidP="00974560">
            <w:pPr>
              <w:spacing w:after="160" w:line="259" w:lineRule="auto"/>
              <w:jc w:val="both"/>
            </w:pPr>
          </w:p>
          <w:p w14:paraId="0115166A" w14:textId="77777777" w:rsidR="0044498E" w:rsidRDefault="0044498E" w:rsidP="00974560">
            <w:pPr>
              <w:spacing w:after="160" w:line="259" w:lineRule="auto"/>
              <w:jc w:val="both"/>
            </w:pPr>
          </w:p>
          <w:p w14:paraId="2109812E" w14:textId="77777777" w:rsidR="0044498E" w:rsidRDefault="0044498E" w:rsidP="00974560">
            <w:pPr>
              <w:spacing w:after="160" w:line="259" w:lineRule="auto"/>
              <w:jc w:val="both"/>
            </w:pPr>
          </w:p>
          <w:p w14:paraId="04AD7CAF" w14:textId="77777777" w:rsidR="0044498E" w:rsidRPr="006542FE" w:rsidRDefault="0044498E" w:rsidP="00974560">
            <w:pPr>
              <w:spacing w:after="160" w:line="259" w:lineRule="auto"/>
              <w:jc w:val="both"/>
            </w:pPr>
          </w:p>
        </w:tc>
        <w:tc>
          <w:tcPr>
            <w:tcW w:w="1842" w:type="dxa"/>
            <w:vMerge w:val="restart"/>
          </w:tcPr>
          <w:p w14:paraId="0E9502AE" w14:textId="77777777" w:rsidR="0044498E" w:rsidRDefault="0044498E" w:rsidP="00974560">
            <w:pPr>
              <w:spacing w:after="160" w:line="259" w:lineRule="auto"/>
            </w:pPr>
            <w:r w:rsidRPr="00EE2DDF">
              <w:lastRenderedPageBreak/>
              <w:t xml:space="preserve">Подготовка материалов к верстке и размещению в электронном каталоге и </w:t>
            </w:r>
            <w:r w:rsidRPr="00EE2DDF">
              <w:lastRenderedPageBreak/>
              <w:t>полиграфическом формате представления «</w:t>
            </w:r>
            <w:r>
              <w:t>б</w:t>
            </w:r>
            <w:r w:rsidRPr="00EE2DDF">
              <w:t>иблиотеки знаний»</w:t>
            </w:r>
          </w:p>
          <w:p w14:paraId="059498C8" w14:textId="77777777" w:rsidR="0044498E" w:rsidRDefault="0044498E" w:rsidP="00974560">
            <w:pPr>
              <w:spacing w:after="160" w:line="259" w:lineRule="auto"/>
            </w:pPr>
          </w:p>
          <w:p w14:paraId="30B5D808" w14:textId="77777777" w:rsidR="0044498E" w:rsidRDefault="0044498E" w:rsidP="00974560">
            <w:pPr>
              <w:spacing w:after="160" w:line="259" w:lineRule="auto"/>
            </w:pPr>
          </w:p>
          <w:p w14:paraId="4B2D82E9" w14:textId="77777777" w:rsidR="0044498E" w:rsidRDefault="0044498E" w:rsidP="00974560">
            <w:pPr>
              <w:spacing w:after="160" w:line="259" w:lineRule="auto"/>
            </w:pPr>
          </w:p>
          <w:p w14:paraId="2C03F83B" w14:textId="77777777" w:rsidR="0044498E" w:rsidRDefault="0044498E" w:rsidP="00974560">
            <w:pPr>
              <w:spacing w:after="160" w:line="259" w:lineRule="auto"/>
            </w:pPr>
          </w:p>
          <w:p w14:paraId="2F56A77B" w14:textId="77777777" w:rsidR="0044498E" w:rsidRDefault="0044498E" w:rsidP="00974560">
            <w:pPr>
              <w:spacing w:after="160" w:line="259" w:lineRule="auto"/>
            </w:pPr>
          </w:p>
          <w:p w14:paraId="2A63EE6E" w14:textId="77777777" w:rsidR="0044498E" w:rsidRDefault="0044498E" w:rsidP="00974560">
            <w:pPr>
              <w:spacing w:after="160" w:line="259" w:lineRule="auto"/>
            </w:pPr>
          </w:p>
          <w:p w14:paraId="56BEB625" w14:textId="77777777" w:rsidR="0044498E" w:rsidRDefault="0044498E" w:rsidP="00974560">
            <w:pPr>
              <w:spacing w:after="160" w:line="259" w:lineRule="auto"/>
            </w:pPr>
          </w:p>
          <w:p w14:paraId="6D5E8E84" w14:textId="77777777" w:rsidR="0044498E" w:rsidRDefault="0044498E" w:rsidP="00974560">
            <w:pPr>
              <w:spacing w:after="160" w:line="259" w:lineRule="auto"/>
            </w:pPr>
          </w:p>
          <w:p w14:paraId="5F8E5F6D" w14:textId="77777777" w:rsidR="0044498E" w:rsidRPr="00EE2DDF" w:rsidRDefault="0044498E" w:rsidP="00974560">
            <w:pPr>
              <w:spacing w:after="160" w:line="259" w:lineRule="auto"/>
            </w:pPr>
          </w:p>
        </w:tc>
        <w:tc>
          <w:tcPr>
            <w:tcW w:w="2410" w:type="dxa"/>
          </w:tcPr>
          <w:p w14:paraId="73EFD400" w14:textId="77777777" w:rsidR="0044498E" w:rsidRPr="00EE2DDF" w:rsidRDefault="0044498E" w:rsidP="00974560">
            <w:pPr>
              <w:spacing w:after="160" w:line="259" w:lineRule="auto"/>
              <w:jc w:val="both"/>
            </w:pPr>
            <w:r>
              <w:lastRenderedPageBreak/>
              <w:t xml:space="preserve">3.1.Редакторская обработка материалов, размещенных в черновом каталоге «библиотеки знаний» (содержательная обработка, литературная </w:t>
            </w:r>
            <w:r>
              <w:lastRenderedPageBreak/>
              <w:t>обработка, корректорская правка текстов)</w:t>
            </w:r>
          </w:p>
        </w:tc>
        <w:tc>
          <w:tcPr>
            <w:tcW w:w="3447" w:type="dxa"/>
          </w:tcPr>
          <w:p w14:paraId="52A50A6C" w14:textId="5C8D10B3" w:rsidR="0044498E" w:rsidRPr="00EE2DDF" w:rsidRDefault="00464F4E" w:rsidP="00464F4E">
            <w:pPr>
              <w:spacing w:after="160" w:line="259" w:lineRule="auto"/>
              <w:jc w:val="both"/>
            </w:pPr>
            <w:r>
              <w:lastRenderedPageBreak/>
              <w:t>От 10 000 000 до</w:t>
            </w:r>
            <w:r w:rsidR="0044498E" w:rsidRPr="00EE2DDF">
              <w:t xml:space="preserve"> 15</w:t>
            </w:r>
            <w:r>
              <w:t xml:space="preserve"> </w:t>
            </w:r>
            <w:r w:rsidR="0044498E" w:rsidRPr="00EE2DDF">
              <w:t>000 000 знаков</w:t>
            </w:r>
            <w:r w:rsidR="0044498E">
              <w:t>. «Чистовой» каталог материалов</w:t>
            </w:r>
          </w:p>
        </w:tc>
        <w:tc>
          <w:tcPr>
            <w:tcW w:w="1650" w:type="dxa"/>
          </w:tcPr>
          <w:p w14:paraId="208DA5FB" w14:textId="77777777" w:rsidR="0044498E" w:rsidRPr="00FA7FB9" w:rsidRDefault="0044498E" w:rsidP="00974560">
            <w:pPr>
              <w:spacing w:after="160" w:line="259" w:lineRule="auto"/>
              <w:jc w:val="both"/>
            </w:pPr>
            <w:r>
              <w:t>Д</w:t>
            </w:r>
            <w:r w:rsidRPr="00FA7FB9">
              <w:t xml:space="preserve">о 30.10.2017 </w:t>
            </w:r>
            <w:r>
              <w:t>г.</w:t>
            </w:r>
          </w:p>
        </w:tc>
      </w:tr>
      <w:tr w:rsidR="0044498E" w:rsidRPr="00EE2DDF" w14:paraId="6850FB8F" w14:textId="77777777" w:rsidTr="00974560">
        <w:tc>
          <w:tcPr>
            <w:tcW w:w="421" w:type="dxa"/>
            <w:vMerge/>
          </w:tcPr>
          <w:p w14:paraId="33D5C53A" w14:textId="77777777" w:rsidR="0044498E" w:rsidRPr="00EE2DDF" w:rsidRDefault="0044498E" w:rsidP="00974560">
            <w:pPr>
              <w:spacing w:after="160" w:line="259" w:lineRule="auto"/>
              <w:jc w:val="both"/>
              <w:rPr>
                <w:b/>
              </w:rPr>
            </w:pPr>
          </w:p>
        </w:tc>
        <w:tc>
          <w:tcPr>
            <w:tcW w:w="1842" w:type="dxa"/>
            <w:vMerge/>
          </w:tcPr>
          <w:p w14:paraId="2AFC1D42" w14:textId="77777777" w:rsidR="0044498E" w:rsidRPr="00EE2DDF" w:rsidRDefault="0044498E" w:rsidP="00974560">
            <w:pPr>
              <w:spacing w:after="160" w:line="259" w:lineRule="auto"/>
              <w:rPr>
                <w:b/>
              </w:rPr>
            </w:pPr>
          </w:p>
        </w:tc>
        <w:tc>
          <w:tcPr>
            <w:tcW w:w="2410" w:type="dxa"/>
          </w:tcPr>
          <w:p w14:paraId="24FB48FE" w14:textId="77777777" w:rsidR="0044498E" w:rsidRPr="00EE2DDF" w:rsidRDefault="0044498E" w:rsidP="00974560">
            <w:pPr>
              <w:spacing w:after="160" w:line="259" w:lineRule="auto"/>
              <w:jc w:val="both"/>
            </w:pPr>
            <w:r>
              <w:t xml:space="preserve">3.2. </w:t>
            </w:r>
            <w:proofErr w:type="spellStart"/>
            <w:r>
              <w:t>Редийзайн</w:t>
            </w:r>
            <w:proofErr w:type="spellEnd"/>
            <w:r>
              <w:t xml:space="preserve"> презентаций, включенных в черновой каталог «Библиотеки знаний» согласно утвержденной дизайн-концепции</w:t>
            </w:r>
          </w:p>
        </w:tc>
        <w:tc>
          <w:tcPr>
            <w:tcW w:w="3447" w:type="dxa"/>
          </w:tcPr>
          <w:p w14:paraId="572BEDD9" w14:textId="3D0971B1" w:rsidR="0044498E" w:rsidRPr="00EE2DDF" w:rsidRDefault="00464F4E" w:rsidP="00464F4E">
            <w:pPr>
              <w:spacing w:after="160" w:line="259" w:lineRule="auto"/>
              <w:jc w:val="both"/>
            </w:pPr>
            <w:r>
              <w:t>От 450 до 700</w:t>
            </w:r>
            <w:r w:rsidR="0044498E" w:rsidRPr="00EE2DDF">
              <w:t xml:space="preserve"> слайдов</w:t>
            </w:r>
            <w:r w:rsidR="0044498E">
              <w:t>. Материалы включены в «чистовой» каталог материалов, после проведенной корректорской правки</w:t>
            </w:r>
          </w:p>
        </w:tc>
        <w:tc>
          <w:tcPr>
            <w:tcW w:w="1650" w:type="dxa"/>
          </w:tcPr>
          <w:p w14:paraId="4B5072CD" w14:textId="77777777" w:rsidR="0044498E" w:rsidRPr="003E4946" w:rsidRDefault="0044498E" w:rsidP="00974560">
            <w:pPr>
              <w:spacing w:after="160" w:line="259" w:lineRule="auto"/>
              <w:jc w:val="both"/>
            </w:pPr>
            <w:r>
              <w:t>Д</w:t>
            </w:r>
            <w:r w:rsidRPr="003E4946">
              <w:t>о 05.11.2017</w:t>
            </w:r>
            <w:r>
              <w:t xml:space="preserve"> г.</w:t>
            </w:r>
          </w:p>
        </w:tc>
      </w:tr>
      <w:tr w:rsidR="0044498E" w:rsidRPr="00EE2DDF" w14:paraId="2F7D2A84" w14:textId="77777777" w:rsidTr="00974560">
        <w:tc>
          <w:tcPr>
            <w:tcW w:w="421" w:type="dxa"/>
            <w:vMerge/>
          </w:tcPr>
          <w:p w14:paraId="05CF9C08" w14:textId="77777777" w:rsidR="0044498E" w:rsidRPr="00EE2DDF" w:rsidRDefault="0044498E" w:rsidP="00974560">
            <w:pPr>
              <w:spacing w:after="160" w:line="259" w:lineRule="auto"/>
              <w:jc w:val="both"/>
              <w:rPr>
                <w:b/>
              </w:rPr>
            </w:pPr>
          </w:p>
        </w:tc>
        <w:tc>
          <w:tcPr>
            <w:tcW w:w="1842" w:type="dxa"/>
            <w:vMerge/>
          </w:tcPr>
          <w:p w14:paraId="08A194C9" w14:textId="77777777" w:rsidR="0044498E" w:rsidRPr="00EE2DDF" w:rsidRDefault="0044498E" w:rsidP="00974560">
            <w:pPr>
              <w:spacing w:after="160" w:line="259" w:lineRule="auto"/>
              <w:jc w:val="both"/>
              <w:rPr>
                <w:b/>
              </w:rPr>
            </w:pPr>
          </w:p>
        </w:tc>
        <w:tc>
          <w:tcPr>
            <w:tcW w:w="2410" w:type="dxa"/>
          </w:tcPr>
          <w:p w14:paraId="39D58723" w14:textId="77777777" w:rsidR="0044498E" w:rsidRPr="00EE2DDF" w:rsidRDefault="0044498E" w:rsidP="00974560">
            <w:pPr>
              <w:spacing w:after="160" w:line="259" w:lineRule="auto"/>
            </w:pPr>
            <w:r>
              <w:t>3.3. Написание материалов согласно утвержденной структуре «библиотеки знаний», корректорская правка материалов</w:t>
            </w:r>
          </w:p>
        </w:tc>
        <w:tc>
          <w:tcPr>
            <w:tcW w:w="3447" w:type="dxa"/>
          </w:tcPr>
          <w:p w14:paraId="4FAE1252" w14:textId="38C8A238" w:rsidR="0044498E" w:rsidRPr="00EE2DDF" w:rsidRDefault="00464F4E" w:rsidP="006B16BF">
            <w:pPr>
              <w:spacing w:after="160" w:line="259" w:lineRule="auto"/>
              <w:jc w:val="both"/>
            </w:pPr>
            <w:r>
              <w:t>От 120 000 до</w:t>
            </w:r>
            <w:r w:rsidR="006B16BF">
              <w:t xml:space="preserve"> </w:t>
            </w:r>
            <w:r w:rsidR="0044498E">
              <w:t>200</w:t>
            </w:r>
            <w:r w:rsidR="0044498E" w:rsidRPr="00EE2DDF">
              <w:t> 000 знаков авторских материалов</w:t>
            </w:r>
            <w:r w:rsidR="0044498E">
              <w:t>. Материалы включены в «чистовой» каталог материалов, после проведенной корректорской правки</w:t>
            </w:r>
          </w:p>
        </w:tc>
        <w:tc>
          <w:tcPr>
            <w:tcW w:w="1650" w:type="dxa"/>
          </w:tcPr>
          <w:p w14:paraId="6401AE00" w14:textId="77777777" w:rsidR="0044498E" w:rsidRPr="003E4946" w:rsidRDefault="0044498E" w:rsidP="00974560">
            <w:pPr>
              <w:spacing w:after="160" w:line="259" w:lineRule="auto"/>
              <w:jc w:val="both"/>
            </w:pPr>
            <w:r>
              <w:t>Д</w:t>
            </w:r>
            <w:r w:rsidRPr="003E4946">
              <w:t>о 05.11.2017</w:t>
            </w:r>
            <w:r>
              <w:t xml:space="preserve"> г.</w:t>
            </w:r>
          </w:p>
        </w:tc>
      </w:tr>
      <w:tr w:rsidR="0044498E" w:rsidRPr="00EE2DDF" w14:paraId="26C2CB82" w14:textId="77777777" w:rsidTr="00974560">
        <w:tc>
          <w:tcPr>
            <w:tcW w:w="421" w:type="dxa"/>
            <w:vMerge/>
          </w:tcPr>
          <w:p w14:paraId="6FD4CEBC" w14:textId="77777777" w:rsidR="0044498E" w:rsidRPr="00EE2DDF" w:rsidRDefault="0044498E" w:rsidP="00974560">
            <w:pPr>
              <w:spacing w:after="160" w:line="259" w:lineRule="auto"/>
              <w:jc w:val="both"/>
              <w:rPr>
                <w:b/>
              </w:rPr>
            </w:pPr>
          </w:p>
        </w:tc>
        <w:tc>
          <w:tcPr>
            <w:tcW w:w="1842" w:type="dxa"/>
            <w:vMerge/>
          </w:tcPr>
          <w:p w14:paraId="520BF8C2" w14:textId="77777777" w:rsidR="0044498E" w:rsidRPr="00EE2DDF" w:rsidRDefault="0044498E" w:rsidP="00974560">
            <w:pPr>
              <w:spacing w:after="160" w:line="259" w:lineRule="auto"/>
              <w:jc w:val="both"/>
              <w:rPr>
                <w:b/>
              </w:rPr>
            </w:pPr>
          </w:p>
        </w:tc>
        <w:tc>
          <w:tcPr>
            <w:tcW w:w="2410" w:type="dxa"/>
          </w:tcPr>
          <w:p w14:paraId="30530B0F" w14:textId="77777777" w:rsidR="0044498E" w:rsidRPr="00EE2DDF" w:rsidRDefault="0044498E" w:rsidP="00974560">
            <w:pPr>
              <w:spacing w:after="160" w:line="259" w:lineRule="auto"/>
            </w:pPr>
            <w:r>
              <w:t xml:space="preserve">3.4. </w:t>
            </w:r>
            <w:proofErr w:type="spellStart"/>
            <w:r>
              <w:t>Редийзан</w:t>
            </w:r>
            <w:proofErr w:type="spellEnd"/>
            <w:r>
              <w:t xml:space="preserve"> </w:t>
            </w:r>
            <w:proofErr w:type="spellStart"/>
            <w:r>
              <w:t>форсайт</w:t>
            </w:r>
            <w:proofErr w:type="spellEnd"/>
            <w:r>
              <w:t>-карт, включенных в утвержденную структуру «библиотеки знаний», корректорская правка материалов</w:t>
            </w:r>
          </w:p>
        </w:tc>
        <w:tc>
          <w:tcPr>
            <w:tcW w:w="3447" w:type="dxa"/>
          </w:tcPr>
          <w:p w14:paraId="7CDC1D74" w14:textId="2C69FC86" w:rsidR="0044498E" w:rsidRPr="00EE2DDF" w:rsidRDefault="00464F4E" w:rsidP="00464F4E">
            <w:pPr>
              <w:spacing w:after="160" w:line="259" w:lineRule="auto"/>
              <w:jc w:val="both"/>
            </w:pPr>
            <w:r>
              <w:t xml:space="preserve">От 60 до </w:t>
            </w:r>
            <w:r w:rsidR="0044498E">
              <w:t xml:space="preserve">100 </w:t>
            </w:r>
            <w:proofErr w:type="spellStart"/>
            <w:r w:rsidR="0044498E">
              <w:t>форсайт</w:t>
            </w:r>
            <w:proofErr w:type="spellEnd"/>
            <w:r w:rsidR="0044498E">
              <w:t>-карт. Материалы включены в «чистовой» каталог материалов, после проведенной корректорской правки</w:t>
            </w:r>
          </w:p>
        </w:tc>
        <w:tc>
          <w:tcPr>
            <w:tcW w:w="1650" w:type="dxa"/>
          </w:tcPr>
          <w:p w14:paraId="2362F7A2" w14:textId="77777777" w:rsidR="0044498E" w:rsidRPr="003E4946" w:rsidRDefault="0044498E" w:rsidP="00974560">
            <w:pPr>
              <w:spacing w:after="160" w:line="259" w:lineRule="auto"/>
              <w:jc w:val="both"/>
            </w:pPr>
            <w:r>
              <w:t>Д</w:t>
            </w:r>
            <w:r w:rsidRPr="003E4946">
              <w:t>о 10.11.2017 г.</w:t>
            </w:r>
          </w:p>
        </w:tc>
      </w:tr>
      <w:tr w:rsidR="0044498E" w:rsidRPr="00EE2DDF" w14:paraId="1CCD2B52" w14:textId="77777777" w:rsidTr="00974560">
        <w:tc>
          <w:tcPr>
            <w:tcW w:w="421" w:type="dxa"/>
            <w:vMerge/>
          </w:tcPr>
          <w:p w14:paraId="1A0602E9" w14:textId="77777777" w:rsidR="0044498E" w:rsidRPr="00EE2DDF" w:rsidRDefault="0044498E" w:rsidP="00974560">
            <w:pPr>
              <w:spacing w:after="160" w:line="259" w:lineRule="auto"/>
              <w:jc w:val="both"/>
              <w:rPr>
                <w:b/>
              </w:rPr>
            </w:pPr>
          </w:p>
        </w:tc>
        <w:tc>
          <w:tcPr>
            <w:tcW w:w="1842" w:type="dxa"/>
            <w:vMerge/>
          </w:tcPr>
          <w:p w14:paraId="73AA5F76" w14:textId="77777777" w:rsidR="0044498E" w:rsidRPr="00EE2DDF" w:rsidRDefault="0044498E" w:rsidP="00974560">
            <w:pPr>
              <w:spacing w:after="160" w:line="259" w:lineRule="auto"/>
              <w:jc w:val="both"/>
              <w:rPr>
                <w:b/>
              </w:rPr>
            </w:pPr>
          </w:p>
        </w:tc>
        <w:tc>
          <w:tcPr>
            <w:tcW w:w="2410" w:type="dxa"/>
          </w:tcPr>
          <w:p w14:paraId="6A1D2242" w14:textId="77777777" w:rsidR="0044498E" w:rsidRPr="00EE2DDF" w:rsidRDefault="0044498E" w:rsidP="00974560">
            <w:pPr>
              <w:spacing w:after="160" w:line="259" w:lineRule="auto"/>
            </w:pPr>
            <w:r>
              <w:t xml:space="preserve">3.5. Подготовка </w:t>
            </w:r>
            <w:proofErr w:type="spellStart"/>
            <w:r>
              <w:t>инфографик</w:t>
            </w:r>
            <w:proofErr w:type="spellEnd"/>
            <w:r>
              <w:t xml:space="preserve"> согласно утвержденной структуре «библиотеки знаний», корректорская правка материалов</w:t>
            </w:r>
          </w:p>
        </w:tc>
        <w:tc>
          <w:tcPr>
            <w:tcW w:w="3447" w:type="dxa"/>
          </w:tcPr>
          <w:p w14:paraId="7AB8297F" w14:textId="11433C1C" w:rsidR="0044498E" w:rsidRPr="00EE2DDF" w:rsidRDefault="00464F4E" w:rsidP="00464F4E">
            <w:pPr>
              <w:spacing w:after="160" w:line="259" w:lineRule="auto"/>
              <w:jc w:val="both"/>
            </w:pPr>
            <w:r>
              <w:t xml:space="preserve">От 20 до </w:t>
            </w:r>
            <w:r w:rsidR="0044498E" w:rsidRPr="00EE2DDF">
              <w:t>3</w:t>
            </w:r>
            <w:r>
              <w:t>5</w:t>
            </w:r>
            <w:r w:rsidR="0044498E" w:rsidRPr="00EE2DDF">
              <w:t xml:space="preserve"> </w:t>
            </w:r>
            <w:proofErr w:type="spellStart"/>
            <w:r w:rsidR="0044498E" w:rsidRPr="00EE2DDF">
              <w:t>инфографик</w:t>
            </w:r>
            <w:proofErr w:type="spellEnd"/>
            <w:r w:rsidR="0044498E">
              <w:t xml:space="preserve">. Материалы включены в «чистовой» каталог материалов, после проведенной корректорской правки </w:t>
            </w:r>
          </w:p>
        </w:tc>
        <w:tc>
          <w:tcPr>
            <w:tcW w:w="1650" w:type="dxa"/>
          </w:tcPr>
          <w:p w14:paraId="061CE015" w14:textId="77777777" w:rsidR="0044498E" w:rsidRPr="003E4946" w:rsidRDefault="0044498E" w:rsidP="00974560">
            <w:pPr>
              <w:spacing w:after="160" w:line="259" w:lineRule="auto"/>
              <w:jc w:val="both"/>
            </w:pPr>
            <w:r>
              <w:t>Д</w:t>
            </w:r>
            <w:r w:rsidRPr="003E4946">
              <w:t>о 10.11. 2017</w:t>
            </w:r>
            <w:r>
              <w:t xml:space="preserve"> г. </w:t>
            </w:r>
          </w:p>
        </w:tc>
      </w:tr>
      <w:tr w:rsidR="0044498E" w:rsidRPr="00EE2DDF" w14:paraId="36168DB9" w14:textId="77777777" w:rsidTr="00974560">
        <w:tc>
          <w:tcPr>
            <w:tcW w:w="421" w:type="dxa"/>
            <w:vMerge w:val="restart"/>
          </w:tcPr>
          <w:p w14:paraId="0603AA48" w14:textId="77777777" w:rsidR="0044498E" w:rsidRPr="006542FE" w:rsidRDefault="0044498E" w:rsidP="00974560">
            <w:pPr>
              <w:spacing w:after="160" w:line="259" w:lineRule="auto"/>
              <w:jc w:val="both"/>
            </w:pPr>
            <w:r w:rsidRPr="006542FE">
              <w:t>4</w:t>
            </w:r>
          </w:p>
          <w:p w14:paraId="55A83631" w14:textId="77777777" w:rsidR="0044498E" w:rsidRPr="006542FE" w:rsidRDefault="0044498E" w:rsidP="00974560">
            <w:pPr>
              <w:spacing w:after="160" w:line="259" w:lineRule="auto"/>
              <w:jc w:val="both"/>
            </w:pPr>
          </w:p>
          <w:p w14:paraId="3133CBD2" w14:textId="77777777" w:rsidR="0044498E" w:rsidRPr="006542FE" w:rsidRDefault="0044498E" w:rsidP="00974560">
            <w:pPr>
              <w:spacing w:after="160" w:line="259" w:lineRule="auto"/>
              <w:jc w:val="both"/>
            </w:pPr>
          </w:p>
          <w:p w14:paraId="2B1EFED9" w14:textId="77777777" w:rsidR="0044498E" w:rsidRPr="006542FE" w:rsidRDefault="0044498E" w:rsidP="00974560">
            <w:pPr>
              <w:spacing w:after="160" w:line="259" w:lineRule="auto"/>
              <w:jc w:val="both"/>
            </w:pPr>
          </w:p>
          <w:p w14:paraId="5F239037" w14:textId="77777777" w:rsidR="0044498E" w:rsidRPr="006542FE" w:rsidRDefault="0044498E" w:rsidP="00974560">
            <w:pPr>
              <w:spacing w:after="160" w:line="259" w:lineRule="auto"/>
              <w:jc w:val="both"/>
            </w:pPr>
          </w:p>
          <w:p w14:paraId="72606F76" w14:textId="77777777" w:rsidR="0044498E" w:rsidRPr="006542FE" w:rsidRDefault="0044498E" w:rsidP="00974560">
            <w:pPr>
              <w:spacing w:after="160" w:line="259" w:lineRule="auto"/>
              <w:jc w:val="both"/>
            </w:pPr>
          </w:p>
          <w:p w14:paraId="78A0E7C4" w14:textId="77777777" w:rsidR="0044498E" w:rsidRPr="006542FE" w:rsidRDefault="0044498E" w:rsidP="00974560">
            <w:pPr>
              <w:spacing w:after="160" w:line="259" w:lineRule="auto"/>
              <w:jc w:val="both"/>
            </w:pPr>
          </w:p>
          <w:p w14:paraId="4FE84B9B" w14:textId="77777777" w:rsidR="0044498E" w:rsidRPr="006542FE" w:rsidRDefault="0044498E" w:rsidP="00974560">
            <w:pPr>
              <w:spacing w:after="160" w:line="259" w:lineRule="auto"/>
              <w:jc w:val="both"/>
            </w:pPr>
          </w:p>
          <w:p w14:paraId="1DA94776" w14:textId="77777777" w:rsidR="0044498E" w:rsidRPr="006542FE" w:rsidRDefault="0044498E" w:rsidP="00974560">
            <w:pPr>
              <w:spacing w:after="160" w:line="259" w:lineRule="auto"/>
              <w:jc w:val="both"/>
            </w:pPr>
          </w:p>
          <w:p w14:paraId="02273EA8" w14:textId="77777777" w:rsidR="0044498E" w:rsidRPr="006542FE" w:rsidRDefault="0044498E" w:rsidP="00974560">
            <w:pPr>
              <w:spacing w:after="160" w:line="259" w:lineRule="auto"/>
              <w:jc w:val="both"/>
            </w:pPr>
          </w:p>
          <w:p w14:paraId="369B5CC4" w14:textId="77777777" w:rsidR="0044498E" w:rsidRPr="006542FE" w:rsidRDefault="0044498E" w:rsidP="00974560">
            <w:pPr>
              <w:spacing w:after="160" w:line="259" w:lineRule="auto"/>
              <w:jc w:val="both"/>
            </w:pPr>
          </w:p>
          <w:p w14:paraId="0142ABB8" w14:textId="77777777" w:rsidR="0044498E" w:rsidRPr="006542FE" w:rsidRDefault="0044498E" w:rsidP="00974560">
            <w:pPr>
              <w:spacing w:after="160" w:line="259" w:lineRule="auto"/>
              <w:jc w:val="both"/>
            </w:pPr>
          </w:p>
          <w:p w14:paraId="75C25428" w14:textId="77777777" w:rsidR="0044498E" w:rsidRPr="006542FE" w:rsidRDefault="0044498E" w:rsidP="00974560">
            <w:pPr>
              <w:spacing w:after="160" w:line="259" w:lineRule="auto"/>
              <w:jc w:val="both"/>
            </w:pPr>
          </w:p>
          <w:p w14:paraId="3B238A14" w14:textId="77777777" w:rsidR="0044498E" w:rsidRPr="006542FE" w:rsidRDefault="0044498E" w:rsidP="00974560">
            <w:pPr>
              <w:spacing w:after="160" w:line="259" w:lineRule="auto"/>
              <w:jc w:val="both"/>
            </w:pPr>
          </w:p>
        </w:tc>
        <w:tc>
          <w:tcPr>
            <w:tcW w:w="1842" w:type="dxa"/>
            <w:vMerge w:val="restart"/>
          </w:tcPr>
          <w:p w14:paraId="5D74F6E8" w14:textId="77777777" w:rsidR="0044498E" w:rsidRDefault="0044498E" w:rsidP="00974560">
            <w:pPr>
              <w:spacing w:after="160" w:line="259" w:lineRule="auto"/>
            </w:pPr>
            <w:r w:rsidRPr="003E4946">
              <w:t>Верстка материалов</w:t>
            </w:r>
            <w:r>
              <w:t>,</w:t>
            </w:r>
            <w:r w:rsidRPr="003E4946">
              <w:t xml:space="preserve"> подготовка </w:t>
            </w:r>
            <w:r>
              <w:t>к</w:t>
            </w:r>
            <w:r w:rsidRPr="003E4946">
              <w:t xml:space="preserve"> разме</w:t>
            </w:r>
            <w:r>
              <w:t>щ</w:t>
            </w:r>
            <w:r w:rsidRPr="003E4946">
              <w:t>ению в электронном каталоге и полиграфическом формате</w:t>
            </w:r>
          </w:p>
          <w:p w14:paraId="6B3113B8" w14:textId="77777777" w:rsidR="0044498E" w:rsidRDefault="0044498E" w:rsidP="00974560">
            <w:pPr>
              <w:spacing w:after="160" w:line="259" w:lineRule="auto"/>
            </w:pPr>
          </w:p>
          <w:p w14:paraId="54CE7A32" w14:textId="77777777" w:rsidR="0044498E" w:rsidRDefault="0044498E" w:rsidP="00974560">
            <w:pPr>
              <w:spacing w:after="160" w:line="259" w:lineRule="auto"/>
            </w:pPr>
          </w:p>
          <w:p w14:paraId="1032AFDA" w14:textId="77777777" w:rsidR="0044498E" w:rsidRDefault="0044498E" w:rsidP="00974560">
            <w:pPr>
              <w:spacing w:after="160" w:line="259" w:lineRule="auto"/>
            </w:pPr>
          </w:p>
          <w:p w14:paraId="0390EFF4" w14:textId="77777777" w:rsidR="0044498E" w:rsidRDefault="0044498E" w:rsidP="00974560">
            <w:pPr>
              <w:spacing w:after="160" w:line="259" w:lineRule="auto"/>
            </w:pPr>
          </w:p>
          <w:p w14:paraId="6A520821" w14:textId="77777777" w:rsidR="0044498E" w:rsidRDefault="0044498E" w:rsidP="00974560">
            <w:pPr>
              <w:spacing w:after="160" w:line="259" w:lineRule="auto"/>
            </w:pPr>
          </w:p>
          <w:p w14:paraId="680EC56F" w14:textId="77777777" w:rsidR="0044498E" w:rsidRDefault="0044498E" w:rsidP="00974560">
            <w:pPr>
              <w:spacing w:after="160" w:line="259" w:lineRule="auto"/>
            </w:pPr>
          </w:p>
          <w:p w14:paraId="19B91F4C" w14:textId="77777777" w:rsidR="0044498E" w:rsidRDefault="0044498E" w:rsidP="00974560">
            <w:pPr>
              <w:spacing w:after="160" w:line="259" w:lineRule="auto"/>
            </w:pPr>
          </w:p>
          <w:p w14:paraId="6DF276A1" w14:textId="77777777" w:rsidR="0044498E" w:rsidRDefault="0044498E" w:rsidP="00974560">
            <w:pPr>
              <w:spacing w:after="160" w:line="259" w:lineRule="auto"/>
            </w:pPr>
          </w:p>
          <w:p w14:paraId="09BDFE65" w14:textId="77777777" w:rsidR="0044498E" w:rsidRDefault="0044498E" w:rsidP="00974560">
            <w:pPr>
              <w:spacing w:after="160" w:line="259" w:lineRule="auto"/>
            </w:pPr>
          </w:p>
          <w:p w14:paraId="58D51E90" w14:textId="77777777" w:rsidR="0044498E" w:rsidRDefault="0044498E" w:rsidP="00974560">
            <w:pPr>
              <w:spacing w:after="160" w:line="259" w:lineRule="auto"/>
            </w:pPr>
          </w:p>
          <w:p w14:paraId="03026B29" w14:textId="77777777" w:rsidR="0044498E" w:rsidRDefault="0044498E" w:rsidP="00974560">
            <w:pPr>
              <w:spacing w:after="160" w:line="259" w:lineRule="auto"/>
            </w:pPr>
          </w:p>
          <w:p w14:paraId="0ED5A624" w14:textId="77777777" w:rsidR="0044498E" w:rsidRDefault="0044498E" w:rsidP="00974560">
            <w:pPr>
              <w:spacing w:after="160" w:line="259" w:lineRule="auto"/>
            </w:pPr>
          </w:p>
          <w:p w14:paraId="355366EF" w14:textId="77777777" w:rsidR="0044498E" w:rsidRPr="003E4946" w:rsidRDefault="0044498E" w:rsidP="00974560">
            <w:pPr>
              <w:spacing w:after="160" w:line="259" w:lineRule="auto"/>
            </w:pPr>
          </w:p>
        </w:tc>
        <w:tc>
          <w:tcPr>
            <w:tcW w:w="2410" w:type="dxa"/>
          </w:tcPr>
          <w:p w14:paraId="5BA09D9D" w14:textId="77777777" w:rsidR="0044498E" w:rsidRDefault="0044498E" w:rsidP="00974560">
            <w:pPr>
              <w:spacing w:after="160" w:line="259" w:lineRule="auto"/>
            </w:pPr>
            <w:r>
              <w:lastRenderedPageBreak/>
              <w:t>Верстка материалов согласно утвержденной структуре «библиотеки знаний» для полиграфического размещения</w:t>
            </w:r>
          </w:p>
        </w:tc>
        <w:tc>
          <w:tcPr>
            <w:tcW w:w="3447" w:type="dxa"/>
          </w:tcPr>
          <w:p w14:paraId="3BCB721E" w14:textId="07EE34D9" w:rsidR="0044498E" w:rsidRPr="00EE2DDF" w:rsidRDefault="0044498E" w:rsidP="00464F4E">
            <w:pPr>
              <w:spacing w:after="160" w:line="259" w:lineRule="auto"/>
              <w:jc w:val="both"/>
            </w:pPr>
            <w:r>
              <w:t>35 книг «библиотеки знаний» общим объемом</w:t>
            </w:r>
            <w:r w:rsidR="00464F4E">
              <w:t xml:space="preserve"> от 7000 до </w:t>
            </w:r>
            <w:r>
              <w:t>9000 страниц, формат А4</w:t>
            </w:r>
          </w:p>
        </w:tc>
        <w:tc>
          <w:tcPr>
            <w:tcW w:w="1650" w:type="dxa"/>
          </w:tcPr>
          <w:p w14:paraId="06E5B9D3" w14:textId="77777777" w:rsidR="0044498E" w:rsidRPr="00FA7FB9" w:rsidRDefault="0044498E" w:rsidP="00974560">
            <w:pPr>
              <w:spacing w:after="160" w:line="259" w:lineRule="auto"/>
              <w:jc w:val="both"/>
            </w:pPr>
            <w:r>
              <w:t>Д</w:t>
            </w:r>
            <w:r w:rsidRPr="00FA7FB9">
              <w:t>о 15.12.2017</w:t>
            </w:r>
            <w:r>
              <w:t xml:space="preserve"> г.</w:t>
            </w:r>
          </w:p>
        </w:tc>
      </w:tr>
      <w:tr w:rsidR="0044498E" w:rsidRPr="00EE2DDF" w14:paraId="11181810" w14:textId="77777777" w:rsidTr="00974560">
        <w:tc>
          <w:tcPr>
            <w:tcW w:w="421" w:type="dxa"/>
            <w:vMerge/>
          </w:tcPr>
          <w:p w14:paraId="1A47C348" w14:textId="77777777" w:rsidR="0044498E" w:rsidRPr="00EE2DDF" w:rsidRDefault="0044498E" w:rsidP="00974560">
            <w:pPr>
              <w:spacing w:after="160" w:line="259" w:lineRule="auto"/>
              <w:jc w:val="both"/>
              <w:rPr>
                <w:b/>
              </w:rPr>
            </w:pPr>
          </w:p>
        </w:tc>
        <w:tc>
          <w:tcPr>
            <w:tcW w:w="1842" w:type="dxa"/>
            <w:vMerge/>
          </w:tcPr>
          <w:p w14:paraId="4E1B6929" w14:textId="77777777" w:rsidR="0044498E" w:rsidRPr="00EE2DDF" w:rsidRDefault="0044498E" w:rsidP="00974560">
            <w:pPr>
              <w:spacing w:after="160" w:line="259" w:lineRule="auto"/>
              <w:jc w:val="both"/>
              <w:rPr>
                <w:b/>
              </w:rPr>
            </w:pPr>
          </w:p>
        </w:tc>
        <w:tc>
          <w:tcPr>
            <w:tcW w:w="2410" w:type="dxa"/>
          </w:tcPr>
          <w:p w14:paraId="0C9E3917" w14:textId="77777777" w:rsidR="0044498E" w:rsidRDefault="0044498E" w:rsidP="00974560">
            <w:pPr>
              <w:spacing w:after="160" w:line="259" w:lineRule="auto"/>
            </w:pPr>
            <w:r>
              <w:t>Верстка материалов в электронном каталоге согласно утвержденной структуре</w:t>
            </w:r>
          </w:p>
        </w:tc>
        <w:tc>
          <w:tcPr>
            <w:tcW w:w="3447" w:type="dxa"/>
          </w:tcPr>
          <w:p w14:paraId="2D00F01D" w14:textId="77777777" w:rsidR="0044498E" w:rsidRPr="00EE2DDF" w:rsidRDefault="0044498E" w:rsidP="00974560">
            <w:pPr>
              <w:spacing w:after="160" w:line="259" w:lineRule="auto"/>
              <w:jc w:val="both"/>
            </w:pPr>
            <w:r>
              <w:t>Сверстанные материалы согласно утвержденной структуре</w:t>
            </w:r>
          </w:p>
        </w:tc>
        <w:tc>
          <w:tcPr>
            <w:tcW w:w="1650" w:type="dxa"/>
          </w:tcPr>
          <w:p w14:paraId="18084A53" w14:textId="77777777" w:rsidR="0044498E" w:rsidRPr="00FA7FB9" w:rsidRDefault="0044498E" w:rsidP="00974560">
            <w:pPr>
              <w:spacing w:after="160" w:line="259" w:lineRule="auto"/>
              <w:jc w:val="both"/>
            </w:pPr>
            <w:r>
              <w:t>Д</w:t>
            </w:r>
            <w:r w:rsidRPr="00FA7FB9">
              <w:t>о 15.12. 2017</w:t>
            </w:r>
            <w:r>
              <w:t xml:space="preserve"> г.</w:t>
            </w:r>
          </w:p>
        </w:tc>
      </w:tr>
      <w:tr w:rsidR="0044498E" w:rsidRPr="00EE2DDF" w14:paraId="5A540AF7" w14:textId="77777777" w:rsidTr="00974560">
        <w:tc>
          <w:tcPr>
            <w:tcW w:w="421" w:type="dxa"/>
            <w:vMerge/>
          </w:tcPr>
          <w:p w14:paraId="645FE358" w14:textId="77777777" w:rsidR="0044498E" w:rsidRPr="00EE2DDF" w:rsidRDefault="0044498E" w:rsidP="00974560">
            <w:pPr>
              <w:spacing w:after="160" w:line="259" w:lineRule="auto"/>
              <w:jc w:val="both"/>
              <w:rPr>
                <w:b/>
              </w:rPr>
            </w:pPr>
          </w:p>
        </w:tc>
        <w:tc>
          <w:tcPr>
            <w:tcW w:w="1842" w:type="dxa"/>
            <w:vMerge/>
          </w:tcPr>
          <w:p w14:paraId="4DA19663" w14:textId="77777777" w:rsidR="0044498E" w:rsidRPr="00EE2DDF" w:rsidRDefault="0044498E" w:rsidP="00974560">
            <w:pPr>
              <w:spacing w:after="160" w:line="259" w:lineRule="auto"/>
              <w:jc w:val="both"/>
              <w:rPr>
                <w:b/>
              </w:rPr>
            </w:pPr>
          </w:p>
        </w:tc>
        <w:tc>
          <w:tcPr>
            <w:tcW w:w="2410" w:type="dxa"/>
          </w:tcPr>
          <w:p w14:paraId="4B1331A0" w14:textId="77777777" w:rsidR="0044498E" w:rsidRDefault="0044498E" w:rsidP="00974560">
            <w:pPr>
              <w:spacing w:after="160" w:line="259" w:lineRule="auto"/>
            </w:pPr>
            <w:r>
              <w:t>Корректорская правка с полосы и экрана</w:t>
            </w:r>
          </w:p>
        </w:tc>
        <w:tc>
          <w:tcPr>
            <w:tcW w:w="3447" w:type="dxa"/>
          </w:tcPr>
          <w:p w14:paraId="3A63A2EA" w14:textId="77777777" w:rsidR="0044498E" w:rsidRPr="00EE2DDF" w:rsidRDefault="0044498E" w:rsidP="00974560">
            <w:pPr>
              <w:spacing w:after="160" w:line="259" w:lineRule="auto"/>
              <w:jc w:val="both"/>
            </w:pPr>
            <w:r>
              <w:t>Внесенные корректорские изменения в материалы</w:t>
            </w:r>
          </w:p>
        </w:tc>
        <w:tc>
          <w:tcPr>
            <w:tcW w:w="1650" w:type="dxa"/>
          </w:tcPr>
          <w:p w14:paraId="1B6DB20B" w14:textId="77777777" w:rsidR="0044498E" w:rsidRPr="00FA7FB9" w:rsidRDefault="0044498E" w:rsidP="00974560">
            <w:pPr>
              <w:spacing w:after="160" w:line="259" w:lineRule="auto"/>
              <w:jc w:val="both"/>
            </w:pPr>
            <w:r>
              <w:t>Д</w:t>
            </w:r>
            <w:r w:rsidRPr="00FA7FB9">
              <w:t>о 18.12.2017 г.</w:t>
            </w:r>
          </w:p>
        </w:tc>
      </w:tr>
      <w:tr w:rsidR="0044498E" w:rsidRPr="00EE2DDF" w14:paraId="0ED1BE83" w14:textId="77777777" w:rsidTr="00974560">
        <w:tc>
          <w:tcPr>
            <w:tcW w:w="421" w:type="dxa"/>
            <w:vMerge/>
          </w:tcPr>
          <w:p w14:paraId="65357DB2" w14:textId="77777777" w:rsidR="0044498E" w:rsidRPr="00EE2DDF" w:rsidRDefault="0044498E" w:rsidP="00974560">
            <w:pPr>
              <w:spacing w:after="160" w:line="259" w:lineRule="auto"/>
              <w:jc w:val="both"/>
              <w:rPr>
                <w:b/>
              </w:rPr>
            </w:pPr>
          </w:p>
        </w:tc>
        <w:tc>
          <w:tcPr>
            <w:tcW w:w="1842" w:type="dxa"/>
            <w:vMerge/>
          </w:tcPr>
          <w:p w14:paraId="5023F8F2" w14:textId="77777777" w:rsidR="0044498E" w:rsidRPr="00EE2DDF" w:rsidRDefault="0044498E" w:rsidP="00974560">
            <w:pPr>
              <w:spacing w:after="160" w:line="259" w:lineRule="auto"/>
              <w:jc w:val="both"/>
              <w:rPr>
                <w:b/>
              </w:rPr>
            </w:pPr>
          </w:p>
        </w:tc>
        <w:tc>
          <w:tcPr>
            <w:tcW w:w="2410" w:type="dxa"/>
          </w:tcPr>
          <w:p w14:paraId="0F12293E" w14:textId="77777777" w:rsidR="0044498E" w:rsidRDefault="0044498E" w:rsidP="00974560">
            <w:pPr>
              <w:spacing w:after="160" w:line="259" w:lineRule="auto"/>
            </w:pPr>
            <w:r>
              <w:t>Изменения в верстке согласно корректорской правке</w:t>
            </w:r>
          </w:p>
        </w:tc>
        <w:tc>
          <w:tcPr>
            <w:tcW w:w="3447" w:type="dxa"/>
          </w:tcPr>
          <w:p w14:paraId="46C4F462" w14:textId="77777777" w:rsidR="0044498E" w:rsidRPr="00EE2DDF" w:rsidRDefault="0044498E" w:rsidP="00974560">
            <w:pPr>
              <w:spacing w:after="160" w:line="259" w:lineRule="auto"/>
              <w:jc w:val="both"/>
            </w:pPr>
            <w:r>
              <w:t>Обновленная верстка материалов согласно корректорским правкам</w:t>
            </w:r>
          </w:p>
        </w:tc>
        <w:tc>
          <w:tcPr>
            <w:tcW w:w="1650" w:type="dxa"/>
          </w:tcPr>
          <w:p w14:paraId="0CE02AAC" w14:textId="77777777" w:rsidR="0044498E" w:rsidRPr="00FA7FB9" w:rsidRDefault="0044498E" w:rsidP="00974560">
            <w:pPr>
              <w:spacing w:after="160" w:line="259" w:lineRule="auto"/>
              <w:jc w:val="both"/>
            </w:pPr>
            <w:r>
              <w:t>Д</w:t>
            </w:r>
            <w:r w:rsidRPr="00FA7FB9">
              <w:t>о 22.12.2017</w:t>
            </w:r>
            <w:r>
              <w:t xml:space="preserve"> г.</w:t>
            </w:r>
          </w:p>
        </w:tc>
      </w:tr>
      <w:tr w:rsidR="0044498E" w:rsidRPr="00EE2DDF" w14:paraId="10BDAFB1" w14:textId="77777777" w:rsidTr="00974560">
        <w:tc>
          <w:tcPr>
            <w:tcW w:w="421" w:type="dxa"/>
            <w:vMerge/>
          </w:tcPr>
          <w:p w14:paraId="1F8659A5" w14:textId="77777777" w:rsidR="0044498E" w:rsidRPr="00EE2DDF" w:rsidRDefault="0044498E" w:rsidP="00974560">
            <w:pPr>
              <w:spacing w:after="160" w:line="259" w:lineRule="auto"/>
              <w:jc w:val="both"/>
              <w:rPr>
                <w:b/>
              </w:rPr>
            </w:pPr>
          </w:p>
        </w:tc>
        <w:tc>
          <w:tcPr>
            <w:tcW w:w="1842" w:type="dxa"/>
            <w:vMerge/>
          </w:tcPr>
          <w:p w14:paraId="0029CF4F" w14:textId="77777777" w:rsidR="0044498E" w:rsidRPr="00EE2DDF" w:rsidRDefault="0044498E" w:rsidP="00974560">
            <w:pPr>
              <w:spacing w:after="160" w:line="259" w:lineRule="auto"/>
              <w:jc w:val="both"/>
              <w:rPr>
                <w:b/>
              </w:rPr>
            </w:pPr>
          </w:p>
        </w:tc>
        <w:tc>
          <w:tcPr>
            <w:tcW w:w="2410" w:type="dxa"/>
          </w:tcPr>
          <w:p w14:paraId="5F02BE4C" w14:textId="77777777" w:rsidR="0044498E" w:rsidRDefault="0044498E" w:rsidP="00974560">
            <w:pPr>
              <w:spacing w:after="160" w:line="259" w:lineRule="auto"/>
            </w:pPr>
            <w:r>
              <w:t>Контрольная корректорская правка (контроль внесенных корректором изменений)</w:t>
            </w:r>
          </w:p>
        </w:tc>
        <w:tc>
          <w:tcPr>
            <w:tcW w:w="3447" w:type="dxa"/>
          </w:tcPr>
          <w:p w14:paraId="074B5716" w14:textId="77777777" w:rsidR="0044498E" w:rsidRPr="00EE2DDF" w:rsidRDefault="0044498E" w:rsidP="00974560">
            <w:pPr>
              <w:spacing w:after="160" w:line="259" w:lineRule="auto"/>
              <w:jc w:val="both"/>
            </w:pPr>
            <w:r>
              <w:t>Внесенные корректорские изменения в материалы</w:t>
            </w:r>
          </w:p>
        </w:tc>
        <w:tc>
          <w:tcPr>
            <w:tcW w:w="1650" w:type="dxa"/>
          </w:tcPr>
          <w:p w14:paraId="705890F3" w14:textId="77777777" w:rsidR="0044498E" w:rsidRPr="00FA7FB9" w:rsidRDefault="0044498E" w:rsidP="00974560">
            <w:pPr>
              <w:spacing w:after="160" w:line="259" w:lineRule="auto"/>
              <w:jc w:val="both"/>
            </w:pPr>
            <w:r>
              <w:t>Д</w:t>
            </w:r>
            <w:r w:rsidRPr="00FA7FB9">
              <w:t>о 24.12.2017</w:t>
            </w:r>
            <w:r>
              <w:t xml:space="preserve"> г.</w:t>
            </w:r>
          </w:p>
        </w:tc>
      </w:tr>
      <w:tr w:rsidR="0044498E" w:rsidRPr="00EE2DDF" w14:paraId="687F5AFF" w14:textId="77777777" w:rsidTr="00974560">
        <w:tc>
          <w:tcPr>
            <w:tcW w:w="421" w:type="dxa"/>
            <w:vMerge/>
          </w:tcPr>
          <w:p w14:paraId="5809E50D" w14:textId="77777777" w:rsidR="0044498E" w:rsidRPr="00EE2DDF" w:rsidRDefault="0044498E" w:rsidP="00974560">
            <w:pPr>
              <w:spacing w:after="160" w:line="259" w:lineRule="auto"/>
              <w:jc w:val="both"/>
              <w:rPr>
                <w:b/>
              </w:rPr>
            </w:pPr>
          </w:p>
        </w:tc>
        <w:tc>
          <w:tcPr>
            <w:tcW w:w="1842" w:type="dxa"/>
            <w:vMerge/>
          </w:tcPr>
          <w:p w14:paraId="0EA51611" w14:textId="77777777" w:rsidR="0044498E" w:rsidRPr="00EE2DDF" w:rsidRDefault="0044498E" w:rsidP="00974560">
            <w:pPr>
              <w:spacing w:after="160" w:line="259" w:lineRule="auto"/>
              <w:jc w:val="both"/>
              <w:rPr>
                <w:b/>
              </w:rPr>
            </w:pPr>
          </w:p>
        </w:tc>
        <w:tc>
          <w:tcPr>
            <w:tcW w:w="2410" w:type="dxa"/>
          </w:tcPr>
          <w:p w14:paraId="6E4C44B1" w14:textId="77777777" w:rsidR="0044498E" w:rsidRDefault="0044498E" w:rsidP="00974560">
            <w:pPr>
              <w:spacing w:after="160" w:line="259" w:lineRule="auto"/>
            </w:pPr>
            <w:r>
              <w:t>Итоговая верстка материалов для полиграфического размещения</w:t>
            </w:r>
          </w:p>
        </w:tc>
        <w:tc>
          <w:tcPr>
            <w:tcW w:w="3447" w:type="dxa"/>
          </w:tcPr>
          <w:p w14:paraId="7EF4352E" w14:textId="77777777" w:rsidR="0044498E" w:rsidRPr="00EE2DDF" w:rsidRDefault="0044498E" w:rsidP="00974560">
            <w:pPr>
              <w:spacing w:after="160" w:line="259" w:lineRule="auto"/>
              <w:jc w:val="both"/>
            </w:pPr>
            <w:r>
              <w:t>Подготовленные пре-пресс материалы к печати</w:t>
            </w:r>
          </w:p>
        </w:tc>
        <w:tc>
          <w:tcPr>
            <w:tcW w:w="1650" w:type="dxa"/>
          </w:tcPr>
          <w:p w14:paraId="79A921B7" w14:textId="77777777" w:rsidR="0044498E" w:rsidRPr="00FA7FB9" w:rsidRDefault="0044498E" w:rsidP="00974560">
            <w:pPr>
              <w:spacing w:after="160" w:line="259" w:lineRule="auto"/>
              <w:jc w:val="both"/>
            </w:pPr>
            <w:r>
              <w:t>Д</w:t>
            </w:r>
            <w:r w:rsidRPr="00FA7FB9">
              <w:t xml:space="preserve">о </w:t>
            </w:r>
            <w:r>
              <w:t>27</w:t>
            </w:r>
            <w:r w:rsidRPr="00FA7FB9">
              <w:t>.12.2017 г.</w:t>
            </w:r>
          </w:p>
        </w:tc>
      </w:tr>
      <w:tr w:rsidR="0044498E" w:rsidRPr="00EE2DDF" w14:paraId="55294F5F" w14:textId="77777777" w:rsidTr="00974560">
        <w:tc>
          <w:tcPr>
            <w:tcW w:w="421" w:type="dxa"/>
            <w:vMerge/>
          </w:tcPr>
          <w:p w14:paraId="78D2C9AA" w14:textId="77777777" w:rsidR="0044498E" w:rsidRPr="00EE2DDF" w:rsidRDefault="0044498E" w:rsidP="00974560">
            <w:pPr>
              <w:spacing w:after="160" w:line="259" w:lineRule="auto"/>
              <w:jc w:val="both"/>
              <w:rPr>
                <w:b/>
              </w:rPr>
            </w:pPr>
          </w:p>
        </w:tc>
        <w:tc>
          <w:tcPr>
            <w:tcW w:w="1842" w:type="dxa"/>
            <w:vMerge/>
          </w:tcPr>
          <w:p w14:paraId="498F8794" w14:textId="77777777" w:rsidR="0044498E" w:rsidRPr="00EE2DDF" w:rsidRDefault="0044498E" w:rsidP="00974560">
            <w:pPr>
              <w:spacing w:after="160" w:line="259" w:lineRule="auto"/>
              <w:jc w:val="both"/>
              <w:rPr>
                <w:b/>
              </w:rPr>
            </w:pPr>
          </w:p>
        </w:tc>
        <w:tc>
          <w:tcPr>
            <w:tcW w:w="2410" w:type="dxa"/>
          </w:tcPr>
          <w:p w14:paraId="22510652" w14:textId="77777777" w:rsidR="0044498E" w:rsidRDefault="0044498E" w:rsidP="00974560">
            <w:pPr>
              <w:spacing w:after="160" w:line="259" w:lineRule="auto"/>
            </w:pPr>
            <w:r>
              <w:t xml:space="preserve">Тестовое размещение материалов в </w:t>
            </w:r>
            <w:r>
              <w:lastRenderedPageBreak/>
              <w:t>электронном каталоге, внесение изменений</w:t>
            </w:r>
          </w:p>
        </w:tc>
        <w:tc>
          <w:tcPr>
            <w:tcW w:w="3447" w:type="dxa"/>
          </w:tcPr>
          <w:p w14:paraId="196C2B31" w14:textId="77777777" w:rsidR="0044498E" w:rsidRDefault="0044498E" w:rsidP="00974560">
            <w:pPr>
              <w:spacing w:after="160" w:line="259" w:lineRule="auto"/>
              <w:jc w:val="both"/>
            </w:pPr>
            <w:r>
              <w:lastRenderedPageBreak/>
              <w:t>Опубликованный по внутренней ссылке каталог</w:t>
            </w:r>
          </w:p>
        </w:tc>
        <w:tc>
          <w:tcPr>
            <w:tcW w:w="1650" w:type="dxa"/>
          </w:tcPr>
          <w:p w14:paraId="65C1C181" w14:textId="77777777" w:rsidR="0044498E" w:rsidRPr="00FA7FB9" w:rsidRDefault="0044498E" w:rsidP="00974560">
            <w:pPr>
              <w:spacing w:after="160" w:line="259" w:lineRule="auto"/>
              <w:jc w:val="both"/>
            </w:pPr>
            <w:r>
              <w:t>Д</w:t>
            </w:r>
            <w:r w:rsidRPr="00FA7FB9">
              <w:t>о 20.12.2017 г.</w:t>
            </w:r>
          </w:p>
        </w:tc>
      </w:tr>
      <w:tr w:rsidR="0044498E" w:rsidRPr="00EE2DDF" w14:paraId="5DDA7464" w14:textId="77777777" w:rsidTr="00974560">
        <w:tc>
          <w:tcPr>
            <w:tcW w:w="421" w:type="dxa"/>
            <w:vMerge/>
          </w:tcPr>
          <w:p w14:paraId="2CD6E3BA" w14:textId="77777777" w:rsidR="0044498E" w:rsidRPr="00EE2DDF" w:rsidRDefault="0044498E" w:rsidP="00974560">
            <w:pPr>
              <w:spacing w:after="160" w:line="259" w:lineRule="auto"/>
              <w:jc w:val="both"/>
              <w:rPr>
                <w:b/>
              </w:rPr>
            </w:pPr>
          </w:p>
        </w:tc>
        <w:tc>
          <w:tcPr>
            <w:tcW w:w="1842" w:type="dxa"/>
            <w:vMerge/>
          </w:tcPr>
          <w:p w14:paraId="4AEB25D8" w14:textId="77777777" w:rsidR="0044498E" w:rsidRPr="00EE2DDF" w:rsidRDefault="0044498E" w:rsidP="00974560">
            <w:pPr>
              <w:spacing w:after="160" w:line="259" w:lineRule="auto"/>
              <w:jc w:val="both"/>
              <w:rPr>
                <w:b/>
              </w:rPr>
            </w:pPr>
          </w:p>
        </w:tc>
        <w:tc>
          <w:tcPr>
            <w:tcW w:w="2410" w:type="dxa"/>
          </w:tcPr>
          <w:p w14:paraId="3A17B00D" w14:textId="77777777" w:rsidR="0044498E" w:rsidRDefault="0044498E" w:rsidP="00974560">
            <w:pPr>
              <w:spacing w:after="160" w:line="259" w:lineRule="auto"/>
            </w:pPr>
            <w:r>
              <w:t>Публикация каталога в электронном виде – для полиграфического размещения</w:t>
            </w:r>
          </w:p>
        </w:tc>
        <w:tc>
          <w:tcPr>
            <w:tcW w:w="3447" w:type="dxa"/>
          </w:tcPr>
          <w:p w14:paraId="39C9C1BC" w14:textId="77777777" w:rsidR="0044498E" w:rsidRPr="006542FE" w:rsidRDefault="0044498E" w:rsidP="00974560">
            <w:pPr>
              <w:spacing w:after="160" w:line="259" w:lineRule="auto"/>
              <w:jc w:val="both"/>
            </w:pPr>
            <w:r>
              <w:t xml:space="preserve">Облегченная для сети Интернет версия библиотеки знаний в формате </w:t>
            </w:r>
            <w:r>
              <w:rPr>
                <w:lang w:val="en-US"/>
              </w:rPr>
              <w:t>PDF</w:t>
            </w:r>
            <w:r w:rsidRPr="006542FE">
              <w:t xml:space="preserve"> </w:t>
            </w:r>
            <w:r>
              <w:t>(</w:t>
            </w:r>
            <w:r w:rsidRPr="00B62D66">
              <w:t xml:space="preserve">35 </w:t>
            </w:r>
            <w:r>
              <w:t>отдельных книг) согласно структуре, утвержденной в рамках реализации пп. 1.1.</w:t>
            </w:r>
            <w:r w:rsidRPr="006542FE">
              <w:t xml:space="preserve"> </w:t>
            </w:r>
            <w:r>
              <w:t>Технического задания</w:t>
            </w:r>
          </w:p>
        </w:tc>
        <w:tc>
          <w:tcPr>
            <w:tcW w:w="1650" w:type="dxa"/>
          </w:tcPr>
          <w:p w14:paraId="0C1A0910" w14:textId="77777777" w:rsidR="0044498E" w:rsidRPr="00FA7FB9" w:rsidRDefault="0044498E" w:rsidP="00974560">
            <w:pPr>
              <w:spacing w:after="160" w:line="259" w:lineRule="auto"/>
              <w:jc w:val="both"/>
            </w:pPr>
            <w:r>
              <w:t>Д</w:t>
            </w:r>
            <w:r w:rsidRPr="00FA7FB9">
              <w:t>о 29.12.2017 г.</w:t>
            </w:r>
          </w:p>
        </w:tc>
      </w:tr>
      <w:tr w:rsidR="0044498E" w:rsidRPr="00EE2DDF" w14:paraId="0C1DCB0A" w14:textId="77777777" w:rsidTr="00974560">
        <w:tc>
          <w:tcPr>
            <w:tcW w:w="421" w:type="dxa"/>
            <w:vMerge/>
          </w:tcPr>
          <w:p w14:paraId="20B00868" w14:textId="77777777" w:rsidR="0044498E" w:rsidRPr="00EE2DDF" w:rsidRDefault="0044498E" w:rsidP="00974560">
            <w:pPr>
              <w:spacing w:after="160" w:line="259" w:lineRule="auto"/>
              <w:jc w:val="both"/>
              <w:rPr>
                <w:b/>
              </w:rPr>
            </w:pPr>
          </w:p>
        </w:tc>
        <w:tc>
          <w:tcPr>
            <w:tcW w:w="1842" w:type="dxa"/>
            <w:vMerge/>
          </w:tcPr>
          <w:p w14:paraId="1C3F3CB9" w14:textId="77777777" w:rsidR="0044498E" w:rsidRPr="00EE2DDF" w:rsidRDefault="0044498E" w:rsidP="00974560">
            <w:pPr>
              <w:spacing w:after="160" w:line="259" w:lineRule="auto"/>
              <w:jc w:val="both"/>
              <w:rPr>
                <w:b/>
              </w:rPr>
            </w:pPr>
          </w:p>
        </w:tc>
        <w:tc>
          <w:tcPr>
            <w:tcW w:w="2410" w:type="dxa"/>
          </w:tcPr>
          <w:p w14:paraId="41094EDD" w14:textId="77777777" w:rsidR="0044498E" w:rsidRDefault="0044498E" w:rsidP="00974560">
            <w:pPr>
              <w:spacing w:after="160" w:line="259" w:lineRule="auto"/>
            </w:pPr>
            <w:r>
              <w:t>Публикация электронного каталога</w:t>
            </w:r>
          </w:p>
        </w:tc>
        <w:tc>
          <w:tcPr>
            <w:tcW w:w="3447" w:type="dxa"/>
          </w:tcPr>
          <w:p w14:paraId="1D233CF8" w14:textId="77777777" w:rsidR="0044498E" w:rsidRDefault="0044498E" w:rsidP="00974560">
            <w:pPr>
              <w:spacing w:after="160" w:line="259" w:lineRule="auto"/>
              <w:jc w:val="both"/>
            </w:pPr>
            <w:r>
              <w:t>Доступная на всех операционных системах электронная версия «библиотеки знаний» согласно Техническому заданию, разработанному в рамках реализации пп. 1.3. Технического задания</w:t>
            </w:r>
          </w:p>
        </w:tc>
        <w:tc>
          <w:tcPr>
            <w:tcW w:w="1650" w:type="dxa"/>
          </w:tcPr>
          <w:p w14:paraId="6BE6B0E9" w14:textId="77777777" w:rsidR="0044498E" w:rsidRPr="00FA7FB9" w:rsidRDefault="0044498E" w:rsidP="00974560">
            <w:pPr>
              <w:spacing w:after="160" w:line="259" w:lineRule="auto"/>
              <w:jc w:val="both"/>
            </w:pPr>
            <w:r>
              <w:t>Д</w:t>
            </w:r>
            <w:r w:rsidRPr="00FA7FB9">
              <w:t>о 29.12. 2017</w:t>
            </w:r>
            <w:r>
              <w:t xml:space="preserve"> г.</w:t>
            </w:r>
          </w:p>
        </w:tc>
      </w:tr>
    </w:tbl>
    <w:p w14:paraId="6E0303CA" w14:textId="77777777" w:rsidR="0044498E" w:rsidRDefault="0044498E" w:rsidP="0044498E">
      <w:pPr>
        <w:spacing w:after="160" w:line="259" w:lineRule="auto"/>
        <w:jc w:val="both"/>
        <w:rPr>
          <w:b/>
          <w:sz w:val="24"/>
          <w:szCs w:val="24"/>
        </w:rPr>
      </w:pPr>
    </w:p>
    <w:p w14:paraId="04B54F54" w14:textId="77777777" w:rsidR="0044498E" w:rsidRDefault="0044498E" w:rsidP="00EE3AF8">
      <w:pPr>
        <w:pStyle w:val="afff3"/>
        <w:numPr>
          <w:ilvl w:val="0"/>
          <w:numId w:val="45"/>
        </w:numPr>
        <w:spacing w:after="160" w:line="259" w:lineRule="auto"/>
        <w:jc w:val="center"/>
        <w:rPr>
          <w:b/>
          <w:sz w:val="24"/>
          <w:szCs w:val="24"/>
        </w:rPr>
      </w:pPr>
      <w:r>
        <w:rPr>
          <w:b/>
          <w:sz w:val="24"/>
          <w:szCs w:val="24"/>
        </w:rPr>
        <w:t>Предварительная структура сборника.</w:t>
      </w:r>
    </w:p>
    <w:tbl>
      <w:tblPr>
        <w:tblW w:w="9781" w:type="dxa"/>
        <w:tblInd w:w="-97" w:type="dxa"/>
        <w:tblLayout w:type="fixed"/>
        <w:tblCellMar>
          <w:left w:w="0" w:type="dxa"/>
          <w:right w:w="0" w:type="dxa"/>
        </w:tblCellMar>
        <w:tblLook w:val="04A0" w:firstRow="1" w:lastRow="0" w:firstColumn="1" w:lastColumn="0" w:noHBand="0" w:noVBand="1"/>
      </w:tblPr>
      <w:tblGrid>
        <w:gridCol w:w="1843"/>
        <w:gridCol w:w="851"/>
        <w:gridCol w:w="3260"/>
        <w:gridCol w:w="3827"/>
      </w:tblGrid>
      <w:tr w:rsidR="00AC639A" w:rsidRPr="00AC639A" w14:paraId="2C62A8F7" w14:textId="77777777" w:rsidTr="00AC639A">
        <w:trPr>
          <w:trHeight w:val="315"/>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32925271" w14:textId="5FF8E964" w:rsidR="00AC639A" w:rsidRPr="00AC639A" w:rsidRDefault="00AC639A" w:rsidP="00AC639A">
            <w:pPr>
              <w:jc w:val="center"/>
              <w:rPr>
                <w:bCs/>
                <w:color w:val="000000"/>
              </w:rPr>
            </w:pPr>
            <w:r>
              <w:rPr>
                <w:bCs/>
                <w:color w:val="000000"/>
              </w:rPr>
              <w:t>Название цикла</w:t>
            </w:r>
          </w:p>
        </w:tc>
        <w:tc>
          <w:tcPr>
            <w:tcW w:w="85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32717AD7" w14:textId="4D9FCA8C" w:rsidR="00AC639A" w:rsidRPr="00AC639A" w:rsidRDefault="006B16BF" w:rsidP="00AC639A">
            <w:pPr>
              <w:jc w:val="center"/>
              <w:rPr>
                <w:bCs/>
                <w:color w:val="000000"/>
              </w:rPr>
            </w:pPr>
            <w:r>
              <w:rPr>
                <w:bCs/>
                <w:color w:val="000000"/>
              </w:rPr>
              <w:t>№</w:t>
            </w:r>
            <w:r w:rsidR="00AC639A">
              <w:rPr>
                <w:bCs/>
                <w:color w:val="000000"/>
                <w:lang w:val="en-US"/>
              </w:rPr>
              <w:t xml:space="preserve"> </w:t>
            </w:r>
            <w:r w:rsidR="00AC639A">
              <w:rPr>
                <w:bCs/>
                <w:color w:val="000000"/>
              </w:rPr>
              <w:t>тома</w:t>
            </w:r>
            <w:r w:rsidR="00AC639A">
              <w:rPr>
                <w:bCs/>
                <w:color w:val="000000"/>
                <w:lang w:val="en-US"/>
              </w:rPr>
              <w:t>/</w:t>
            </w:r>
            <w:r w:rsidR="00AC639A">
              <w:rPr>
                <w:bCs/>
                <w:color w:val="000000"/>
              </w:rPr>
              <w:t xml:space="preserve"> раздела</w:t>
            </w:r>
          </w:p>
        </w:tc>
        <w:tc>
          <w:tcPr>
            <w:tcW w:w="326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46825003" w14:textId="06FB0967" w:rsidR="00AC639A" w:rsidRPr="00AC639A" w:rsidRDefault="00AC639A" w:rsidP="00AC639A">
            <w:pPr>
              <w:jc w:val="center"/>
              <w:rPr>
                <w:bCs/>
                <w:color w:val="000000"/>
              </w:rPr>
            </w:pPr>
            <w:r>
              <w:rPr>
                <w:bCs/>
                <w:color w:val="000000"/>
              </w:rPr>
              <w:t>Название (</w:t>
            </w:r>
            <w:proofErr w:type="spellStart"/>
            <w:r>
              <w:rPr>
                <w:bCs/>
                <w:color w:val="000000"/>
              </w:rPr>
              <w:t>сутевое</w:t>
            </w:r>
            <w:proofErr w:type="spellEnd"/>
            <w:r>
              <w:rPr>
                <w:bCs/>
                <w:color w:val="000000"/>
              </w:rPr>
              <w:t>)</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10446EFD" w14:textId="67A45B61" w:rsidR="00AC639A" w:rsidRPr="00AC639A" w:rsidRDefault="00AC639A" w:rsidP="00AC639A">
            <w:pPr>
              <w:jc w:val="center"/>
              <w:rPr>
                <w:color w:val="000000"/>
              </w:rPr>
            </w:pPr>
            <w:r>
              <w:rPr>
                <w:color w:val="000000"/>
              </w:rPr>
              <w:t>Структура контента</w:t>
            </w:r>
          </w:p>
        </w:tc>
      </w:tr>
      <w:tr w:rsidR="00AC639A" w:rsidRPr="00AC639A" w14:paraId="40A75B65" w14:textId="77777777" w:rsidTr="00AC639A">
        <w:trPr>
          <w:trHeight w:val="315"/>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AA9413" w14:textId="0E5AC199" w:rsidR="00AC639A" w:rsidRPr="00AC639A" w:rsidRDefault="00AC639A" w:rsidP="00AC639A">
            <w:pPr>
              <w:rPr>
                <w:bCs/>
                <w:color w:val="000000"/>
              </w:rPr>
            </w:pPr>
            <w:r w:rsidRPr="00AC639A">
              <w:rPr>
                <w:bCs/>
                <w:color w:val="000000"/>
              </w:rPr>
              <w:t>Почему важно думать о будущем?</w:t>
            </w:r>
            <w:r w:rsidRPr="00AC639A">
              <w:rPr>
                <w:i/>
                <w:iCs/>
                <w:color w:val="000000"/>
              </w:rPr>
              <w:t xml:space="preserve"> Открывающие лекции цикла об управлении будущим</w:t>
            </w:r>
            <w:r w:rsidRPr="00AC639A">
              <w:rPr>
                <w:bCs/>
                <w:i/>
                <w:iCs/>
                <w:color w:val="000000"/>
              </w:rPr>
              <w:t>.</w:t>
            </w:r>
          </w:p>
        </w:tc>
        <w:tc>
          <w:tcPr>
            <w:tcW w:w="85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FF81D5" w14:textId="77777777" w:rsidR="00AC639A" w:rsidRPr="00AC639A" w:rsidRDefault="00AC639A" w:rsidP="00AC639A">
            <w:pPr>
              <w:rPr>
                <w:bCs/>
                <w:color w:val="000000"/>
              </w:rPr>
            </w:pPr>
            <w:r w:rsidRPr="00AC639A">
              <w:rPr>
                <w:bCs/>
                <w:color w:val="000000"/>
              </w:rPr>
              <w:t>0</w:t>
            </w:r>
          </w:p>
        </w:tc>
        <w:tc>
          <w:tcPr>
            <w:tcW w:w="326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24958D" w14:textId="77777777" w:rsidR="00AC639A" w:rsidRPr="00AC639A" w:rsidRDefault="00AC639A" w:rsidP="00AC639A">
            <w:pPr>
              <w:rPr>
                <w:bCs/>
                <w:color w:val="000000"/>
              </w:rPr>
            </w:pPr>
            <w:r w:rsidRPr="00AC639A">
              <w:rPr>
                <w:bCs/>
                <w:color w:val="000000"/>
              </w:rPr>
              <w:t>Почему важно думать о будущем?</w:t>
            </w:r>
            <w:r w:rsidRPr="00AC639A">
              <w:rPr>
                <w:i/>
                <w:iCs/>
                <w:color w:val="000000"/>
              </w:rPr>
              <w:t xml:space="preserve"> Открывающие лекции цикла об управлении будущим</w:t>
            </w:r>
            <w:r w:rsidRPr="00AC639A">
              <w:rPr>
                <w:bCs/>
                <w:i/>
                <w:iCs/>
                <w:color w:val="000000"/>
              </w:rPr>
              <w:t>.</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8A45DF" w14:textId="798EC801" w:rsidR="00AC639A" w:rsidRPr="00AC639A" w:rsidRDefault="00AC639A" w:rsidP="00AC639A">
            <w:pPr>
              <w:rPr>
                <w:color w:val="000000"/>
              </w:rPr>
            </w:pPr>
            <w:r w:rsidRPr="00AC639A">
              <w:rPr>
                <w:color w:val="000000"/>
              </w:rPr>
              <w:t xml:space="preserve">7 </w:t>
            </w:r>
            <w:r>
              <w:rPr>
                <w:color w:val="000000"/>
              </w:rPr>
              <w:t>открывающих лекций экспертов</w:t>
            </w:r>
          </w:p>
        </w:tc>
      </w:tr>
      <w:tr w:rsidR="00AC639A" w:rsidRPr="00AC639A" w14:paraId="2B5448CB" w14:textId="77777777" w:rsidTr="00AC639A">
        <w:trPr>
          <w:trHeight w:val="82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6A144B" w14:textId="08205A8B" w:rsidR="00AC639A" w:rsidRPr="00AC639A" w:rsidRDefault="00AC639A" w:rsidP="00AC639A">
            <w:pPr>
              <w:rPr>
                <w:bCs/>
                <w:color w:val="000000"/>
              </w:rPr>
            </w:pPr>
            <w:proofErr w:type="spellStart"/>
            <w:r w:rsidRPr="00AC639A">
              <w:rPr>
                <w:bCs/>
                <w:color w:val="000000"/>
              </w:rPr>
              <w:t>Rapid</w:t>
            </w:r>
            <w:proofErr w:type="spellEnd"/>
            <w:r w:rsidRPr="00AC639A">
              <w:rPr>
                <w:bCs/>
                <w:color w:val="000000"/>
              </w:rPr>
              <w:t xml:space="preserve"> </w:t>
            </w:r>
            <w:proofErr w:type="spellStart"/>
            <w:r w:rsidRPr="00AC639A">
              <w:rPr>
                <w:bCs/>
                <w:color w:val="000000"/>
              </w:rPr>
              <w:t>Foresight</w:t>
            </w:r>
            <w:proofErr w:type="spellEnd"/>
            <w:r w:rsidRPr="00AC639A">
              <w:rPr>
                <w:bCs/>
                <w:color w:val="000000"/>
              </w:rPr>
              <w:t xml:space="preserve">: как думать из будущего? </w:t>
            </w:r>
            <w:r w:rsidRPr="00AC639A">
              <w:rPr>
                <w:i/>
                <w:iCs/>
                <w:color w:val="000000"/>
              </w:rPr>
              <w:t>История. Метод. Кейсы</w:t>
            </w: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9982F2" w14:textId="77777777" w:rsidR="00AC639A" w:rsidRPr="00AC639A" w:rsidRDefault="00AC639A" w:rsidP="00AC639A">
            <w:pPr>
              <w:rPr>
                <w:bCs/>
                <w:color w:val="000000"/>
              </w:rPr>
            </w:pPr>
            <w:r w:rsidRPr="00AC639A">
              <w:rPr>
                <w:bCs/>
                <w:color w:val="000000"/>
              </w:rPr>
              <w:t>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167F0" w14:textId="77777777" w:rsidR="00AC639A" w:rsidRPr="00AC639A" w:rsidRDefault="00AC639A" w:rsidP="00AC639A">
            <w:pPr>
              <w:rPr>
                <w:bCs/>
                <w:color w:val="000000"/>
              </w:rPr>
            </w:pPr>
            <w:proofErr w:type="spellStart"/>
            <w:r w:rsidRPr="00AC639A">
              <w:rPr>
                <w:bCs/>
                <w:color w:val="000000"/>
              </w:rPr>
              <w:t>Rapid</w:t>
            </w:r>
            <w:proofErr w:type="spellEnd"/>
            <w:r w:rsidRPr="00AC639A">
              <w:rPr>
                <w:bCs/>
                <w:color w:val="000000"/>
              </w:rPr>
              <w:t xml:space="preserve"> </w:t>
            </w:r>
            <w:proofErr w:type="spellStart"/>
            <w:r w:rsidRPr="00AC639A">
              <w:rPr>
                <w:bCs/>
                <w:color w:val="000000"/>
              </w:rPr>
              <w:t>Foresight</w:t>
            </w:r>
            <w:proofErr w:type="spellEnd"/>
            <w:r w:rsidRPr="00AC639A">
              <w:rPr>
                <w:bCs/>
                <w:color w:val="000000"/>
              </w:rPr>
              <w:t xml:space="preserve">: как думать из будущего? </w:t>
            </w:r>
            <w:r w:rsidRPr="00AC639A">
              <w:rPr>
                <w:i/>
                <w:iCs/>
                <w:color w:val="000000"/>
              </w:rPr>
              <w:t>История. Метод. Кейсы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3D3CDA" w14:textId="77777777" w:rsidR="00AC639A" w:rsidRPr="00AC639A" w:rsidRDefault="00AC639A" w:rsidP="00AC639A">
            <w:pPr>
              <w:rPr>
                <w:color w:val="000000"/>
              </w:rPr>
            </w:pPr>
            <w:r w:rsidRPr="00AC639A">
              <w:rPr>
                <w:color w:val="000000"/>
              </w:rPr>
              <w:t xml:space="preserve">История метода RF </w:t>
            </w:r>
          </w:p>
        </w:tc>
      </w:tr>
      <w:tr w:rsidR="00AC639A" w:rsidRPr="00AC639A" w14:paraId="271AD6A1"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B79662A" w14:textId="5BAFE6B4"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B5151F7"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9C26278"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488B76" w14:textId="77777777" w:rsidR="00AC639A" w:rsidRPr="00AC639A" w:rsidRDefault="00AC639A" w:rsidP="00AC639A">
            <w:pPr>
              <w:rPr>
                <w:color w:val="000000"/>
              </w:rPr>
            </w:pPr>
            <w:proofErr w:type="spellStart"/>
            <w:r w:rsidRPr="00AC639A">
              <w:rPr>
                <w:color w:val="000000"/>
              </w:rPr>
              <w:t>Rapid</w:t>
            </w:r>
            <w:proofErr w:type="spellEnd"/>
            <w:r w:rsidRPr="00AC639A">
              <w:rPr>
                <w:color w:val="000000"/>
              </w:rPr>
              <w:t xml:space="preserve"> </w:t>
            </w:r>
            <w:proofErr w:type="spellStart"/>
            <w:r w:rsidRPr="00AC639A">
              <w:rPr>
                <w:color w:val="000000"/>
              </w:rPr>
              <w:t>Foresight</w:t>
            </w:r>
            <w:proofErr w:type="spellEnd"/>
            <w:r w:rsidRPr="00AC639A">
              <w:rPr>
                <w:color w:val="000000"/>
              </w:rPr>
              <w:t xml:space="preserve"> (RF) - метод СКБ (специализированного конструкторского бюро)</w:t>
            </w:r>
          </w:p>
        </w:tc>
      </w:tr>
      <w:tr w:rsidR="00AC639A" w:rsidRPr="00AC639A" w14:paraId="5F6BD3D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BA8B122" w14:textId="57C5AF37"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1A04C9B"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DA79553"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1861C7" w14:textId="77777777" w:rsidR="00AC639A" w:rsidRPr="00AC639A" w:rsidRDefault="00AC639A" w:rsidP="00AC639A">
            <w:pPr>
              <w:rPr>
                <w:color w:val="000000"/>
              </w:rPr>
            </w:pPr>
            <w:proofErr w:type="spellStart"/>
            <w:r w:rsidRPr="00AC639A">
              <w:rPr>
                <w:color w:val="000000"/>
              </w:rPr>
              <w:t>Rapid</w:t>
            </w:r>
            <w:proofErr w:type="spellEnd"/>
            <w:r w:rsidRPr="00AC639A">
              <w:rPr>
                <w:color w:val="000000"/>
              </w:rPr>
              <w:t xml:space="preserve"> </w:t>
            </w:r>
            <w:proofErr w:type="spellStart"/>
            <w:r w:rsidRPr="00AC639A">
              <w:rPr>
                <w:color w:val="000000"/>
              </w:rPr>
              <w:t>Foresight</w:t>
            </w:r>
            <w:proofErr w:type="spellEnd"/>
            <w:r w:rsidRPr="00AC639A">
              <w:rPr>
                <w:color w:val="000000"/>
              </w:rPr>
              <w:t xml:space="preserve"> 4.0: методология</w:t>
            </w:r>
          </w:p>
        </w:tc>
      </w:tr>
      <w:tr w:rsidR="00AC639A" w:rsidRPr="00AC639A" w14:paraId="3921880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6AB33C0" w14:textId="0083ADA5"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ED399F"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7C85FAE"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0B64A8" w14:textId="77777777" w:rsidR="00AC639A" w:rsidRPr="00AC639A" w:rsidRDefault="00AC639A" w:rsidP="00AC639A">
            <w:pPr>
              <w:rPr>
                <w:color w:val="000000"/>
              </w:rPr>
            </w:pPr>
            <w:proofErr w:type="spellStart"/>
            <w:r w:rsidRPr="00AC639A">
              <w:rPr>
                <w:color w:val="000000"/>
              </w:rPr>
              <w:t>Rapid</w:t>
            </w:r>
            <w:proofErr w:type="spellEnd"/>
            <w:r w:rsidRPr="00AC639A">
              <w:rPr>
                <w:color w:val="000000"/>
              </w:rPr>
              <w:t xml:space="preserve"> </w:t>
            </w:r>
            <w:proofErr w:type="spellStart"/>
            <w:r w:rsidRPr="00AC639A">
              <w:rPr>
                <w:color w:val="000000"/>
              </w:rPr>
              <w:t>Foresight</w:t>
            </w:r>
            <w:proofErr w:type="spellEnd"/>
            <w:r w:rsidRPr="00AC639A">
              <w:rPr>
                <w:color w:val="000000"/>
              </w:rPr>
              <w:t xml:space="preserve">: как применять? </w:t>
            </w:r>
          </w:p>
        </w:tc>
      </w:tr>
      <w:tr w:rsidR="00AC639A" w:rsidRPr="00AC639A" w14:paraId="38AC20C7"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66D40D9" w14:textId="39358F11"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85DB4C7"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DECF800"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F323AC" w14:textId="77777777" w:rsidR="00AC639A" w:rsidRPr="00AC639A" w:rsidRDefault="00AC639A" w:rsidP="00AC639A">
            <w:pPr>
              <w:rPr>
                <w:color w:val="000000"/>
              </w:rPr>
            </w:pPr>
            <w:r w:rsidRPr="00AC639A">
              <w:rPr>
                <w:color w:val="000000"/>
              </w:rPr>
              <w:t>Конструктор карт</w:t>
            </w:r>
          </w:p>
        </w:tc>
      </w:tr>
      <w:tr w:rsidR="00AC639A" w:rsidRPr="00AC639A" w14:paraId="6FA57CF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E723AF9" w14:textId="6021B7D9"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F4D43A4"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228B49C"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A589D5" w14:textId="77777777" w:rsidR="00AC639A" w:rsidRPr="00AC639A" w:rsidRDefault="00AC639A" w:rsidP="00AC639A">
            <w:pPr>
              <w:rPr>
                <w:color w:val="000000"/>
              </w:rPr>
            </w:pPr>
            <w:r w:rsidRPr="00AC639A">
              <w:rPr>
                <w:color w:val="000000"/>
              </w:rPr>
              <w:t>Кейсы по RF: 1-2 истории тех, кому проектирование по RF полностью изменило жизнь – с результатами</w:t>
            </w:r>
          </w:p>
        </w:tc>
      </w:tr>
      <w:tr w:rsidR="00AC639A" w:rsidRPr="00AC639A" w14:paraId="69C6189C"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AB78EE8" w14:textId="1ED025A8"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EF23446"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CCC1AAD"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282FFE" w14:textId="77777777" w:rsidR="00AC639A" w:rsidRPr="00AC639A" w:rsidRDefault="00AC639A" w:rsidP="00AC639A">
            <w:pPr>
              <w:rPr>
                <w:color w:val="000000"/>
              </w:rPr>
            </w:pPr>
            <w:r w:rsidRPr="00AC639A">
              <w:rPr>
                <w:color w:val="000000"/>
              </w:rPr>
              <w:t>Форсайт-флот 2012-2017.</w:t>
            </w:r>
          </w:p>
        </w:tc>
      </w:tr>
      <w:tr w:rsidR="00AC639A" w:rsidRPr="00AC639A" w14:paraId="60D87F8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FAB03BE" w14:textId="133C07B9" w:rsidR="00AC639A" w:rsidRPr="00AC639A" w:rsidRDefault="00AC639A" w:rsidP="00AC639A">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BB7F85"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17CF95"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835ECC" w14:textId="77777777" w:rsidR="00AC639A" w:rsidRPr="00AC639A" w:rsidRDefault="00AC639A" w:rsidP="00AC639A">
            <w:pPr>
              <w:rPr>
                <w:color w:val="000000"/>
              </w:rPr>
            </w:pPr>
            <w:r w:rsidRPr="00AC639A">
              <w:rPr>
                <w:color w:val="000000"/>
              </w:rPr>
              <w:t>Форсайт-школа: материалы, методика.</w:t>
            </w:r>
          </w:p>
        </w:tc>
      </w:tr>
      <w:tr w:rsidR="00AC639A" w:rsidRPr="00AC639A" w14:paraId="533885D2" w14:textId="77777777" w:rsidTr="00AC639A">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A0C8C3" w14:textId="1EF0F1D1" w:rsidR="00AC639A" w:rsidRPr="00AC639A" w:rsidRDefault="00AC639A" w:rsidP="00AC639A">
            <w:pPr>
              <w:rPr>
                <w:color w:val="000000"/>
              </w:rPr>
            </w:pPr>
            <w:r w:rsidRPr="00AC639A">
              <w:rPr>
                <w:bCs/>
                <w:color w:val="000000"/>
              </w:rPr>
              <w:t xml:space="preserve">Что будет? </w:t>
            </w:r>
            <w:r w:rsidRPr="00AC639A">
              <w:rPr>
                <w:i/>
                <w:iCs/>
                <w:color w:val="000000"/>
              </w:rPr>
              <w:t>Карты. Ставки. Образы</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42CA90" w14:textId="77777777" w:rsidR="00AC639A" w:rsidRPr="00AC639A" w:rsidRDefault="00AC639A" w:rsidP="00AC639A">
            <w:pPr>
              <w:rPr>
                <w:bCs/>
                <w:color w:val="000000"/>
              </w:rPr>
            </w:pPr>
            <w:r w:rsidRPr="00AC639A">
              <w:rPr>
                <w:bCs/>
                <w:color w:val="000000"/>
              </w:rPr>
              <w:t>2</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61DB8A" w14:textId="77777777" w:rsidR="00AC639A" w:rsidRPr="00AC639A" w:rsidRDefault="00AC639A" w:rsidP="00AC639A">
            <w:pPr>
              <w:rPr>
                <w:bCs/>
                <w:color w:val="000000"/>
              </w:rPr>
            </w:pPr>
            <w:r w:rsidRPr="00AC639A">
              <w:rPr>
                <w:bCs/>
                <w:color w:val="000000"/>
              </w:rPr>
              <w:t>13 лекций о будущем</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302641" w14:textId="13B90675" w:rsidR="00AC639A" w:rsidRPr="00AC639A" w:rsidRDefault="00AC639A" w:rsidP="00AC639A">
            <w:pPr>
              <w:rPr>
                <w:color w:val="000000"/>
              </w:rPr>
            </w:pPr>
            <w:r w:rsidRPr="00AC639A">
              <w:rPr>
                <w:color w:val="000000"/>
              </w:rPr>
              <w:t>13 лекций</w:t>
            </w:r>
            <w:r>
              <w:rPr>
                <w:color w:val="000000"/>
              </w:rPr>
              <w:t xml:space="preserve"> о будущем</w:t>
            </w:r>
          </w:p>
        </w:tc>
      </w:tr>
      <w:tr w:rsidR="00AC639A" w:rsidRPr="00AC639A" w14:paraId="6F1CD058"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A72AD05" w14:textId="7F09558E" w:rsidR="00AC639A" w:rsidRPr="00AC639A" w:rsidRDefault="00AC639A" w:rsidP="00AC639A">
            <w:pPr>
              <w:rPr>
                <w:color w:val="000000"/>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646996" w14:textId="77777777" w:rsidR="00AC639A" w:rsidRPr="00AC639A" w:rsidRDefault="00AC639A" w:rsidP="00AC639A">
            <w:pPr>
              <w:rPr>
                <w:bCs/>
                <w:color w:val="000000"/>
              </w:rPr>
            </w:pPr>
            <w:r w:rsidRPr="00AC639A">
              <w:rPr>
                <w:bCs/>
                <w:color w:val="000000"/>
              </w:rPr>
              <w:t>3</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33985B" w14:textId="77777777" w:rsidR="00AC639A" w:rsidRPr="00AC639A" w:rsidRDefault="00AC639A" w:rsidP="00AC639A">
            <w:pPr>
              <w:rPr>
                <w:bCs/>
                <w:color w:val="000000"/>
              </w:rPr>
            </w:pPr>
            <w:r w:rsidRPr="00AC639A">
              <w:rPr>
                <w:bCs/>
                <w:color w:val="000000"/>
              </w:rPr>
              <w:t>Атлас новых профессий</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688E03" w14:textId="0938C2D4" w:rsidR="00AC639A" w:rsidRPr="00AC639A" w:rsidRDefault="00AC639A" w:rsidP="00AC639A">
            <w:pPr>
              <w:rPr>
                <w:color w:val="000000"/>
              </w:rPr>
            </w:pPr>
            <w:r>
              <w:rPr>
                <w:color w:val="000000"/>
              </w:rPr>
              <w:t>И</w:t>
            </w:r>
            <w:r w:rsidRPr="00AC639A">
              <w:rPr>
                <w:color w:val="000000"/>
              </w:rPr>
              <w:t>стория и логика создания Атласа</w:t>
            </w:r>
            <w:r>
              <w:rPr>
                <w:color w:val="000000"/>
              </w:rPr>
              <w:t xml:space="preserve"> новых профессий</w:t>
            </w:r>
          </w:p>
        </w:tc>
      </w:tr>
      <w:tr w:rsidR="00AC639A" w:rsidRPr="00AC639A" w14:paraId="010CA2F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F71B635" w14:textId="176D8F91"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867DB03"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49A7B5"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B38547" w14:textId="77777777" w:rsidR="00AC639A" w:rsidRPr="00AC639A" w:rsidRDefault="00AC639A" w:rsidP="00AC639A">
            <w:pPr>
              <w:rPr>
                <w:color w:val="000000"/>
              </w:rPr>
            </w:pPr>
            <w:r w:rsidRPr="00AC639A">
              <w:rPr>
                <w:color w:val="000000"/>
              </w:rPr>
              <w:t xml:space="preserve">Исходные карты </w:t>
            </w:r>
            <w:proofErr w:type="spellStart"/>
            <w:r w:rsidRPr="00AC639A">
              <w:rPr>
                <w:color w:val="000000"/>
              </w:rPr>
              <w:t>форсайтов</w:t>
            </w:r>
            <w:proofErr w:type="spellEnd"/>
            <w:r w:rsidRPr="00AC639A">
              <w:rPr>
                <w:color w:val="000000"/>
              </w:rPr>
              <w:t>: примеры (4-5 + комментарии)</w:t>
            </w:r>
          </w:p>
        </w:tc>
      </w:tr>
      <w:tr w:rsidR="00AC639A" w:rsidRPr="00AC639A" w14:paraId="594523CC"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CD419EB" w14:textId="0C7AFB98"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F33DD0"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973A04"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99830B" w14:textId="77777777" w:rsidR="00AC639A" w:rsidRPr="00AC639A" w:rsidRDefault="00AC639A" w:rsidP="00AC639A">
            <w:pPr>
              <w:rPr>
                <w:color w:val="000000"/>
              </w:rPr>
            </w:pPr>
            <w:r w:rsidRPr="00AC639A">
              <w:rPr>
                <w:color w:val="000000"/>
              </w:rPr>
              <w:t>Атлас новых профессий 2.0.</w:t>
            </w:r>
          </w:p>
        </w:tc>
      </w:tr>
      <w:tr w:rsidR="00AC639A" w:rsidRPr="00AC639A" w14:paraId="07A677F1"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C7B2B0A" w14:textId="15F6DB01"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C2F07FC"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35210DC"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5D983F" w14:textId="77777777" w:rsidR="00AC639A" w:rsidRPr="00AC639A" w:rsidRDefault="00AC639A" w:rsidP="00AC639A">
            <w:pPr>
              <w:rPr>
                <w:color w:val="000000"/>
              </w:rPr>
            </w:pPr>
            <w:r w:rsidRPr="00AC639A">
              <w:rPr>
                <w:color w:val="000000"/>
              </w:rPr>
              <w:t>Пояснения к Атласу</w:t>
            </w:r>
          </w:p>
        </w:tc>
      </w:tr>
      <w:tr w:rsidR="00AC639A" w:rsidRPr="00AC639A" w14:paraId="1569F0AD"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853FDDE" w14:textId="3E4646F9"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93EF2A8"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EEFFC09"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A4B96A" w14:textId="77777777" w:rsidR="00AC639A" w:rsidRPr="00AC639A" w:rsidRDefault="00AC639A" w:rsidP="00AC639A">
            <w:pPr>
              <w:rPr>
                <w:color w:val="000000"/>
              </w:rPr>
            </w:pPr>
            <w:r w:rsidRPr="00AC639A">
              <w:rPr>
                <w:color w:val="000000"/>
              </w:rPr>
              <w:t>Практики применения: методические рекомендации</w:t>
            </w:r>
          </w:p>
        </w:tc>
      </w:tr>
      <w:tr w:rsidR="00AC639A" w:rsidRPr="00AC639A" w14:paraId="1593663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C42D62C" w14:textId="6C23F2EA"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1F07BD"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078A885"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E5950A" w14:textId="74B1222A" w:rsidR="00AC639A" w:rsidRPr="00AC639A" w:rsidRDefault="00AC639A" w:rsidP="00AC639A">
            <w:pPr>
              <w:rPr>
                <w:color w:val="000000"/>
              </w:rPr>
            </w:pPr>
            <w:r>
              <w:rPr>
                <w:color w:val="000000"/>
              </w:rPr>
              <w:t>П</w:t>
            </w:r>
            <w:r w:rsidRPr="00AC639A">
              <w:rPr>
                <w:color w:val="000000"/>
              </w:rPr>
              <w:t xml:space="preserve">рактики применения: игры и </w:t>
            </w:r>
            <w:proofErr w:type="spellStart"/>
            <w:r w:rsidRPr="00AC639A">
              <w:rPr>
                <w:color w:val="000000"/>
              </w:rPr>
              <w:t>квесты</w:t>
            </w:r>
            <w:proofErr w:type="spellEnd"/>
          </w:p>
        </w:tc>
      </w:tr>
      <w:tr w:rsidR="00AC639A" w:rsidRPr="00AC639A" w14:paraId="70CCFA5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2C6340C" w14:textId="19A16A3B"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C7988D"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C340F79"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425BEA" w14:textId="77777777" w:rsidR="00AC639A" w:rsidRPr="00AC639A" w:rsidRDefault="00AC639A" w:rsidP="00AC639A">
            <w:pPr>
              <w:rPr>
                <w:color w:val="000000"/>
              </w:rPr>
            </w:pPr>
            <w:proofErr w:type="spellStart"/>
            <w:r w:rsidRPr="00AC639A">
              <w:rPr>
                <w:color w:val="000000"/>
              </w:rPr>
              <w:t>Профориентационные</w:t>
            </w:r>
            <w:proofErr w:type="spellEnd"/>
            <w:r w:rsidRPr="00AC639A">
              <w:rPr>
                <w:color w:val="000000"/>
              </w:rPr>
              <w:t xml:space="preserve"> программы на основе Атласа новых профессий: участники и метод</w:t>
            </w:r>
          </w:p>
        </w:tc>
      </w:tr>
      <w:tr w:rsidR="00AC639A" w:rsidRPr="00AC639A" w14:paraId="3EA33BB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2ADEA9A" w14:textId="09908960"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50DD28F" w14:textId="77777777" w:rsidR="00AC639A" w:rsidRPr="00AC639A" w:rsidRDefault="00AC639A" w:rsidP="00AC639A">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E53B621" w14:textId="77777777" w:rsidR="00AC639A" w:rsidRPr="00AC639A" w:rsidRDefault="00AC639A" w:rsidP="00AC639A">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7EFC56" w14:textId="0D853ED4" w:rsidR="00AC639A" w:rsidRPr="00AC639A" w:rsidRDefault="00AC639A" w:rsidP="00AC639A">
            <w:pPr>
              <w:rPr>
                <w:color w:val="000000"/>
              </w:rPr>
            </w:pPr>
            <w:r w:rsidRPr="00AC639A">
              <w:rPr>
                <w:color w:val="000000"/>
              </w:rPr>
              <w:t>Развитие Атласа</w:t>
            </w:r>
            <w:r>
              <w:rPr>
                <w:color w:val="000000"/>
              </w:rPr>
              <w:t>: кейсы, интервью</w:t>
            </w:r>
          </w:p>
        </w:tc>
      </w:tr>
      <w:tr w:rsidR="00AC639A" w:rsidRPr="00AC639A" w14:paraId="6E5D8419"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737D353" w14:textId="67CD3DC1" w:rsidR="00AC639A" w:rsidRPr="00AC639A" w:rsidRDefault="00AC639A" w:rsidP="00AC639A">
            <w:pPr>
              <w:rPr>
                <w:color w:val="00000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B2CED3" w14:textId="77777777" w:rsidR="00AC639A" w:rsidRPr="00AC639A" w:rsidRDefault="00AC639A" w:rsidP="00AC639A">
            <w:pPr>
              <w:rPr>
                <w:bCs/>
              </w:rPr>
            </w:pPr>
            <w:r w:rsidRPr="00AC639A">
              <w:rPr>
                <w:bCs/>
              </w:rPr>
              <w:t>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B54CEC" w14:textId="77777777" w:rsidR="00AC639A" w:rsidRPr="00AC639A" w:rsidRDefault="00AC639A" w:rsidP="00AC639A">
            <w:pPr>
              <w:rPr>
                <w:bCs/>
              </w:rPr>
            </w:pPr>
            <w:r w:rsidRPr="00AC639A">
              <w:rPr>
                <w:bCs/>
              </w:rPr>
              <w:t xml:space="preserve">Отраслевые и тематические </w:t>
            </w:r>
            <w:proofErr w:type="spellStart"/>
            <w:r w:rsidRPr="00AC639A">
              <w:rPr>
                <w:bCs/>
              </w:rPr>
              <w:t>форсайты</w:t>
            </w:r>
            <w:proofErr w:type="spellEnd"/>
            <w:r w:rsidRPr="00AC639A">
              <w:rPr>
                <w:bCs/>
              </w:rPr>
              <w:t>: карты, сборки, комментарии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54AC28" w14:textId="77777777" w:rsidR="00AC639A" w:rsidRPr="00AC639A" w:rsidRDefault="00AC639A" w:rsidP="00AC639A">
            <w:pPr>
              <w:rPr>
                <w:color w:val="000000"/>
              </w:rPr>
            </w:pPr>
            <w:r w:rsidRPr="00AC639A">
              <w:rPr>
                <w:color w:val="000000"/>
              </w:rPr>
              <w:t xml:space="preserve">Отраслевые и тематические </w:t>
            </w:r>
            <w:proofErr w:type="spellStart"/>
            <w:r w:rsidRPr="00AC639A">
              <w:rPr>
                <w:color w:val="000000"/>
              </w:rPr>
              <w:t>форсайты</w:t>
            </w:r>
            <w:proofErr w:type="spellEnd"/>
            <w:r w:rsidRPr="00AC639A">
              <w:rPr>
                <w:color w:val="000000"/>
              </w:rPr>
              <w:t>: карты, сборки, комментарии</w:t>
            </w:r>
          </w:p>
        </w:tc>
      </w:tr>
      <w:tr w:rsidR="00AC639A" w:rsidRPr="00AC639A" w14:paraId="350BA08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A19FCE" w14:textId="3792E3C0" w:rsidR="00AC639A" w:rsidRPr="00AC639A" w:rsidRDefault="00AC639A" w:rsidP="00AC639A">
            <w:pPr>
              <w:rPr>
                <w:color w:val="000000"/>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7C6AE5" w14:textId="77777777" w:rsidR="00AC639A" w:rsidRPr="00AC639A" w:rsidRDefault="00AC639A" w:rsidP="00AC639A">
            <w:pPr>
              <w:rPr>
                <w:bCs/>
              </w:rPr>
            </w:pPr>
            <w:r w:rsidRPr="00AC639A">
              <w:rPr>
                <w:bCs/>
              </w:rPr>
              <w:t>5</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1D8A7E" w14:textId="77777777" w:rsidR="00AC639A" w:rsidRPr="00AC639A" w:rsidRDefault="00AC639A" w:rsidP="00AC639A">
            <w:pPr>
              <w:rPr>
                <w:bCs/>
              </w:rPr>
            </w:pPr>
            <w:r w:rsidRPr="00AC639A">
              <w:rPr>
                <w:bCs/>
              </w:rPr>
              <w:t>Образование 2035</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56B932" w14:textId="4BC7F86C" w:rsidR="00AC639A" w:rsidRPr="00AC639A" w:rsidRDefault="00AC639A" w:rsidP="00AC639A">
            <w:r w:rsidRPr="00AC639A">
              <w:t>Карта "Образование 2035"</w:t>
            </w:r>
            <w:r>
              <w:t>: комментарии экспертов</w:t>
            </w:r>
          </w:p>
        </w:tc>
      </w:tr>
      <w:tr w:rsidR="00AC639A" w:rsidRPr="00AC639A" w14:paraId="5C8A7183"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A1B6F49" w14:textId="1740569C"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88F520"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630898C"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1966D3" w14:textId="6E78E2A8" w:rsidR="00AC639A" w:rsidRPr="00AC639A" w:rsidRDefault="00AC639A" w:rsidP="00AC639A">
            <w:proofErr w:type="spellStart"/>
            <w:r w:rsidRPr="00AC639A">
              <w:t>Кейсбук</w:t>
            </w:r>
            <w:proofErr w:type="spellEnd"/>
            <w:r>
              <w:t>: лучшие практики основного и дополнительного образования, поддержанные Агентством</w:t>
            </w:r>
          </w:p>
        </w:tc>
      </w:tr>
      <w:tr w:rsidR="00AC639A" w:rsidRPr="00AC639A" w14:paraId="7C29D1D9"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63185A8" w14:textId="3D5DEB05"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4E15A6A"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56934A"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5D3E40" w14:textId="5B449919" w:rsidR="00AC639A" w:rsidRPr="00AC639A" w:rsidRDefault="00AC639A" w:rsidP="00AC639A">
            <w:r w:rsidRPr="00AC639A">
              <w:t>Образование 2035</w:t>
            </w:r>
            <w:r>
              <w:t>: опыт проектирования</w:t>
            </w:r>
            <w:r w:rsidRPr="00AC639A">
              <w:t xml:space="preserve"> </w:t>
            </w:r>
          </w:p>
        </w:tc>
      </w:tr>
      <w:tr w:rsidR="00AC639A" w:rsidRPr="00AC639A" w14:paraId="4D576EE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B645F4D" w14:textId="4DBB7A32"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A8F55A"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0D93238"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6874D9" w14:textId="77777777" w:rsidR="00AC639A" w:rsidRPr="00AC639A" w:rsidRDefault="00AC639A" w:rsidP="00AC639A">
            <w:r w:rsidRPr="00AC639A">
              <w:t xml:space="preserve">Доклад о Глобальной повестке будущего образования </w:t>
            </w:r>
          </w:p>
        </w:tc>
      </w:tr>
      <w:tr w:rsidR="00AC639A" w:rsidRPr="00AC639A" w14:paraId="0EC93EF1"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E45F44D" w14:textId="6D21E167" w:rsidR="00AC639A" w:rsidRPr="00AC639A" w:rsidRDefault="00AC639A" w:rsidP="00AC639A">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B9EEC9"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0A736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FB17B4" w14:textId="77777777" w:rsidR="00AC639A" w:rsidRPr="00AC639A" w:rsidRDefault="00AC639A" w:rsidP="00AC639A">
            <w:r w:rsidRPr="00AC639A">
              <w:t>Доклад «Образование 2035». «В ожидании 9 вала: компетенции и модели образования в 21 веке»</w:t>
            </w:r>
          </w:p>
        </w:tc>
      </w:tr>
      <w:tr w:rsidR="00AC639A" w:rsidRPr="00AC639A" w14:paraId="50FF0C80" w14:textId="77777777" w:rsidTr="00AC639A">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80626A" w14:textId="3F4D7A10" w:rsidR="00AC639A" w:rsidRPr="00AC639A" w:rsidRDefault="00AC639A" w:rsidP="00AC639A">
            <w:r w:rsidRPr="00AC639A">
              <w:rPr>
                <w:bCs/>
              </w:rPr>
              <w:t>Чем делать?</w:t>
            </w:r>
            <w:r w:rsidRPr="00AC639A">
              <w:t xml:space="preserve"> </w:t>
            </w:r>
            <w:r w:rsidRPr="00AC639A">
              <w:rPr>
                <w:i/>
                <w:iCs/>
              </w:rPr>
              <w:t>Намерение = действие</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4C658F" w14:textId="77777777" w:rsidR="00AC639A" w:rsidRPr="00AC639A" w:rsidRDefault="00AC639A" w:rsidP="00AC639A">
            <w:pPr>
              <w:rPr>
                <w:bCs/>
              </w:rPr>
            </w:pPr>
            <w:r w:rsidRPr="00AC639A">
              <w:rPr>
                <w:bCs/>
              </w:rPr>
              <w:t>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E0EBC0" w14:textId="77777777" w:rsidR="00AC639A" w:rsidRPr="00AC639A" w:rsidRDefault="00AC639A" w:rsidP="00AC639A">
            <w:pPr>
              <w:rPr>
                <w:bCs/>
              </w:rPr>
            </w:pPr>
            <w:r w:rsidRPr="00AC639A">
              <w:rPr>
                <w:bCs/>
              </w:rPr>
              <w:t>Метод «прицела». Методика результативной сборки действий и результатов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C1058E" w14:textId="51C28B23" w:rsidR="00AC639A" w:rsidRPr="00AC639A" w:rsidRDefault="00AC639A" w:rsidP="00AC639A">
            <w:pPr>
              <w:rPr>
                <w:bCs/>
              </w:rPr>
            </w:pPr>
            <w:r>
              <w:rPr>
                <w:bCs/>
              </w:rPr>
              <w:t>Методические рекомендации</w:t>
            </w:r>
          </w:p>
        </w:tc>
      </w:tr>
      <w:tr w:rsidR="00AC639A" w:rsidRPr="00AC639A" w14:paraId="7183635B"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38F6443" w14:textId="1F2A2E44" w:rsidR="00AC639A" w:rsidRPr="00AC639A" w:rsidRDefault="00AC639A" w:rsidP="00AC639A"/>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064F69" w14:textId="77777777" w:rsidR="00AC639A" w:rsidRPr="00AC639A" w:rsidRDefault="00AC639A" w:rsidP="00AC639A">
            <w:pPr>
              <w:rPr>
                <w:bCs/>
              </w:rPr>
            </w:pPr>
            <w:r w:rsidRPr="00AC639A">
              <w:rPr>
                <w:bCs/>
              </w:rPr>
              <w:t>7</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21264C" w14:textId="2F60A08C" w:rsidR="00AC639A" w:rsidRPr="00AC639A" w:rsidRDefault="00AC639A" w:rsidP="00AC639A">
            <w:pPr>
              <w:rPr>
                <w:bCs/>
              </w:rPr>
            </w:pPr>
            <w:proofErr w:type="spellStart"/>
            <w:r w:rsidRPr="00AC639A">
              <w:rPr>
                <w:bCs/>
              </w:rPr>
              <w:t>WorldSkills</w:t>
            </w:r>
            <w:proofErr w:type="spellEnd"/>
            <w:r w:rsidRPr="00AC639A">
              <w:rPr>
                <w:bCs/>
              </w:rPr>
              <w:t xml:space="preserve"> – от лидерского проекта к явлению национального масштаба</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C6D91A" w14:textId="6283043E" w:rsidR="00AC639A" w:rsidRPr="00AC639A" w:rsidRDefault="00AC639A" w:rsidP="00AC639A">
            <w:proofErr w:type="spellStart"/>
            <w:r w:rsidRPr="00AC639A">
              <w:t>WorldSkills</w:t>
            </w:r>
            <w:proofErr w:type="spellEnd"/>
            <w:r>
              <w:t xml:space="preserve">: история, опыт (комментарии участников, </w:t>
            </w:r>
            <w:proofErr w:type="spellStart"/>
            <w:r>
              <w:t>таймлайн</w:t>
            </w:r>
            <w:proofErr w:type="spellEnd"/>
            <w:r>
              <w:t>)</w:t>
            </w:r>
          </w:p>
        </w:tc>
      </w:tr>
      <w:tr w:rsidR="00AC639A" w:rsidRPr="00AC639A" w14:paraId="12A393BD"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8878902" w14:textId="489DEDDF"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9FF3CE"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D591D20"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BF0EB2" w14:textId="77777777" w:rsidR="00AC639A" w:rsidRPr="00AC639A" w:rsidRDefault="00AC639A" w:rsidP="00AC639A">
            <w:r w:rsidRPr="00AC639A">
              <w:t>ЦИТ 2.0 – академия WSR + лекции Г. Щедровицкого</w:t>
            </w:r>
          </w:p>
        </w:tc>
      </w:tr>
      <w:tr w:rsidR="00AC639A" w:rsidRPr="00AC639A" w14:paraId="4FB40060"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86781AB" w14:textId="47DB6811"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5E645F4"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166A66"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FC8CD8" w14:textId="5DE547A5" w:rsidR="00AC639A" w:rsidRPr="00AC639A" w:rsidRDefault="00AC639A" w:rsidP="00AC639A">
            <w:proofErr w:type="spellStart"/>
            <w:r w:rsidRPr="00AC639A">
              <w:t>FutureSkills</w:t>
            </w:r>
            <w:proofErr w:type="spellEnd"/>
            <w:r w:rsidR="00464F4E">
              <w:t>: компетенции, история развития</w:t>
            </w:r>
          </w:p>
        </w:tc>
      </w:tr>
      <w:tr w:rsidR="00AC639A" w:rsidRPr="00AC639A" w14:paraId="087300C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77F4EC6" w14:textId="36C7ED48"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FDCAFB"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610336"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C4E431" w14:textId="3FFA7CD4" w:rsidR="00AC639A" w:rsidRPr="00AC639A" w:rsidRDefault="00AC639A" w:rsidP="00AC639A">
            <w:proofErr w:type="spellStart"/>
            <w:r w:rsidRPr="00AC639A">
              <w:t>JuniorSkills</w:t>
            </w:r>
            <w:proofErr w:type="spellEnd"/>
            <w:r w:rsidR="00464F4E">
              <w:t>: история развития, результаты</w:t>
            </w:r>
          </w:p>
        </w:tc>
      </w:tr>
      <w:tr w:rsidR="00AC639A" w:rsidRPr="00AC639A" w14:paraId="3F7DA0E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EF15EA8" w14:textId="656BCE9E"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C92BBF"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A01A9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2A369C" w14:textId="44E67E10" w:rsidR="00AC639A" w:rsidRPr="00AC639A" w:rsidRDefault="00AC639A" w:rsidP="00AC639A">
            <w:proofErr w:type="spellStart"/>
            <w:r w:rsidRPr="00AC639A">
              <w:t>DavosSkills</w:t>
            </w:r>
            <w:proofErr w:type="spellEnd"/>
            <w:r w:rsidR="00464F4E">
              <w:t>: структура компетенций, комментарии к ожидаемым результатам</w:t>
            </w:r>
          </w:p>
        </w:tc>
      </w:tr>
      <w:tr w:rsidR="00AC639A" w:rsidRPr="00AC639A" w14:paraId="2381ADC8"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1930B39" w14:textId="4FA0ED80" w:rsidR="00AC639A" w:rsidRPr="00AC639A" w:rsidRDefault="00AC639A" w:rsidP="00AC639A"/>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2257DC" w14:textId="77777777" w:rsidR="00AC639A" w:rsidRPr="00AC639A" w:rsidRDefault="00AC639A" w:rsidP="00AC639A">
            <w:pPr>
              <w:rPr>
                <w:bCs/>
              </w:rPr>
            </w:pPr>
            <w:r w:rsidRPr="00AC639A">
              <w:rPr>
                <w:bCs/>
              </w:rPr>
              <w:t>8</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9157B4" w14:textId="77777777" w:rsidR="00AC639A" w:rsidRPr="00AC639A" w:rsidRDefault="00AC639A" w:rsidP="00AC639A">
            <w:pPr>
              <w:rPr>
                <w:bCs/>
              </w:rPr>
            </w:pPr>
            <w:r w:rsidRPr="00AC639A">
              <w:rPr>
                <w:bCs/>
              </w:rPr>
              <w:t>«Молодые профессионалы» 2011-2017: кейсы, тиражируемые практики, стратегические проекты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DE8AD9" w14:textId="044DC178" w:rsidR="00AC639A" w:rsidRPr="00AC639A" w:rsidRDefault="00AC639A" w:rsidP="00464F4E">
            <w:r w:rsidRPr="00AC639A">
              <w:t xml:space="preserve">Карта образовательных сервисов </w:t>
            </w:r>
            <w:r w:rsidR="00464F4E">
              <w:t>направления «Молодые профессионалы»</w:t>
            </w:r>
            <w:r w:rsidRPr="00AC639A">
              <w:t xml:space="preserve"> – в географическом и тематическом разрезах.</w:t>
            </w:r>
          </w:p>
        </w:tc>
      </w:tr>
      <w:tr w:rsidR="00AC639A" w:rsidRPr="00AC639A" w14:paraId="3EC09CC9"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0F48A61" w14:textId="61A9B0F6"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06D71FA"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1BA22EB"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DA5375" w14:textId="77777777" w:rsidR="00AC639A" w:rsidRPr="00AC639A" w:rsidRDefault="00AC639A" w:rsidP="00AC639A">
            <w:r w:rsidRPr="00AC639A">
              <w:t>Лучшие практики в области основного и дополнительного образования, профориентации – кейсы</w:t>
            </w:r>
          </w:p>
        </w:tc>
      </w:tr>
      <w:tr w:rsidR="00AC639A" w:rsidRPr="00AC639A" w14:paraId="005EB31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E4B9E1D" w14:textId="2467D7AF" w:rsidR="00AC639A" w:rsidRPr="00AC639A" w:rsidRDefault="00AC639A" w:rsidP="00AC639A"/>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FDA93C" w14:textId="5E180373" w:rsidR="00AC639A" w:rsidRPr="00AC639A" w:rsidRDefault="00AC639A" w:rsidP="00AC639A">
            <w:pPr>
              <w:rPr>
                <w:bCs/>
              </w:rPr>
            </w:pPr>
            <w:r w:rsidRPr="00AC639A">
              <w:rPr>
                <w:bCs/>
              </w:rPr>
              <w:t>9</w:t>
            </w:r>
            <w:r w:rsidR="00464F4E">
              <w:rPr>
                <w:bCs/>
              </w:rPr>
              <w:t>-10</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522F72" w14:textId="77777777" w:rsidR="00AC639A" w:rsidRPr="00AC639A" w:rsidRDefault="00AC639A" w:rsidP="00AC639A">
            <w:pPr>
              <w:rPr>
                <w:bCs/>
              </w:rPr>
            </w:pPr>
            <w:r w:rsidRPr="00AC639A">
              <w:rPr>
                <w:bCs/>
              </w:rPr>
              <w:t>Кадры для промышленного роста</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F321A5" w14:textId="77777777" w:rsidR="00AC639A" w:rsidRPr="00AC639A" w:rsidRDefault="00AC639A" w:rsidP="00AC639A">
            <w:r w:rsidRPr="00AC639A">
              <w:t xml:space="preserve">Методические рекомендации по дуальной модели образования + </w:t>
            </w:r>
            <w:proofErr w:type="spellStart"/>
            <w:r w:rsidRPr="00AC639A">
              <w:t>инфографика</w:t>
            </w:r>
            <w:proofErr w:type="spellEnd"/>
          </w:p>
        </w:tc>
      </w:tr>
      <w:tr w:rsidR="00AC639A" w:rsidRPr="00AC639A" w14:paraId="198ED3B1"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C099F2C" w14:textId="6A94CA82"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82C33B4"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C844A7"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FE805B" w14:textId="77777777" w:rsidR="00AC639A" w:rsidRPr="00AC639A" w:rsidRDefault="00AC639A" w:rsidP="00AC639A">
            <w:r w:rsidRPr="00AC639A">
              <w:t>Лучшие практики кадрового обеспечения стран BRICS</w:t>
            </w:r>
          </w:p>
        </w:tc>
      </w:tr>
      <w:tr w:rsidR="00AC639A" w:rsidRPr="00AC639A" w14:paraId="47153F6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75BDC5C" w14:textId="053AA0FC"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A216B99"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F298C92"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029B86" w14:textId="77777777" w:rsidR="00AC639A" w:rsidRPr="00AC639A" w:rsidRDefault="00AC639A" w:rsidP="00AC639A">
            <w:r w:rsidRPr="00AC639A">
              <w:t>Лучшие практики TVET в мире</w:t>
            </w:r>
          </w:p>
        </w:tc>
      </w:tr>
      <w:tr w:rsidR="00AC639A" w:rsidRPr="00AC639A" w14:paraId="6C961DCB"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52DC5C2" w14:textId="3ACD6E87"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086292"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BA2C45"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411381" w14:textId="77777777" w:rsidR="00AC639A" w:rsidRPr="00AC639A" w:rsidRDefault="00AC639A" w:rsidP="00AC639A">
            <w:r w:rsidRPr="00AC639A">
              <w:t>Региональный стандарт</w:t>
            </w:r>
          </w:p>
        </w:tc>
      </w:tr>
      <w:tr w:rsidR="00AC639A" w:rsidRPr="00AC639A" w14:paraId="2253170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601DE18" w14:textId="4689D353"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0B2278C"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DA3DDC1"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7F2249" w14:textId="77777777" w:rsidR="00AC639A" w:rsidRPr="00AC639A" w:rsidRDefault="00AC639A" w:rsidP="00AC639A">
            <w:r w:rsidRPr="00AC639A">
              <w:t xml:space="preserve">База эффективных практик </w:t>
            </w:r>
            <w:proofErr w:type="spellStart"/>
            <w:r w:rsidRPr="00AC639A">
              <w:t>регстандарта</w:t>
            </w:r>
            <w:proofErr w:type="spellEnd"/>
          </w:p>
        </w:tc>
      </w:tr>
      <w:tr w:rsidR="00AC639A" w:rsidRPr="00AC639A" w14:paraId="6E75A8E7"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A7061D" w14:textId="45D3FF53"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AA26491"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2F90D4D"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804220" w14:textId="42700260" w:rsidR="00AC639A" w:rsidRPr="00464F4E" w:rsidRDefault="00AC639A" w:rsidP="00464F4E">
            <w:r w:rsidRPr="00AC639A">
              <w:t xml:space="preserve">Дискуссионная программа </w:t>
            </w:r>
            <w:r w:rsidR="00464F4E">
              <w:t xml:space="preserve">Национального чемпионата сквозных и рабочих профессий высокотехнологичных отраслей промышленности по </w:t>
            </w:r>
            <w:proofErr w:type="gramStart"/>
            <w:r w:rsidR="00464F4E">
              <w:t xml:space="preserve">методике  </w:t>
            </w:r>
            <w:proofErr w:type="spellStart"/>
            <w:r w:rsidR="00464F4E">
              <w:rPr>
                <w:lang w:val="en-US"/>
              </w:rPr>
              <w:t>WorldSkills</w:t>
            </w:r>
            <w:proofErr w:type="spellEnd"/>
            <w:proofErr w:type="gramEnd"/>
            <w:r w:rsidR="00464F4E">
              <w:t xml:space="preserve"> (лекции, дискуссии: тексты + иллюстрации)</w:t>
            </w:r>
          </w:p>
        </w:tc>
      </w:tr>
      <w:tr w:rsidR="00AC639A" w:rsidRPr="00AC639A" w14:paraId="29BFD55C"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B8A8E43" w14:textId="485F992B" w:rsidR="00AC639A" w:rsidRPr="00AC639A" w:rsidRDefault="00AC639A" w:rsidP="00AC639A"/>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8082A5" w14:textId="77777777" w:rsidR="00AC639A" w:rsidRPr="00AC639A" w:rsidRDefault="00AC639A" w:rsidP="00AC639A">
            <w:pPr>
              <w:rPr>
                <w:bCs/>
              </w:rPr>
            </w:pPr>
            <w:r w:rsidRPr="00AC639A">
              <w:rPr>
                <w:bCs/>
              </w:rPr>
              <w:t>11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20D9C4" w14:textId="59E739B8" w:rsidR="00AC639A" w:rsidRPr="00AC639A" w:rsidRDefault="00485CC7" w:rsidP="00AC639A">
            <w:pPr>
              <w:rPr>
                <w:bCs/>
              </w:rPr>
            </w:pPr>
            <w:r>
              <w:rPr>
                <w:bCs/>
              </w:rPr>
              <w:t>Опыт проектирования сообществ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4F2EB5" w14:textId="57575FD4" w:rsidR="00AC639A" w:rsidRPr="00AC639A" w:rsidRDefault="00464F4E" w:rsidP="00AC639A">
            <w:pPr>
              <w:rPr>
                <w:i/>
                <w:iCs/>
              </w:rPr>
            </w:pPr>
            <w:r>
              <w:rPr>
                <w:i/>
                <w:iCs/>
              </w:rPr>
              <w:t>В</w:t>
            </w:r>
            <w:r w:rsidR="00AC639A" w:rsidRPr="00AC639A">
              <w:rPr>
                <w:i/>
                <w:iCs/>
              </w:rPr>
              <w:t xml:space="preserve">заимодействие организации с </w:t>
            </w:r>
            <w:proofErr w:type="spellStart"/>
            <w:r w:rsidR="00AC639A" w:rsidRPr="00AC639A">
              <w:rPr>
                <w:i/>
                <w:iCs/>
              </w:rPr>
              <w:t>неорганизацией</w:t>
            </w:r>
            <w:proofErr w:type="spellEnd"/>
            <w:r w:rsidR="00AC639A" w:rsidRPr="00AC639A">
              <w:rPr>
                <w:i/>
                <w:iCs/>
              </w:rPr>
              <w:t xml:space="preserve"> (модель, проекты, кейсы)</w:t>
            </w:r>
          </w:p>
        </w:tc>
      </w:tr>
      <w:tr w:rsidR="00AC639A" w:rsidRPr="00AC639A" w14:paraId="4368DD92"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F68EAB6" w14:textId="5D43D528"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011C1D"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A04FC3"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20D3C4" w14:textId="77777777" w:rsidR="00AC639A" w:rsidRPr="00AC639A" w:rsidRDefault="00AC639A" w:rsidP="00AC639A">
            <w:pPr>
              <w:rPr>
                <w:i/>
                <w:iCs/>
              </w:rPr>
            </w:pPr>
            <w:r w:rsidRPr="00AC639A">
              <w:rPr>
                <w:i/>
                <w:iCs/>
              </w:rPr>
              <w:t>Кейсы (сообщества англоязычных модераторов, КИМ)</w:t>
            </w:r>
          </w:p>
        </w:tc>
      </w:tr>
      <w:tr w:rsidR="00AC639A" w:rsidRPr="00AC639A" w14:paraId="0A6621C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1CD5992" w14:textId="79E8B4AD" w:rsidR="00AC639A" w:rsidRPr="00AC639A" w:rsidRDefault="00AC639A" w:rsidP="00AC639A"/>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F2295A" w14:textId="77777777" w:rsidR="00AC639A" w:rsidRPr="00AC639A" w:rsidRDefault="00AC639A" w:rsidP="00AC639A">
            <w:pPr>
              <w:rPr>
                <w:bCs/>
              </w:rPr>
            </w:pPr>
            <w:r w:rsidRPr="00AC639A">
              <w:rPr>
                <w:bCs/>
              </w:rPr>
              <w:t>12</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295083" w14:textId="77777777" w:rsidR="00AC639A" w:rsidRPr="00AC639A" w:rsidRDefault="00AC639A" w:rsidP="00AC639A">
            <w:pPr>
              <w:rPr>
                <w:bCs/>
              </w:rPr>
            </w:pPr>
            <w:r w:rsidRPr="00AC639A">
              <w:rPr>
                <w:bCs/>
              </w:rPr>
              <w:t>Будущее образования</w:t>
            </w: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1202A44F" w14:textId="77777777" w:rsidR="00AC639A" w:rsidRPr="00AC639A" w:rsidRDefault="00AC639A" w:rsidP="00AC639A">
            <w:pPr>
              <w:rPr>
                <w:color w:val="222222"/>
              </w:rPr>
            </w:pPr>
            <w:r w:rsidRPr="00AC639A">
              <w:rPr>
                <w:color w:val="222222"/>
              </w:rPr>
              <w:t>Промежуточные результаты GEF</w:t>
            </w:r>
          </w:p>
        </w:tc>
      </w:tr>
      <w:tr w:rsidR="00AC639A" w:rsidRPr="00AC639A" w14:paraId="7ED17C3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B2A6FD1" w14:textId="0C56DB60"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61051F4"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B250436"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061F6E27" w14:textId="77777777" w:rsidR="00AC639A" w:rsidRPr="00AC639A" w:rsidRDefault="00AC639A" w:rsidP="00AC639A">
            <w:pPr>
              <w:rPr>
                <w:color w:val="222222"/>
              </w:rPr>
            </w:pPr>
            <w:r w:rsidRPr="00AC639A">
              <w:rPr>
                <w:color w:val="222222"/>
              </w:rPr>
              <w:t xml:space="preserve">Итоговые результаты по </w:t>
            </w:r>
            <w:proofErr w:type="spellStart"/>
            <w:r w:rsidRPr="00AC639A">
              <w:rPr>
                <w:color w:val="222222"/>
              </w:rPr>
              <w:t>Protopia</w:t>
            </w:r>
            <w:proofErr w:type="spellEnd"/>
          </w:p>
        </w:tc>
      </w:tr>
      <w:tr w:rsidR="00AC639A" w:rsidRPr="00AC639A" w14:paraId="4D81F5E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59871ED" w14:textId="2DF3C0EC"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576073"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1BDCF8"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72F8CA9E" w14:textId="77777777" w:rsidR="00AC639A" w:rsidRPr="00AC639A" w:rsidRDefault="00AC639A" w:rsidP="00AC639A">
            <w:pPr>
              <w:rPr>
                <w:color w:val="222222"/>
              </w:rPr>
            </w:pPr>
            <w:r w:rsidRPr="00AC639A">
              <w:rPr>
                <w:color w:val="222222"/>
              </w:rPr>
              <w:t xml:space="preserve">Книга интервью на полях </w:t>
            </w:r>
            <w:proofErr w:type="spellStart"/>
            <w:r w:rsidRPr="00AC639A">
              <w:rPr>
                <w:color w:val="222222"/>
              </w:rPr>
              <w:t>Protopia</w:t>
            </w:r>
            <w:proofErr w:type="spellEnd"/>
          </w:p>
        </w:tc>
      </w:tr>
      <w:tr w:rsidR="00AC639A" w:rsidRPr="00AC639A" w14:paraId="55E1D9A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DC364FB" w14:textId="68D0C3AA"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C059E4B"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966410"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0A8971DD" w14:textId="77777777" w:rsidR="00AC639A" w:rsidRPr="00AC639A" w:rsidRDefault="00AC639A" w:rsidP="00AC639A">
            <w:pPr>
              <w:rPr>
                <w:color w:val="222222"/>
              </w:rPr>
            </w:pPr>
            <w:r w:rsidRPr="00AC639A">
              <w:rPr>
                <w:color w:val="222222"/>
              </w:rPr>
              <w:t>Энциклопедия новых моделей образования</w:t>
            </w:r>
          </w:p>
        </w:tc>
      </w:tr>
      <w:tr w:rsidR="00AC639A" w:rsidRPr="00AC639A" w14:paraId="6F6E9DE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468394E" w14:textId="14445E99"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D6B4A6A"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129F9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5D826BCE" w14:textId="77777777" w:rsidR="00AC639A" w:rsidRPr="00AC639A" w:rsidRDefault="00AC639A" w:rsidP="00AC639A">
            <w:pPr>
              <w:rPr>
                <w:color w:val="222222"/>
              </w:rPr>
            </w:pPr>
            <w:r w:rsidRPr="00AC639A">
              <w:rPr>
                <w:color w:val="222222"/>
              </w:rPr>
              <w:t>Коллекция интервью и статей с Павлом</w:t>
            </w:r>
          </w:p>
        </w:tc>
      </w:tr>
      <w:tr w:rsidR="00AC639A" w:rsidRPr="00AC639A" w14:paraId="429DE5E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1AC2ECA" w14:textId="471F8EEE" w:rsidR="00AC639A" w:rsidRPr="00AC639A" w:rsidRDefault="00AC639A" w:rsidP="00AC639A"/>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58BB1B5"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B2D3AA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31311275" w14:textId="5A49462A" w:rsidR="00AC639A" w:rsidRPr="00AC639A" w:rsidRDefault="00AC639A" w:rsidP="00464F4E">
            <w:pPr>
              <w:rPr>
                <w:color w:val="222222"/>
              </w:rPr>
            </w:pPr>
            <w:r w:rsidRPr="00AC639A">
              <w:rPr>
                <w:color w:val="222222"/>
              </w:rPr>
              <w:t xml:space="preserve">Сборник материалов "отпочковавшихся" от </w:t>
            </w:r>
            <w:proofErr w:type="spellStart"/>
            <w:r w:rsidRPr="00AC639A">
              <w:rPr>
                <w:color w:val="222222"/>
              </w:rPr>
              <w:t>Protopia</w:t>
            </w:r>
            <w:proofErr w:type="spellEnd"/>
            <w:r w:rsidRPr="00AC639A">
              <w:rPr>
                <w:color w:val="222222"/>
              </w:rPr>
              <w:t xml:space="preserve"> проектов</w:t>
            </w:r>
          </w:p>
        </w:tc>
      </w:tr>
      <w:tr w:rsidR="00AC639A" w:rsidRPr="00AC639A" w14:paraId="27C0DC67" w14:textId="77777777" w:rsidTr="00AC639A">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060F8F" w14:textId="249CEA5A" w:rsidR="00AC639A" w:rsidRPr="00AC639A" w:rsidRDefault="00AC639A" w:rsidP="00AC639A">
            <w:pPr>
              <w:rPr>
                <w:bCs/>
              </w:rPr>
            </w:pPr>
            <w:r w:rsidRPr="00AC639A">
              <w:rPr>
                <w:bCs/>
              </w:rPr>
              <w:t>НТИ: большая ставка</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8FA13E" w14:textId="77777777" w:rsidR="00AC639A" w:rsidRPr="00AC639A" w:rsidRDefault="00AC639A" w:rsidP="00AC639A">
            <w:pPr>
              <w:rPr>
                <w:bCs/>
              </w:rPr>
            </w:pPr>
            <w:r w:rsidRPr="00AC639A">
              <w:rPr>
                <w:bCs/>
              </w:rPr>
              <w:t>13</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297528" w14:textId="77777777" w:rsidR="00AC639A" w:rsidRPr="00AC639A" w:rsidRDefault="00AC639A" w:rsidP="00AC639A">
            <w:pPr>
              <w:rPr>
                <w:bCs/>
              </w:rPr>
            </w:pPr>
            <w:r w:rsidRPr="00AC639A">
              <w:rPr>
                <w:bCs/>
              </w:rPr>
              <w:t>НТИ: замысел, метод, промежуточный результат</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804AC2" w14:textId="77777777" w:rsidR="00AC639A" w:rsidRPr="00AC639A" w:rsidRDefault="00AC639A" w:rsidP="00AC639A">
            <w:r w:rsidRPr="00AC639A">
              <w:t xml:space="preserve">7 обучающих лекций Дмитрия </w:t>
            </w:r>
            <w:proofErr w:type="spellStart"/>
            <w:r w:rsidRPr="00AC639A">
              <w:t>Пескова</w:t>
            </w:r>
            <w:proofErr w:type="spellEnd"/>
          </w:p>
        </w:tc>
      </w:tr>
      <w:tr w:rsidR="00AC639A" w:rsidRPr="00AC639A" w14:paraId="40266BC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CD432DC" w14:textId="059E08CC"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AFFAC9" w14:textId="77777777" w:rsidR="00AC639A" w:rsidRPr="00AC639A" w:rsidRDefault="00AC639A" w:rsidP="00AC639A">
            <w:pPr>
              <w:rPr>
                <w:bCs/>
              </w:rPr>
            </w:pPr>
            <w:r w:rsidRPr="00AC639A">
              <w:rPr>
                <w:bCs/>
              </w:rPr>
              <w:t>14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34DB31" w14:textId="4E042E85" w:rsidR="00AC639A" w:rsidRPr="00AC639A" w:rsidRDefault="00AC639A" w:rsidP="00AC639A">
            <w:pPr>
              <w:rPr>
                <w:bCs/>
              </w:rPr>
            </w:pPr>
            <w:r w:rsidRPr="00AC639A">
              <w:rPr>
                <w:bCs/>
              </w:rPr>
              <w:t>НТИ:</w:t>
            </w:r>
            <w:r w:rsidR="00464F4E">
              <w:rPr>
                <w:bCs/>
              </w:rPr>
              <w:t xml:space="preserve"> </w:t>
            </w:r>
            <w:r w:rsidRPr="00AC639A">
              <w:rPr>
                <w:bCs/>
              </w:rPr>
              <w:t>генезис, гипотезы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C9CF67" w14:textId="77777777" w:rsidR="00AC639A" w:rsidRPr="00AC639A" w:rsidRDefault="00AC639A" w:rsidP="00AC639A">
            <w:r w:rsidRPr="00AC639A">
              <w:t xml:space="preserve">презентации, </w:t>
            </w:r>
            <w:proofErr w:type="spellStart"/>
            <w:r w:rsidRPr="00AC639A">
              <w:t>инфографика</w:t>
            </w:r>
            <w:proofErr w:type="spellEnd"/>
            <w:r w:rsidRPr="00AC639A">
              <w:t>, подверстка с выступлений ДНП</w:t>
            </w:r>
          </w:p>
        </w:tc>
      </w:tr>
      <w:tr w:rsidR="00464F4E" w:rsidRPr="00AC639A" w14:paraId="0337F6B1" w14:textId="77777777" w:rsidTr="00485CC7">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D015E1A" w14:textId="72E1E77D" w:rsidR="00464F4E" w:rsidRPr="00AC639A" w:rsidRDefault="00464F4E" w:rsidP="00AC639A">
            <w:pPr>
              <w:rPr>
                <w:bCs/>
              </w:rPr>
            </w:pPr>
          </w:p>
        </w:tc>
        <w:tc>
          <w:tcPr>
            <w:tcW w:w="851" w:type="dxa"/>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vAlign w:val="center"/>
            <w:hideMark/>
          </w:tcPr>
          <w:p w14:paraId="5883D6BF" w14:textId="77777777" w:rsidR="00464F4E" w:rsidRPr="00AC639A" w:rsidRDefault="00464F4E" w:rsidP="00AC639A">
            <w:pPr>
              <w:rPr>
                <w:bCs/>
              </w:rPr>
            </w:pPr>
            <w:r w:rsidRPr="00AC639A">
              <w:rPr>
                <w:bCs/>
              </w:rPr>
              <w:t>15</w:t>
            </w:r>
          </w:p>
        </w:tc>
        <w:tc>
          <w:tcPr>
            <w:tcW w:w="3260" w:type="dxa"/>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vAlign w:val="center"/>
            <w:hideMark/>
          </w:tcPr>
          <w:p w14:paraId="54D24C48" w14:textId="77777777" w:rsidR="00464F4E" w:rsidRPr="00AC639A" w:rsidRDefault="00464F4E" w:rsidP="00AC639A">
            <w:pPr>
              <w:rPr>
                <w:bCs/>
              </w:rPr>
            </w:pPr>
            <w:r w:rsidRPr="00AC639A">
              <w:rPr>
                <w:bCs/>
              </w:rPr>
              <w:t>Канон НТИ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C53967" w14:textId="77777777" w:rsidR="00464F4E" w:rsidRPr="00AC639A" w:rsidRDefault="00464F4E" w:rsidP="00AC639A">
            <w:r w:rsidRPr="00AC639A">
              <w:t>Что такое НТИ: принципы, организаторы и участники, НТИ и мир, реализация НТИ, Q&amp;A НТИ</w:t>
            </w:r>
          </w:p>
        </w:tc>
      </w:tr>
      <w:tr w:rsidR="00464F4E" w:rsidRPr="00AC639A" w14:paraId="37DF66FE" w14:textId="77777777" w:rsidTr="00485CC7">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FFA8B7" w14:textId="7EE3ABF4" w:rsidR="00464F4E" w:rsidRPr="00AC639A" w:rsidRDefault="00464F4E" w:rsidP="00AC639A">
            <w:pPr>
              <w:rPr>
                <w:bCs/>
              </w:rPr>
            </w:pPr>
          </w:p>
        </w:tc>
        <w:tc>
          <w:tcPr>
            <w:tcW w:w="851" w:type="dxa"/>
            <w:vMerge/>
            <w:tcBorders>
              <w:left w:val="single" w:sz="6" w:space="0" w:color="CCCCCC"/>
              <w:right w:val="single" w:sz="6" w:space="0" w:color="000000"/>
            </w:tcBorders>
            <w:shd w:val="clear" w:color="auto" w:fill="auto"/>
            <w:tcMar>
              <w:top w:w="30" w:type="dxa"/>
              <w:left w:w="45" w:type="dxa"/>
              <w:bottom w:w="30" w:type="dxa"/>
              <w:right w:w="45" w:type="dxa"/>
            </w:tcMar>
            <w:vAlign w:val="center"/>
            <w:hideMark/>
          </w:tcPr>
          <w:p w14:paraId="2EF821BE" w14:textId="77777777" w:rsidR="00464F4E" w:rsidRPr="00AC639A" w:rsidRDefault="00464F4E" w:rsidP="00AC639A"/>
        </w:tc>
        <w:tc>
          <w:tcPr>
            <w:tcW w:w="3260" w:type="dxa"/>
            <w:vMerge/>
            <w:tcBorders>
              <w:left w:val="single" w:sz="6" w:space="0" w:color="CCCCCC"/>
              <w:right w:val="single" w:sz="6" w:space="0" w:color="000000"/>
            </w:tcBorders>
            <w:shd w:val="clear" w:color="auto" w:fill="auto"/>
            <w:tcMar>
              <w:top w:w="30" w:type="dxa"/>
              <w:left w:w="45" w:type="dxa"/>
              <w:bottom w:w="30" w:type="dxa"/>
              <w:right w:w="45" w:type="dxa"/>
            </w:tcMar>
            <w:vAlign w:val="center"/>
            <w:hideMark/>
          </w:tcPr>
          <w:p w14:paraId="0033356B" w14:textId="77777777" w:rsidR="00464F4E" w:rsidRPr="00AC639A" w:rsidRDefault="00464F4E" w:rsidP="00AC639A"/>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94F09C" w14:textId="77777777" w:rsidR="00464F4E" w:rsidRPr="00AC639A" w:rsidRDefault="00464F4E" w:rsidP="00AC639A">
            <w:r w:rsidRPr="00AC639A">
              <w:t>Матрица НТИ</w:t>
            </w:r>
          </w:p>
        </w:tc>
      </w:tr>
      <w:tr w:rsidR="00464F4E" w:rsidRPr="00AC639A" w14:paraId="7F51E265" w14:textId="77777777" w:rsidTr="00485CC7">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07EE9BB" w14:textId="1F7E0699" w:rsidR="00464F4E" w:rsidRPr="00AC639A" w:rsidRDefault="00464F4E" w:rsidP="00AC639A">
            <w:pPr>
              <w:rPr>
                <w:bCs/>
              </w:rPr>
            </w:pPr>
          </w:p>
        </w:tc>
        <w:tc>
          <w:tcPr>
            <w:tcW w:w="851"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D95B09" w14:textId="77777777" w:rsidR="00464F4E" w:rsidRPr="00AC639A" w:rsidRDefault="00464F4E" w:rsidP="00AC639A"/>
        </w:tc>
        <w:tc>
          <w:tcPr>
            <w:tcW w:w="3260"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8659A4" w14:textId="77777777" w:rsidR="00464F4E" w:rsidRPr="00AC639A" w:rsidRDefault="00464F4E" w:rsidP="00AC639A"/>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299550" w14:textId="77777777" w:rsidR="00464F4E" w:rsidRPr="00AC639A" w:rsidRDefault="00464F4E" w:rsidP="00AC639A">
            <w:proofErr w:type="spellStart"/>
            <w:r w:rsidRPr="00AC639A">
              <w:t>Брендбук</w:t>
            </w:r>
            <w:proofErr w:type="spellEnd"/>
            <w:r w:rsidRPr="00AC639A">
              <w:t xml:space="preserve"> НТИ</w:t>
            </w:r>
          </w:p>
        </w:tc>
      </w:tr>
      <w:tr w:rsidR="00AC639A" w:rsidRPr="00AC639A" w14:paraId="5FC9CF2B"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3673B2D" w14:textId="032F971F"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55D1D7" w14:textId="77777777" w:rsidR="00AC639A" w:rsidRPr="00AC639A" w:rsidRDefault="00AC639A" w:rsidP="00AC639A">
            <w:pPr>
              <w:rPr>
                <w:bCs/>
              </w:rPr>
            </w:pPr>
            <w:r w:rsidRPr="00AC639A">
              <w:rPr>
                <w:bCs/>
              </w:rPr>
              <w:t>16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5FEA31"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A81F69" w14:textId="77777777" w:rsidR="00AC639A" w:rsidRPr="00AC639A" w:rsidRDefault="00AC639A" w:rsidP="00AC639A">
            <w:proofErr w:type="spellStart"/>
            <w:r w:rsidRPr="00AC639A">
              <w:t>Нейронет</w:t>
            </w:r>
            <w:proofErr w:type="spellEnd"/>
          </w:p>
        </w:tc>
      </w:tr>
      <w:tr w:rsidR="00AC639A" w:rsidRPr="00AC639A" w14:paraId="3189896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C1D7E29" w14:textId="4D1A0575"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7DC70E" w14:textId="77777777" w:rsidR="00AC639A" w:rsidRPr="00AC639A" w:rsidRDefault="00AC639A" w:rsidP="00AC639A">
            <w:pPr>
              <w:rPr>
                <w:bCs/>
              </w:rPr>
            </w:pPr>
            <w:r w:rsidRPr="00AC639A">
              <w:rPr>
                <w:bCs/>
              </w:rPr>
              <w:t>17</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4A4DF5"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9DA32B" w14:textId="77777777" w:rsidR="00AC639A" w:rsidRPr="00AC639A" w:rsidRDefault="00AC639A" w:rsidP="00AC639A">
            <w:proofErr w:type="spellStart"/>
            <w:r w:rsidRPr="00AC639A">
              <w:t>Аэронет</w:t>
            </w:r>
            <w:proofErr w:type="spellEnd"/>
          </w:p>
        </w:tc>
      </w:tr>
      <w:tr w:rsidR="00AC639A" w:rsidRPr="00AC639A" w14:paraId="24D5927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46A0E84" w14:textId="737515A0"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BB915A" w14:textId="77777777" w:rsidR="00AC639A" w:rsidRPr="00AC639A" w:rsidRDefault="00AC639A" w:rsidP="00AC639A">
            <w:pPr>
              <w:rPr>
                <w:bCs/>
              </w:rPr>
            </w:pPr>
            <w:r w:rsidRPr="00AC639A">
              <w:rPr>
                <w:bCs/>
              </w:rPr>
              <w:t>18</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C41AC2"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43886C" w14:textId="77777777" w:rsidR="00AC639A" w:rsidRPr="00AC639A" w:rsidRDefault="00AC639A" w:rsidP="00AC639A">
            <w:proofErr w:type="spellStart"/>
            <w:r w:rsidRPr="00AC639A">
              <w:t>Маринет</w:t>
            </w:r>
            <w:proofErr w:type="spellEnd"/>
          </w:p>
        </w:tc>
      </w:tr>
      <w:tr w:rsidR="00AC639A" w:rsidRPr="00AC639A" w14:paraId="061227D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061BDE5" w14:textId="3837EA12"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BED707" w14:textId="77777777" w:rsidR="00AC639A" w:rsidRPr="00AC639A" w:rsidRDefault="00AC639A" w:rsidP="00AC639A">
            <w:pPr>
              <w:rPr>
                <w:bCs/>
              </w:rPr>
            </w:pPr>
            <w:r w:rsidRPr="00AC639A">
              <w:rPr>
                <w:bCs/>
              </w:rPr>
              <w:t>19</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4C0368"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2B7AC9" w14:textId="77777777" w:rsidR="00AC639A" w:rsidRPr="00AC639A" w:rsidRDefault="00AC639A" w:rsidP="00AC639A">
            <w:proofErr w:type="spellStart"/>
            <w:r w:rsidRPr="00AC639A">
              <w:t>Энерджинет</w:t>
            </w:r>
            <w:proofErr w:type="spellEnd"/>
          </w:p>
        </w:tc>
      </w:tr>
      <w:tr w:rsidR="00AC639A" w:rsidRPr="00AC639A" w14:paraId="17FA017C"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19047FE" w14:textId="416E22AF"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2694AC" w14:textId="77777777" w:rsidR="00AC639A" w:rsidRPr="00AC639A" w:rsidRDefault="00AC639A" w:rsidP="00AC639A">
            <w:pPr>
              <w:rPr>
                <w:bCs/>
              </w:rPr>
            </w:pPr>
            <w:r w:rsidRPr="00AC639A">
              <w:rPr>
                <w:bCs/>
              </w:rPr>
              <w:t>20</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224335"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791A7D" w14:textId="77777777" w:rsidR="00AC639A" w:rsidRPr="00AC639A" w:rsidRDefault="00AC639A" w:rsidP="00AC639A">
            <w:proofErr w:type="spellStart"/>
            <w:r w:rsidRPr="00AC639A">
              <w:t>Автонет</w:t>
            </w:r>
            <w:proofErr w:type="spellEnd"/>
          </w:p>
        </w:tc>
      </w:tr>
      <w:tr w:rsidR="00AC639A" w:rsidRPr="00AC639A" w14:paraId="13E58B76"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D179DE1" w14:textId="52B041CC"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10A48B" w14:textId="77777777" w:rsidR="00AC639A" w:rsidRPr="00AC639A" w:rsidRDefault="00AC639A" w:rsidP="00AC639A">
            <w:pPr>
              <w:rPr>
                <w:bCs/>
              </w:rPr>
            </w:pPr>
            <w:r w:rsidRPr="00AC639A">
              <w:rPr>
                <w:bCs/>
              </w:rPr>
              <w:t>21</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85403D"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FE3289" w14:textId="77777777" w:rsidR="00AC639A" w:rsidRPr="00AC639A" w:rsidRDefault="00AC639A" w:rsidP="00AC639A">
            <w:proofErr w:type="spellStart"/>
            <w:r w:rsidRPr="00AC639A">
              <w:t>Хелснет</w:t>
            </w:r>
            <w:proofErr w:type="spellEnd"/>
          </w:p>
        </w:tc>
      </w:tr>
      <w:tr w:rsidR="00AC639A" w:rsidRPr="00AC639A" w14:paraId="4AA03E9D"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23F19A" w14:textId="7A4CC083"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F88294" w14:textId="77777777" w:rsidR="00AC639A" w:rsidRPr="00AC639A" w:rsidRDefault="00AC639A" w:rsidP="00AC639A">
            <w:pPr>
              <w:rPr>
                <w:bCs/>
              </w:rPr>
            </w:pPr>
            <w:r w:rsidRPr="00AC639A">
              <w:rPr>
                <w:bCs/>
              </w:rPr>
              <w:t>22</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B6353D"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255E53" w14:textId="77777777" w:rsidR="00AC639A" w:rsidRPr="00AC639A" w:rsidRDefault="00AC639A" w:rsidP="00AC639A">
            <w:proofErr w:type="spellStart"/>
            <w:r w:rsidRPr="00AC639A">
              <w:t>Финнет</w:t>
            </w:r>
            <w:proofErr w:type="spellEnd"/>
            <w:r w:rsidRPr="00AC639A">
              <w:t xml:space="preserve">, </w:t>
            </w:r>
            <w:proofErr w:type="spellStart"/>
            <w:r w:rsidRPr="00AC639A">
              <w:t>Фуднет</w:t>
            </w:r>
            <w:proofErr w:type="spellEnd"/>
            <w:r w:rsidRPr="00AC639A">
              <w:t xml:space="preserve">, </w:t>
            </w:r>
            <w:proofErr w:type="spellStart"/>
            <w:r w:rsidRPr="00AC639A">
              <w:t>Сейфнет</w:t>
            </w:r>
            <w:proofErr w:type="spellEnd"/>
          </w:p>
        </w:tc>
      </w:tr>
      <w:tr w:rsidR="00AC639A" w:rsidRPr="00AC639A" w14:paraId="0540FDF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08EEA2D" w14:textId="3B5F17FB"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BA6B5C" w14:textId="77777777" w:rsidR="00AC639A" w:rsidRPr="00AC639A" w:rsidRDefault="00AC639A" w:rsidP="00AC639A">
            <w:pPr>
              <w:rPr>
                <w:bCs/>
              </w:rPr>
            </w:pPr>
            <w:r w:rsidRPr="00AC639A">
              <w:rPr>
                <w:bCs/>
              </w:rPr>
              <w:t>23</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B565F0"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149264" w14:textId="77777777" w:rsidR="00AC639A" w:rsidRPr="00AC639A" w:rsidRDefault="00AC639A" w:rsidP="00AC639A">
            <w:r w:rsidRPr="00AC639A">
              <w:t xml:space="preserve">Рынки-кандидаты: </w:t>
            </w:r>
            <w:proofErr w:type="spellStart"/>
            <w:r w:rsidRPr="00AC639A">
              <w:t>Фэшннет</w:t>
            </w:r>
            <w:proofErr w:type="spellEnd"/>
          </w:p>
        </w:tc>
      </w:tr>
      <w:tr w:rsidR="00AC639A" w:rsidRPr="00AC639A" w14:paraId="3641159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95CAFD3" w14:textId="72C29818"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D1EE1E" w14:textId="77777777" w:rsidR="00AC639A" w:rsidRPr="00AC639A" w:rsidRDefault="00AC639A" w:rsidP="00AC639A">
            <w:pPr>
              <w:rPr>
                <w:bCs/>
              </w:rPr>
            </w:pPr>
            <w:r w:rsidRPr="00AC639A">
              <w:rPr>
                <w:bCs/>
              </w:rPr>
              <w:t>24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A8E525" w14:textId="77777777" w:rsidR="00AC639A" w:rsidRPr="00AC639A" w:rsidRDefault="00AC639A" w:rsidP="00AC639A">
            <w:pPr>
              <w:rPr>
                <w:bCs/>
              </w:rPr>
            </w:pPr>
            <w:proofErr w:type="spellStart"/>
            <w:proofErr w:type="gramStart"/>
            <w:r w:rsidRPr="00AC639A">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B73A9" w14:textId="77777777" w:rsidR="00AC639A" w:rsidRPr="00AC639A" w:rsidRDefault="00AC639A" w:rsidP="00AC639A">
            <w:r w:rsidRPr="00AC639A">
              <w:t xml:space="preserve">Рынки-кандидаты: </w:t>
            </w:r>
            <w:proofErr w:type="spellStart"/>
            <w:r w:rsidRPr="00AC639A">
              <w:t>Медианет</w:t>
            </w:r>
            <w:proofErr w:type="spellEnd"/>
          </w:p>
        </w:tc>
      </w:tr>
      <w:tr w:rsidR="00AC639A" w:rsidRPr="00AC639A" w14:paraId="3DF421A5"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9E599EA" w14:textId="10B522EB"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4EAD53" w14:textId="77777777" w:rsidR="00AC639A" w:rsidRPr="00AC639A" w:rsidRDefault="00AC639A" w:rsidP="00AC639A">
            <w:pPr>
              <w:rPr>
                <w:bCs/>
              </w:rPr>
            </w:pPr>
            <w:r w:rsidRPr="00AC639A">
              <w:rPr>
                <w:bCs/>
              </w:rPr>
              <w:t>25</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5C4B26" w14:textId="77777777" w:rsidR="00AC639A" w:rsidRPr="00AC639A" w:rsidRDefault="00AC639A" w:rsidP="00AC639A">
            <w:pPr>
              <w:rPr>
                <w:bCs/>
              </w:rPr>
            </w:pPr>
            <w:r w:rsidRPr="00AC639A">
              <w:rPr>
                <w:bCs/>
              </w:rPr>
              <w:t>НТИ: технологии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BBF6B3" w14:textId="77777777" w:rsidR="00AC639A" w:rsidRPr="00AC639A" w:rsidRDefault="00AC639A" w:rsidP="00AC639A">
            <w:proofErr w:type="spellStart"/>
            <w:r w:rsidRPr="00AC639A">
              <w:t>Технет</w:t>
            </w:r>
            <w:proofErr w:type="spellEnd"/>
            <w:r w:rsidRPr="00AC639A">
              <w:t xml:space="preserve"> и фабрики будущего</w:t>
            </w:r>
          </w:p>
        </w:tc>
      </w:tr>
      <w:tr w:rsidR="00AC639A" w:rsidRPr="00AC639A" w14:paraId="2A98802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9BB9101" w14:textId="521B428B"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B6B9F2" w14:textId="77777777" w:rsidR="00AC639A" w:rsidRPr="00AC639A" w:rsidRDefault="00AC639A" w:rsidP="00AC639A">
            <w:pPr>
              <w:rPr>
                <w:bCs/>
              </w:rPr>
            </w:pPr>
            <w:r w:rsidRPr="00AC639A">
              <w:rPr>
                <w:bCs/>
              </w:rPr>
              <w:t>26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081F93" w14:textId="77777777" w:rsidR="00AC639A" w:rsidRPr="00AC639A" w:rsidRDefault="00AC639A" w:rsidP="00AC639A">
            <w:pPr>
              <w:rPr>
                <w:bCs/>
              </w:rPr>
            </w:pPr>
            <w:r w:rsidRPr="00AC639A">
              <w:rPr>
                <w:bCs/>
              </w:rPr>
              <w:t>НТИ: таланты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B0401D" w14:textId="77777777" w:rsidR="00AC639A" w:rsidRPr="00AC639A" w:rsidRDefault="00AC639A" w:rsidP="00AC639A">
            <w:r w:rsidRPr="00AC639A">
              <w:t>Кружковое движение НТИ</w:t>
            </w:r>
          </w:p>
        </w:tc>
      </w:tr>
      <w:tr w:rsidR="00AC639A" w:rsidRPr="00AC639A" w14:paraId="673C6EA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77986C0" w14:textId="4A1CEA7E" w:rsidR="00AC639A" w:rsidRPr="00AC639A" w:rsidRDefault="00AC639A" w:rsidP="00AC639A">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335621" w14:textId="77777777" w:rsidR="00AC639A" w:rsidRPr="00AC639A" w:rsidRDefault="00AC639A" w:rsidP="00AC639A">
            <w:pPr>
              <w:rPr>
                <w:bCs/>
              </w:rPr>
            </w:pPr>
            <w:r w:rsidRPr="00AC639A">
              <w:rPr>
                <w:bCs/>
              </w:rPr>
              <w:t>27</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7C1CC8" w14:textId="77777777" w:rsidR="00AC639A" w:rsidRPr="00AC639A" w:rsidRDefault="00AC639A" w:rsidP="00AC639A">
            <w:pPr>
              <w:rPr>
                <w:bCs/>
              </w:rPr>
            </w:pPr>
            <w:r w:rsidRPr="00AC639A">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691AF7" w14:textId="77777777" w:rsidR="00AC639A" w:rsidRPr="00AC639A" w:rsidRDefault="00AC639A" w:rsidP="00AC639A">
            <w:r w:rsidRPr="00AC639A">
              <w:t>Ключевые гипотезы;</w:t>
            </w:r>
          </w:p>
        </w:tc>
      </w:tr>
      <w:tr w:rsidR="00AC639A" w:rsidRPr="00AC639A" w14:paraId="4CE4FC1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6E5032" w14:textId="4C6FAFDC"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0738DF"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B1DB162"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2AC56E" w14:textId="77777777" w:rsidR="00AC639A" w:rsidRPr="00AC639A" w:rsidRDefault="00AC639A" w:rsidP="00AC639A">
            <w:r w:rsidRPr="00AC639A">
              <w:t>стратегический план первого этапа развития;</w:t>
            </w:r>
          </w:p>
        </w:tc>
      </w:tr>
      <w:tr w:rsidR="00AC639A" w:rsidRPr="00AC639A" w14:paraId="648C6638"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7A7736B" w14:textId="51A9D3A6"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E0395C8"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A95DF31"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A023DB" w14:textId="77777777" w:rsidR="00AC639A" w:rsidRPr="00AC639A" w:rsidRDefault="00AC639A" w:rsidP="00AC639A">
            <w:r w:rsidRPr="00AC639A">
              <w:t>анализ применимости зарубежного опыта.</w:t>
            </w:r>
          </w:p>
        </w:tc>
      </w:tr>
      <w:tr w:rsidR="00AC639A" w:rsidRPr="00AC639A" w14:paraId="3F4949A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93A4E21" w14:textId="7D529C2E"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D43562" w14:textId="77777777" w:rsidR="00AC639A" w:rsidRPr="00AC639A" w:rsidRDefault="00AC639A" w:rsidP="00AC639A">
            <w:pPr>
              <w:rPr>
                <w:bCs/>
              </w:rPr>
            </w:pPr>
            <w:r w:rsidRPr="00AC639A">
              <w:rPr>
                <w:bCs/>
              </w:rPr>
              <w:t>28</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10D1F0" w14:textId="77777777" w:rsidR="00AC639A" w:rsidRPr="00AC639A" w:rsidRDefault="00AC639A" w:rsidP="00AC639A">
            <w:pPr>
              <w:rPr>
                <w:bCs/>
              </w:rPr>
            </w:pPr>
            <w:r w:rsidRPr="00AC639A">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5295CB" w14:textId="77777777" w:rsidR="00AC639A" w:rsidRPr="00AC639A" w:rsidRDefault="00AC639A" w:rsidP="00AC639A">
            <w:r w:rsidRPr="00AC639A">
              <w:t xml:space="preserve">Результаты экспертных обсуждений и </w:t>
            </w:r>
            <w:proofErr w:type="spellStart"/>
            <w:r w:rsidRPr="00AC639A">
              <w:t>форсайт</w:t>
            </w:r>
            <w:proofErr w:type="spellEnd"/>
            <w:r w:rsidRPr="00AC639A">
              <w:t>-сессий</w:t>
            </w:r>
          </w:p>
        </w:tc>
      </w:tr>
      <w:tr w:rsidR="00AC639A" w:rsidRPr="00AC639A" w14:paraId="6FAF9DE0"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99BCC15" w14:textId="2AA0C5E5"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F12CD9" w14:textId="77777777" w:rsidR="00AC639A" w:rsidRPr="00AC639A" w:rsidRDefault="00AC639A" w:rsidP="00AC639A">
            <w:pPr>
              <w:rPr>
                <w:bCs/>
              </w:rPr>
            </w:pPr>
            <w:r w:rsidRPr="00AC639A">
              <w:rPr>
                <w:bCs/>
              </w:rPr>
              <w:t>29</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527E57" w14:textId="77777777" w:rsidR="00AC639A" w:rsidRPr="00AC639A" w:rsidRDefault="00AC639A" w:rsidP="00AC639A">
            <w:pPr>
              <w:rPr>
                <w:bCs/>
              </w:rPr>
            </w:pPr>
            <w:r w:rsidRPr="00AC639A">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C58C9A" w14:textId="77777777" w:rsidR="00AC639A" w:rsidRPr="00AC639A" w:rsidRDefault="00AC639A" w:rsidP="00AC639A">
            <w:r w:rsidRPr="00AC639A">
              <w:t>презентации</w:t>
            </w:r>
          </w:p>
        </w:tc>
      </w:tr>
      <w:tr w:rsidR="00AC639A" w:rsidRPr="00AC639A" w14:paraId="48A2B75D"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F48817B" w14:textId="20A2EC0E" w:rsidR="00AC639A" w:rsidRPr="00AC639A" w:rsidRDefault="00AC639A" w:rsidP="00AC639A">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9C13D7" w14:textId="77777777" w:rsidR="00AC639A" w:rsidRPr="00AC639A" w:rsidRDefault="00AC639A" w:rsidP="00AC639A">
            <w:pPr>
              <w:rPr>
                <w:bCs/>
              </w:rPr>
            </w:pPr>
            <w:r w:rsidRPr="00AC639A">
              <w:rPr>
                <w:bCs/>
              </w:rPr>
              <w:t>30</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B1F5E0" w14:textId="77777777" w:rsidR="00AC639A" w:rsidRPr="00AC639A" w:rsidRDefault="00AC639A" w:rsidP="00AC639A">
            <w:pPr>
              <w:rPr>
                <w:bCs/>
              </w:rPr>
            </w:pPr>
            <w:r w:rsidRPr="00AC639A">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3252E2" w14:textId="77777777" w:rsidR="00AC639A" w:rsidRPr="00AC639A" w:rsidRDefault="00AC639A" w:rsidP="00AC639A">
            <w:r w:rsidRPr="00AC639A">
              <w:t>Проект стратегии НТИ</w:t>
            </w:r>
          </w:p>
        </w:tc>
      </w:tr>
      <w:tr w:rsidR="00AC639A" w:rsidRPr="00AC639A" w14:paraId="1AD9956A"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5615004" w14:textId="1F44FEBA"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1476C24"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0C6DE1"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E0318C" w14:textId="77777777" w:rsidR="00AC639A" w:rsidRPr="00AC639A" w:rsidRDefault="00AC639A" w:rsidP="00AC639A">
            <w:r w:rsidRPr="00AC639A">
              <w:t>Проекты решений(механизмов) по реализации стратегии НТИ</w:t>
            </w:r>
          </w:p>
        </w:tc>
      </w:tr>
      <w:tr w:rsidR="00AC639A" w:rsidRPr="00AC639A" w14:paraId="04BD3F24"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845B6E9" w14:textId="7F1B5E56" w:rsidR="00AC639A" w:rsidRPr="00AC639A" w:rsidRDefault="00AC639A" w:rsidP="00AC639A">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86D35A" w14:textId="77777777" w:rsidR="00AC639A" w:rsidRPr="00AC639A" w:rsidRDefault="00AC639A" w:rsidP="00AC639A">
            <w:pPr>
              <w:rPr>
                <w:bCs/>
              </w:rPr>
            </w:pPr>
            <w:r w:rsidRPr="00AC639A">
              <w:rPr>
                <w:bCs/>
              </w:rPr>
              <w:t>31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66DAD7" w14:textId="77777777" w:rsidR="00AC639A" w:rsidRPr="00AC639A" w:rsidRDefault="00AC639A" w:rsidP="00AC639A">
            <w:pPr>
              <w:rPr>
                <w:bCs/>
              </w:rPr>
            </w:pPr>
            <w:r w:rsidRPr="00AC639A">
              <w:rPr>
                <w:bCs/>
              </w:rPr>
              <w:t>НТИ: стратегические этюды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E65E52" w14:textId="77777777" w:rsidR="00AC639A" w:rsidRPr="00AC639A" w:rsidRDefault="00AC639A" w:rsidP="00AC639A">
            <w:r w:rsidRPr="00AC639A">
              <w:t>Ключевые гипотезы НТИ. Версия 1</w:t>
            </w:r>
          </w:p>
        </w:tc>
      </w:tr>
      <w:tr w:rsidR="00AC639A" w:rsidRPr="00AC639A" w14:paraId="05732E0C"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B2C0943" w14:textId="6CF4F95A"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6C5098"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D5C976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2A4A5A" w14:textId="77777777" w:rsidR="00AC639A" w:rsidRPr="00AC639A" w:rsidRDefault="00AC639A" w:rsidP="00AC639A">
            <w:r w:rsidRPr="00AC639A">
              <w:t>Ключевые гипотезы НТИ. Версия 2</w:t>
            </w:r>
          </w:p>
        </w:tc>
      </w:tr>
      <w:tr w:rsidR="00AC639A" w:rsidRPr="00AC639A" w14:paraId="24BD50F0"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EBA438C" w14:textId="0C5DF00A"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ABE2CBF"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CC781E4"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CECDE2" w14:textId="77777777" w:rsidR="00AC639A" w:rsidRPr="00AC639A" w:rsidRDefault="00AC639A" w:rsidP="00AC639A">
            <w:r w:rsidRPr="00AC639A">
              <w:t>Образ будущего: Россия, как полюс развития</w:t>
            </w:r>
          </w:p>
        </w:tc>
      </w:tr>
      <w:tr w:rsidR="00AC639A" w:rsidRPr="00AC639A" w14:paraId="151487E9"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DD6C827" w14:textId="2AC59A75"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3C94628"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B9512AB"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FA156C" w14:textId="77777777" w:rsidR="00AC639A" w:rsidRPr="00AC639A" w:rsidRDefault="00AC639A" w:rsidP="00AC639A">
            <w:r w:rsidRPr="00AC639A">
              <w:t>НТИ и общество: социокультурный аспект</w:t>
            </w:r>
          </w:p>
        </w:tc>
      </w:tr>
      <w:tr w:rsidR="00AC639A" w:rsidRPr="00AC639A" w14:paraId="758B7B53"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FAEA78C" w14:textId="539BFBC1" w:rsidR="00AC639A" w:rsidRPr="00AC639A" w:rsidRDefault="00AC639A" w:rsidP="00AC639A">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5E8A26" w14:textId="77777777" w:rsidR="00AC639A" w:rsidRPr="00AC639A" w:rsidRDefault="00AC639A" w:rsidP="00AC639A">
            <w:pPr>
              <w:rPr>
                <w:bCs/>
              </w:rPr>
            </w:pPr>
            <w:r w:rsidRPr="00AC639A">
              <w:rPr>
                <w:bCs/>
              </w:rPr>
              <w:t>32</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E6C5B3" w14:textId="77777777" w:rsidR="00AC639A" w:rsidRPr="00AC639A" w:rsidRDefault="00AC639A" w:rsidP="00AC639A">
            <w:pPr>
              <w:rPr>
                <w:bCs/>
              </w:rPr>
            </w:pPr>
            <w:r w:rsidRPr="00AC639A">
              <w:rPr>
                <w:bCs/>
              </w:rPr>
              <w:t>НТИ: истории участников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3B1B1A" w14:textId="77777777" w:rsidR="00AC639A" w:rsidRPr="00AC639A" w:rsidRDefault="00AC639A" w:rsidP="00AC639A">
            <w:r w:rsidRPr="00AC639A">
              <w:t>Истории участников (</w:t>
            </w:r>
            <w:proofErr w:type="spellStart"/>
            <w:r w:rsidRPr="00AC639A">
              <w:t>success</w:t>
            </w:r>
            <w:proofErr w:type="spellEnd"/>
            <w:r w:rsidRPr="00AC639A">
              <w:t xml:space="preserve"> </w:t>
            </w:r>
            <w:proofErr w:type="spellStart"/>
            <w:r w:rsidRPr="00AC639A">
              <w:t>story</w:t>
            </w:r>
            <w:proofErr w:type="spellEnd"/>
            <w:r w:rsidRPr="00AC639A">
              <w:t>)</w:t>
            </w:r>
          </w:p>
        </w:tc>
      </w:tr>
      <w:tr w:rsidR="00AC639A" w:rsidRPr="00AC639A" w14:paraId="6458F3C1"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30718EA" w14:textId="4173EE84"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5382ED"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D2A79A"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747FD5" w14:textId="77777777" w:rsidR="00AC639A" w:rsidRPr="00AC639A" w:rsidRDefault="00AC639A" w:rsidP="00AC639A">
            <w:r w:rsidRPr="00AC639A">
              <w:t>Проекты НТИ</w:t>
            </w:r>
          </w:p>
        </w:tc>
      </w:tr>
      <w:tr w:rsidR="00AC639A" w:rsidRPr="00AC639A" w14:paraId="29CE102F" w14:textId="77777777" w:rsidTr="00AC639A">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8C2A19" w14:textId="5BEF49AC" w:rsidR="00AC639A" w:rsidRPr="00AC639A" w:rsidRDefault="00AC639A" w:rsidP="00AC639A">
            <w:pPr>
              <w:rPr>
                <w:bCs/>
              </w:rPr>
            </w:pPr>
            <w:r w:rsidRPr="00AC639A">
              <w:rPr>
                <w:bCs/>
              </w:rPr>
              <w:t xml:space="preserve">RF - </w:t>
            </w:r>
            <w:proofErr w:type="spellStart"/>
            <w:r w:rsidRPr="00AC639A">
              <w:rPr>
                <w:bCs/>
              </w:rPr>
              <w:t>Russian</w:t>
            </w:r>
            <w:proofErr w:type="spellEnd"/>
            <w:r w:rsidRPr="00AC639A">
              <w:rPr>
                <w:bCs/>
              </w:rPr>
              <w:t xml:space="preserve"> </w:t>
            </w:r>
            <w:proofErr w:type="spellStart"/>
            <w:r w:rsidRPr="00AC639A">
              <w:rPr>
                <w:bCs/>
              </w:rPr>
              <w:t>Fundamental</w:t>
            </w:r>
            <w:proofErr w:type="spellEnd"/>
            <w:r w:rsidRPr="00AC639A">
              <w:rPr>
                <w:bCs/>
              </w:rPr>
              <w:t>. Университет для России 2035</w:t>
            </w: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37EC00" w14:textId="77777777" w:rsidR="00AC639A" w:rsidRPr="00AC639A" w:rsidRDefault="00AC639A" w:rsidP="00AC639A">
            <w:pPr>
              <w:rPr>
                <w:bCs/>
              </w:rPr>
            </w:pPr>
            <w:r w:rsidRPr="00AC639A">
              <w:rPr>
                <w:bCs/>
              </w:rPr>
              <w:t>33</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65C3EC" w14:textId="77777777" w:rsidR="00AC639A" w:rsidRPr="00AC639A" w:rsidRDefault="00AC639A" w:rsidP="00AC639A">
            <w:pPr>
              <w:rPr>
                <w:bCs/>
              </w:rPr>
            </w:pPr>
            <w:r w:rsidRPr="00AC639A">
              <w:rPr>
                <w:bCs/>
              </w:rPr>
              <w:t>Технологические конкурсы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19FB65" w14:textId="77777777" w:rsidR="00AC639A" w:rsidRPr="00AC639A" w:rsidRDefault="00AC639A" w:rsidP="00AC639A">
            <w:r w:rsidRPr="00AC639A">
              <w:t>Олимпиада НТИ</w:t>
            </w:r>
          </w:p>
        </w:tc>
      </w:tr>
      <w:tr w:rsidR="00AC639A" w:rsidRPr="00AC639A" w14:paraId="5DD4BD0F"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14FA148" w14:textId="06EB01AF"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6EB2890"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67FFB3F"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D67F0C" w14:textId="77777777" w:rsidR="00AC639A" w:rsidRPr="00AC639A" w:rsidRDefault="00AC639A" w:rsidP="00AC639A">
            <w:proofErr w:type="spellStart"/>
            <w:r w:rsidRPr="00AC639A">
              <w:t>Sputnik</w:t>
            </w:r>
            <w:proofErr w:type="spellEnd"/>
            <w:r w:rsidRPr="00AC639A">
              <w:t xml:space="preserve"> </w:t>
            </w:r>
            <w:proofErr w:type="spellStart"/>
            <w:r w:rsidRPr="00AC639A">
              <w:t>Challenge</w:t>
            </w:r>
            <w:proofErr w:type="spellEnd"/>
          </w:p>
        </w:tc>
      </w:tr>
      <w:tr w:rsidR="00AC639A" w:rsidRPr="00AC639A" w14:paraId="6215161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565D026" w14:textId="6D98DB45"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DEF2AA0"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B4340C0"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17CCB5" w14:textId="77777777" w:rsidR="00AC639A" w:rsidRPr="00AC639A" w:rsidRDefault="00AC639A" w:rsidP="00AC639A">
            <w:r w:rsidRPr="00AC639A">
              <w:t xml:space="preserve">Материалы технологических конкурсов (соглашение АСИ и МШУ </w:t>
            </w:r>
            <w:proofErr w:type="spellStart"/>
            <w:r w:rsidRPr="00AC639A">
              <w:t>Сколково</w:t>
            </w:r>
            <w:proofErr w:type="spellEnd"/>
            <w:r w:rsidRPr="00AC639A">
              <w:t>)</w:t>
            </w:r>
          </w:p>
        </w:tc>
      </w:tr>
      <w:tr w:rsidR="00AC639A" w:rsidRPr="00AC639A" w14:paraId="66D87288"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DFE58FC" w14:textId="33BED2E8" w:rsidR="00AC639A" w:rsidRPr="00AC639A" w:rsidRDefault="00AC639A" w:rsidP="00AC639A">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A89E75" w14:textId="77777777" w:rsidR="00AC639A" w:rsidRPr="00AC639A" w:rsidRDefault="00AC639A" w:rsidP="00AC639A">
            <w:pPr>
              <w:rPr>
                <w:bCs/>
              </w:rPr>
            </w:pPr>
            <w:r w:rsidRPr="00AC639A">
              <w:rPr>
                <w:bCs/>
              </w:rPr>
              <w:t>34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D398FD" w14:textId="77777777" w:rsidR="00AC639A" w:rsidRPr="00AC639A" w:rsidRDefault="00AC639A" w:rsidP="00AC639A">
            <w:pPr>
              <w:rPr>
                <w:bCs/>
              </w:rPr>
            </w:pPr>
            <w:r w:rsidRPr="00AC639A">
              <w:rPr>
                <w:bCs/>
              </w:rPr>
              <w:t>Университет 2035: видение</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A0FB61" w14:textId="0D9799BF" w:rsidR="00AC639A" w:rsidRPr="00AC639A" w:rsidRDefault="00AC639A" w:rsidP="00464F4E">
            <w:r w:rsidRPr="00AC639A">
              <w:t>Дмитрий Песков (</w:t>
            </w:r>
            <w:proofErr w:type="spellStart"/>
            <w:r w:rsidRPr="00AC639A">
              <w:t>лекции+</w:t>
            </w:r>
            <w:r w:rsidR="00464F4E">
              <w:t>материалы</w:t>
            </w:r>
            <w:proofErr w:type="spellEnd"/>
            <w:r w:rsidR="00464F4E">
              <w:t xml:space="preserve"> в сети </w:t>
            </w:r>
            <w:r w:rsidR="00464F4E">
              <w:rPr>
                <w:lang w:val="en-US"/>
              </w:rPr>
              <w:t>Facebook</w:t>
            </w:r>
            <w:r w:rsidRPr="00AC639A">
              <w:t>)</w:t>
            </w:r>
          </w:p>
        </w:tc>
      </w:tr>
      <w:tr w:rsidR="00AC639A" w:rsidRPr="00AC639A" w14:paraId="046279FE"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D711ADD" w14:textId="3AF7A254" w:rsidR="00AC639A" w:rsidRPr="00AC639A" w:rsidRDefault="00AC639A" w:rsidP="00AC639A">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206E79" w14:textId="77777777" w:rsidR="00AC639A" w:rsidRPr="00AC639A" w:rsidRDefault="00AC639A" w:rsidP="00AC639A">
            <w:pPr>
              <w:rPr>
                <w:bCs/>
              </w:rPr>
            </w:pPr>
            <w:r w:rsidRPr="00AC639A">
              <w:rPr>
                <w:bCs/>
              </w:rPr>
              <w:t>35</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3AD7CD" w14:textId="77777777" w:rsidR="00AC639A" w:rsidRPr="00AC639A" w:rsidRDefault="00AC639A" w:rsidP="00AC639A">
            <w:pPr>
              <w:rPr>
                <w:bCs/>
              </w:rPr>
            </w:pPr>
            <w:r w:rsidRPr="00AC639A">
              <w:rPr>
                <w:bCs/>
              </w:rPr>
              <w:t>Точка кипения</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757DA9" w14:textId="1CE63C35" w:rsidR="00AC639A" w:rsidRPr="00464F4E" w:rsidRDefault="00464F4E" w:rsidP="00AC639A">
            <w:r>
              <w:t>Методические материалы по открытию региональной Точки кипения»: «руководство пользователя</w:t>
            </w:r>
          </w:p>
        </w:tc>
      </w:tr>
      <w:tr w:rsidR="00AC639A" w:rsidRPr="00AC639A" w14:paraId="000C98ED" w14:textId="77777777" w:rsidTr="00AC639A">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0EEB53A" w14:textId="36C3F972" w:rsidR="00AC639A" w:rsidRPr="00AC639A" w:rsidRDefault="00AC639A" w:rsidP="00AC639A">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0AB557F" w14:textId="77777777" w:rsidR="00AC639A" w:rsidRPr="00AC639A" w:rsidRDefault="00AC639A" w:rsidP="00AC639A">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FBEAC2" w14:textId="77777777" w:rsidR="00AC639A" w:rsidRPr="00AC639A" w:rsidRDefault="00AC639A" w:rsidP="00AC639A">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6A1DF9" w14:textId="5B6F093E" w:rsidR="00AC639A" w:rsidRPr="00AC639A" w:rsidRDefault="00AC639A" w:rsidP="00AC639A">
            <w:r w:rsidRPr="00AC639A">
              <w:t>Тиражирование</w:t>
            </w:r>
            <w:r w:rsidR="00464F4E">
              <w:t xml:space="preserve"> «Точки кипения»</w:t>
            </w:r>
            <w:r w:rsidRPr="00AC639A">
              <w:t>: региональный опыт</w:t>
            </w:r>
          </w:p>
        </w:tc>
      </w:tr>
    </w:tbl>
    <w:p w14:paraId="16249D5F" w14:textId="77777777" w:rsidR="0044498E" w:rsidRDefault="0044498E" w:rsidP="00EE3AF8">
      <w:pPr>
        <w:pStyle w:val="afff3"/>
        <w:numPr>
          <w:ilvl w:val="0"/>
          <w:numId w:val="45"/>
        </w:numPr>
        <w:spacing w:after="160" w:line="259" w:lineRule="auto"/>
        <w:jc w:val="both"/>
        <w:rPr>
          <w:b/>
          <w:sz w:val="24"/>
          <w:szCs w:val="24"/>
        </w:rPr>
      </w:pPr>
      <w:r>
        <w:rPr>
          <w:b/>
          <w:sz w:val="24"/>
          <w:szCs w:val="24"/>
        </w:rPr>
        <w:t>Дополнительные требования.</w:t>
      </w:r>
    </w:p>
    <w:p w14:paraId="152111C8" w14:textId="77777777" w:rsidR="00485CC7" w:rsidRDefault="00485CC7" w:rsidP="00485CC7">
      <w:pPr>
        <w:pStyle w:val="afff3"/>
        <w:spacing w:after="160" w:line="259" w:lineRule="auto"/>
        <w:ind w:left="360"/>
        <w:jc w:val="both"/>
        <w:rPr>
          <w:b/>
          <w:sz w:val="24"/>
          <w:szCs w:val="24"/>
        </w:rPr>
      </w:pPr>
    </w:p>
    <w:p w14:paraId="58C855A1" w14:textId="77777777" w:rsidR="0044498E" w:rsidRDefault="0044498E" w:rsidP="00EE3AF8">
      <w:pPr>
        <w:pStyle w:val="afff3"/>
        <w:numPr>
          <w:ilvl w:val="1"/>
          <w:numId w:val="45"/>
        </w:numPr>
        <w:spacing w:after="160" w:line="259" w:lineRule="auto"/>
        <w:jc w:val="both"/>
        <w:rPr>
          <w:sz w:val="24"/>
          <w:szCs w:val="24"/>
        </w:rPr>
      </w:pPr>
      <w:r>
        <w:rPr>
          <w:sz w:val="24"/>
          <w:szCs w:val="24"/>
        </w:rPr>
        <w:t>Исполнитель работает в тесном сотрудничестве с представителями направления «Молодые профессионалы» Агентства стратегических инициатив</w:t>
      </w:r>
    </w:p>
    <w:p w14:paraId="1889F5A1" w14:textId="77777777" w:rsidR="0044498E" w:rsidRDefault="0044498E" w:rsidP="00EE3AF8">
      <w:pPr>
        <w:pStyle w:val="afff3"/>
        <w:numPr>
          <w:ilvl w:val="1"/>
          <w:numId w:val="45"/>
        </w:numPr>
        <w:spacing w:after="160" w:line="259" w:lineRule="auto"/>
        <w:jc w:val="both"/>
        <w:rPr>
          <w:sz w:val="24"/>
          <w:szCs w:val="24"/>
        </w:rPr>
      </w:pPr>
      <w:r>
        <w:rPr>
          <w:sz w:val="24"/>
          <w:szCs w:val="24"/>
        </w:rPr>
        <w:t>Исполнитель документально подтверждает согласование материалов согласно Техническому заданию у Заказчика.</w:t>
      </w:r>
    </w:p>
    <w:p w14:paraId="7FA0E9CA" w14:textId="77777777" w:rsidR="0044498E" w:rsidRDefault="0044498E" w:rsidP="00EE3AF8">
      <w:pPr>
        <w:pStyle w:val="afff3"/>
        <w:numPr>
          <w:ilvl w:val="1"/>
          <w:numId w:val="45"/>
        </w:numPr>
        <w:spacing w:after="160" w:line="259" w:lineRule="auto"/>
        <w:jc w:val="both"/>
        <w:rPr>
          <w:sz w:val="24"/>
          <w:szCs w:val="24"/>
        </w:rPr>
      </w:pPr>
      <w:r>
        <w:rPr>
          <w:sz w:val="24"/>
          <w:szCs w:val="24"/>
        </w:rPr>
        <w:t>Исполнитель использует в своей работе только лицензионные продукты и услуги, разрешенные к применению на территории Российской Федерации.</w:t>
      </w:r>
    </w:p>
    <w:p w14:paraId="1056BD75" w14:textId="7E50F655" w:rsidR="00485CC7" w:rsidRPr="00485CC7" w:rsidRDefault="00485CC7" w:rsidP="00EE3AF8">
      <w:pPr>
        <w:pStyle w:val="afff3"/>
        <w:numPr>
          <w:ilvl w:val="1"/>
          <w:numId w:val="45"/>
        </w:numPr>
        <w:spacing w:after="160" w:line="300" w:lineRule="auto"/>
        <w:ind w:left="357" w:hanging="357"/>
        <w:jc w:val="both"/>
        <w:rPr>
          <w:sz w:val="24"/>
          <w:szCs w:val="24"/>
        </w:rPr>
      </w:pPr>
      <w:r w:rsidRPr="00485CC7">
        <w:rPr>
          <w:sz w:val="24"/>
          <w:szCs w:val="24"/>
        </w:rPr>
        <w:t>Исполнитель принимает на себя обязательства по получению от авторов (авторских коллективов) соответствующих согласий на сбор, расшифровку, редактуру, корректорскую правку материалов.</w:t>
      </w:r>
    </w:p>
    <w:p w14:paraId="5845B5D1" w14:textId="77777777" w:rsidR="00BB139F" w:rsidRPr="00A07B97" w:rsidRDefault="00BB139F" w:rsidP="0044498E">
      <w:pPr>
        <w:jc w:val="center"/>
        <w:rPr>
          <w:b/>
          <w:bCs/>
        </w:rPr>
      </w:pPr>
    </w:p>
    <w:p w14:paraId="2B2674CC" w14:textId="77777777" w:rsidR="0044498E" w:rsidRPr="008678BC" w:rsidRDefault="0044498E" w:rsidP="00EE3AF8">
      <w:pPr>
        <w:pStyle w:val="afff3"/>
        <w:numPr>
          <w:ilvl w:val="0"/>
          <w:numId w:val="45"/>
        </w:numPr>
        <w:shd w:val="clear" w:color="auto" w:fill="FFFFFF" w:themeFill="background1"/>
        <w:autoSpaceDE w:val="0"/>
        <w:autoSpaceDN w:val="0"/>
        <w:adjustRightInd w:val="0"/>
        <w:spacing w:line="360" w:lineRule="auto"/>
        <w:jc w:val="both"/>
        <w:rPr>
          <w:b/>
          <w:sz w:val="24"/>
          <w:szCs w:val="24"/>
        </w:rPr>
      </w:pPr>
      <w:r w:rsidRPr="008678BC">
        <w:rPr>
          <w:b/>
          <w:sz w:val="24"/>
          <w:szCs w:val="24"/>
        </w:rPr>
        <w:t>Порядок приемки и согласования работ:</w:t>
      </w:r>
    </w:p>
    <w:p w14:paraId="7D5B6DED" w14:textId="77777777"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jc w:val="both"/>
        <w:rPr>
          <w:sz w:val="24"/>
          <w:szCs w:val="24"/>
        </w:rPr>
      </w:pPr>
      <w:r w:rsidRPr="00A07B97">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379529AA" w14:textId="77777777"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jc w:val="both"/>
        <w:rPr>
          <w:sz w:val="24"/>
          <w:szCs w:val="24"/>
        </w:rPr>
      </w:pPr>
      <w:r w:rsidRPr="00A07B97">
        <w:rPr>
          <w:sz w:val="24"/>
          <w:szCs w:val="24"/>
        </w:rPr>
        <w:t>Заказчик согласовывает критерии оценки и приемки результатов работ до начала оценки результатов проекта.</w:t>
      </w:r>
    </w:p>
    <w:p w14:paraId="706C2F4E" w14:textId="77777777"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jc w:val="both"/>
        <w:rPr>
          <w:sz w:val="24"/>
          <w:szCs w:val="24"/>
        </w:rPr>
      </w:pPr>
      <w:r w:rsidRPr="00A07B97">
        <w:rPr>
          <w:sz w:val="24"/>
          <w:szCs w:val="24"/>
        </w:rPr>
        <w:t>Согласование Заказчиком составляет не более 2 (двух) рабочих дней.</w:t>
      </w:r>
    </w:p>
    <w:p w14:paraId="015FA74B" w14:textId="77777777" w:rsidR="0044498E"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jc w:val="both"/>
        <w:rPr>
          <w:sz w:val="24"/>
          <w:szCs w:val="24"/>
        </w:rPr>
      </w:pPr>
      <w:r w:rsidRPr="00A07B97">
        <w:rPr>
          <w:sz w:val="24"/>
          <w:szCs w:val="24"/>
        </w:rPr>
        <w:t xml:space="preserve">Материалы для согласования передаются Исполнителем по электронной почте в электронном виде в формате </w:t>
      </w:r>
      <w:r w:rsidRPr="00A07B97">
        <w:rPr>
          <w:sz w:val="24"/>
          <w:szCs w:val="24"/>
          <w:lang w:val="en-US"/>
        </w:rPr>
        <w:t>MS</w:t>
      </w:r>
      <w:r w:rsidRPr="00A07B97">
        <w:rPr>
          <w:sz w:val="24"/>
          <w:szCs w:val="24"/>
        </w:rPr>
        <w:t xml:space="preserve"> </w:t>
      </w:r>
      <w:r w:rsidRPr="00A07B97">
        <w:rPr>
          <w:sz w:val="24"/>
          <w:szCs w:val="24"/>
          <w:lang w:val="en-US"/>
        </w:rPr>
        <w:t>Word</w:t>
      </w:r>
      <w:r w:rsidRPr="00A07B97">
        <w:rPr>
          <w:sz w:val="24"/>
          <w:szCs w:val="24"/>
        </w:rPr>
        <w:t xml:space="preserve">, </w:t>
      </w:r>
      <w:r w:rsidRPr="00A07B97">
        <w:rPr>
          <w:sz w:val="24"/>
          <w:szCs w:val="24"/>
          <w:lang w:val="en-US"/>
        </w:rPr>
        <w:t>MS</w:t>
      </w:r>
      <w:r w:rsidRPr="00A07B97">
        <w:rPr>
          <w:sz w:val="24"/>
          <w:szCs w:val="24"/>
        </w:rPr>
        <w:t xml:space="preserve"> </w:t>
      </w:r>
      <w:r w:rsidRPr="00A07B97">
        <w:rPr>
          <w:sz w:val="24"/>
          <w:szCs w:val="24"/>
          <w:lang w:val="en-US"/>
        </w:rPr>
        <w:t>PowerPoint</w:t>
      </w:r>
      <w:r w:rsidRPr="00A07B97">
        <w:rPr>
          <w:sz w:val="24"/>
          <w:szCs w:val="24"/>
        </w:rPr>
        <w:t xml:space="preserve"> или </w:t>
      </w:r>
      <w:r w:rsidRPr="00A07B97">
        <w:rPr>
          <w:sz w:val="24"/>
          <w:szCs w:val="24"/>
          <w:lang w:val="en-US"/>
        </w:rPr>
        <w:t>PDF</w:t>
      </w:r>
      <w:r w:rsidRPr="00A07B97">
        <w:rPr>
          <w:sz w:val="24"/>
          <w:szCs w:val="24"/>
        </w:rPr>
        <w:t>.</w:t>
      </w:r>
    </w:p>
    <w:p w14:paraId="0D7A2ED2" w14:textId="77777777" w:rsidR="009C0C74" w:rsidRDefault="009C0C74" w:rsidP="009C0C74">
      <w:pPr>
        <w:pStyle w:val="afff3"/>
        <w:pBdr>
          <w:top w:val="nil"/>
          <w:left w:val="nil"/>
          <w:bottom w:val="nil"/>
          <w:right w:val="nil"/>
          <w:between w:val="nil"/>
          <w:bar w:val="nil"/>
        </w:pBdr>
        <w:shd w:val="clear" w:color="auto" w:fill="FFFFFF" w:themeFill="background1"/>
        <w:ind w:left="357"/>
        <w:contextualSpacing w:val="0"/>
        <w:jc w:val="both"/>
        <w:rPr>
          <w:sz w:val="24"/>
          <w:szCs w:val="24"/>
        </w:rPr>
      </w:pPr>
    </w:p>
    <w:p w14:paraId="4DA1A7B6" w14:textId="77777777" w:rsidR="0044498E" w:rsidRPr="00A07B97" w:rsidRDefault="0044498E" w:rsidP="00EE3AF8">
      <w:pPr>
        <w:pStyle w:val="afff3"/>
        <w:numPr>
          <w:ilvl w:val="0"/>
          <w:numId w:val="45"/>
        </w:numPr>
        <w:pBdr>
          <w:top w:val="nil"/>
          <w:left w:val="nil"/>
          <w:bottom w:val="nil"/>
          <w:right w:val="nil"/>
          <w:between w:val="nil"/>
          <w:bar w:val="nil"/>
        </w:pBdr>
        <w:shd w:val="clear" w:color="auto" w:fill="FFFFFF" w:themeFill="background1"/>
        <w:ind w:left="357" w:hanging="357"/>
        <w:contextualSpacing w:val="0"/>
        <w:jc w:val="both"/>
        <w:rPr>
          <w:sz w:val="24"/>
          <w:szCs w:val="24"/>
        </w:rPr>
      </w:pPr>
      <w:r w:rsidRPr="008678BC">
        <w:rPr>
          <w:b/>
          <w:sz w:val="24"/>
          <w:szCs w:val="24"/>
        </w:rPr>
        <w:t>Требования к Исполнителю</w:t>
      </w:r>
      <w:r>
        <w:rPr>
          <w:b/>
          <w:sz w:val="24"/>
          <w:szCs w:val="24"/>
        </w:rPr>
        <w:t>.</w:t>
      </w:r>
    </w:p>
    <w:p w14:paraId="4DABC530" w14:textId="77777777"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rPr>
          <w:sz w:val="24"/>
          <w:szCs w:val="24"/>
        </w:rPr>
      </w:pPr>
      <w:r w:rsidRPr="00A07B97">
        <w:rPr>
          <w:sz w:val="24"/>
          <w:szCs w:val="24"/>
        </w:rPr>
        <w:t xml:space="preserve">Исполнитель должен иметь опыт реализации аналогичных проектов </w:t>
      </w:r>
    </w:p>
    <w:p w14:paraId="51B8A019" w14:textId="6D5651B7"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rPr>
          <w:sz w:val="24"/>
          <w:szCs w:val="24"/>
        </w:rPr>
      </w:pPr>
      <w:r w:rsidRPr="00A07B97">
        <w:rPr>
          <w:sz w:val="24"/>
          <w:szCs w:val="24"/>
        </w:rPr>
        <w:t>Исполнитель должен предоставить рекомендательные письма клиентов, подтверждающие успешную реализацию аналогичных проектов.</w:t>
      </w:r>
    </w:p>
    <w:p w14:paraId="32E2BADF" w14:textId="2389C7ED" w:rsidR="0044498E" w:rsidRPr="00A07B97" w:rsidRDefault="0044498E" w:rsidP="00EE3AF8">
      <w:pPr>
        <w:pStyle w:val="afff3"/>
        <w:numPr>
          <w:ilvl w:val="1"/>
          <w:numId w:val="45"/>
        </w:numPr>
        <w:pBdr>
          <w:top w:val="nil"/>
          <w:left w:val="nil"/>
          <w:bottom w:val="nil"/>
          <w:right w:val="nil"/>
          <w:between w:val="nil"/>
          <w:bar w:val="nil"/>
        </w:pBdr>
        <w:shd w:val="clear" w:color="auto" w:fill="FFFFFF" w:themeFill="background1"/>
        <w:ind w:left="357" w:hanging="357"/>
        <w:contextualSpacing w:val="0"/>
        <w:rPr>
          <w:sz w:val="24"/>
          <w:szCs w:val="24"/>
        </w:rPr>
      </w:pPr>
      <w:r w:rsidRPr="00A07B97">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w:t>
      </w:r>
    </w:p>
    <w:p w14:paraId="3F27C40B" w14:textId="77777777" w:rsidR="0044498E" w:rsidRDefault="0044498E" w:rsidP="0044498E">
      <w:pPr>
        <w:spacing w:after="160" w:line="259" w:lineRule="auto"/>
        <w:jc w:val="both"/>
        <w:rPr>
          <w:sz w:val="24"/>
          <w:szCs w:val="24"/>
        </w:rPr>
      </w:pPr>
    </w:p>
    <w:p w14:paraId="4ADD33E9" w14:textId="77777777" w:rsidR="005807CC" w:rsidRDefault="005807CC">
      <w:pPr>
        <w:rPr>
          <w:sz w:val="24"/>
          <w:szCs w:val="24"/>
        </w:rPr>
        <w:sectPr w:rsidR="005807CC" w:rsidSect="000415DC">
          <w:headerReference w:type="default" r:id="rId22"/>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9" w:name="_ОБРАЗЦЫ_ФОРМ_И"/>
      <w:bookmarkStart w:id="90" w:name="_Toc465240947"/>
      <w:bookmarkEnd w:id="89"/>
      <w:r w:rsidRPr="00B85548">
        <w:rPr>
          <w:rStyle w:val="af7"/>
          <w:b/>
          <w:sz w:val="28"/>
        </w:rPr>
        <w:lastRenderedPageBreak/>
        <w:t>ОБРАЗЦЫ ФОРМ ДЛЯ ЗАПОЛНЕНИЯ УЧАСТНИКАМИ ПРОЦЕДУРЫ ЗАКУПКИ</w:t>
      </w:r>
      <w:bookmarkEnd w:id="90"/>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22934ACC" w:rsidR="00B154F2" w:rsidRDefault="00F16A57" w:rsidP="00F16A57">
      <w:pPr>
        <w:shd w:val="clear" w:color="auto" w:fill="FFFFFF" w:themeFill="background1"/>
        <w:ind w:firstLine="540"/>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Pr>
          <w:sz w:val="24"/>
          <w:szCs w:val="24"/>
        </w:rPr>
        <w:t xml:space="preserve"> по </w:t>
      </w:r>
      <w:r w:rsidR="00EB53B3" w:rsidRPr="00EB53B3">
        <w:rPr>
          <w:sz w:val="24"/>
          <w:szCs w:val="24"/>
        </w:rPr>
        <w:t xml:space="preserve"> </w:t>
      </w:r>
      <w:r w:rsidRPr="000B222F">
        <w:rPr>
          <w:sz w:val="24"/>
          <w:szCs w:val="24"/>
        </w:rPr>
        <w:t>разработк</w:t>
      </w:r>
      <w:r>
        <w:rPr>
          <w:sz w:val="24"/>
          <w:szCs w:val="24"/>
        </w:rPr>
        <w:t>е</w:t>
      </w:r>
      <w:r w:rsidRPr="000B222F">
        <w:rPr>
          <w:sz w:val="24"/>
          <w:szCs w:val="24"/>
        </w:rPr>
        <w:t xml:space="preserve"> </w:t>
      </w:r>
      <w:r w:rsidRPr="000B222F">
        <w:rPr>
          <w:bCs/>
          <w:sz w:val="24"/>
          <w:szCs w:val="24"/>
        </w:rPr>
        <w:t>сборника</w:t>
      </w:r>
      <w:r>
        <w:rPr>
          <w:bCs/>
          <w:sz w:val="24"/>
          <w:szCs w:val="24"/>
        </w:rPr>
        <w:t xml:space="preserve"> учебно-</w:t>
      </w:r>
      <w:r w:rsidRPr="000B222F">
        <w:rPr>
          <w:bCs/>
          <w:sz w:val="24"/>
          <w:szCs w:val="24"/>
        </w:rPr>
        <w:t>методических материалов по проектам Агентства стратегических инициатив в области образования</w:t>
      </w:r>
      <w:r>
        <w:rPr>
          <w:bCs/>
          <w:sz w:val="24"/>
          <w:szCs w:val="24"/>
        </w:rPr>
        <w:t>,</w:t>
      </w:r>
      <w:r w:rsidRPr="000B222F">
        <w:rPr>
          <w:bCs/>
          <w:sz w:val="24"/>
          <w:szCs w:val="24"/>
        </w:rPr>
        <w:t xml:space="preserve"> кадрового обеспечения текущих и перспективных отраслей российской промышленности</w:t>
      </w:r>
      <w:r>
        <w:rPr>
          <w:bCs/>
          <w:sz w:val="24"/>
          <w:szCs w:val="24"/>
        </w:rPr>
        <w:t>, технологического предпринимательства и Национальной технологической инициативы</w:t>
      </w:r>
      <w:r w:rsidR="00BA0C89" w:rsidRPr="00BA0C89">
        <w:rPr>
          <w:sz w:val="24"/>
          <w:szCs w:val="24"/>
        </w:rPr>
        <w:t xml:space="preserve">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00B154F2" w:rsidRPr="00E5738C">
        <w:rPr>
          <w:sz w:val="24"/>
          <w:szCs w:val="24"/>
        </w:rPr>
        <w:lastRenderedPageBreak/>
        <w:t xml:space="preserve">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B16BF">
        <w:trPr>
          <w:trHeight w:val="21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6B16BF">
        <w:trPr>
          <w:trHeight w:val="217"/>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6B16BF">
        <w:trPr>
          <w:trHeight w:val="207"/>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4B7161C7"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3" w:name="_ФОРМА_2._Форма"/>
      <w:bookmarkEnd w:id="93"/>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4" w:name="_ФОРМА_3._ОПИСЬ"/>
      <w:bookmarkEnd w:id="94"/>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57C0FF3C"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r w:rsidR="006B16BF">
        <w:rPr>
          <w:b/>
          <w:sz w:val="24"/>
        </w:rPr>
        <w:t xml:space="preserve">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2738C" w:rsidRDefault="00C2738C" w:rsidP="00486ED5">
                            <w:r w:rsidRPr="00AE4917">
                              <w:t xml:space="preserve">Комиссия по закупочной деятельности </w:t>
                            </w:r>
                            <w:r>
                              <w:t>/Комиссия по аккредитации</w:t>
                            </w:r>
                          </w:p>
                          <w:p w14:paraId="199B95AD" w14:textId="77777777" w:rsidR="00C2738C" w:rsidRDefault="00C2738C" w:rsidP="00486ED5"/>
                          <w:p w14:paraId="00C9CC6B" w14:textId="7E4CC102" w:rsidR="00C2738C" w:rsidRDefault="00C2738C" w:rsidP="00486ED5">
                            <w:r>
                              <w:t>В зависимости от содержимого конверта:</w:t>
                            </w:r>
                          </w:p>
                          <w:p w14:paraId="4FECEBF1" w14:textId="38A3C886" w:rsidR="00C2738C" w:rsidRDefault="00C2738C" w:rsidP="00EE3AF8">
                            <w:pPr>
                              <w:pStyle w:val="afff3"/>
                              <w:numPr>
                                <w:ilvl w:val="0"/>
                                <w:numId w:val="17"/>
                              </w:numPr>
                            </w:pPr>
                            <w:r>
                              <w:t>АККРЕДИТАЦИЯ</w:t>
                            </w:r>
                          </w:p>
                          <w:p w14:paraId="61955326" w14:textId="5A039BE4" w:rsidR="00C2738C" w:rsidRPr="00AE4917" w:rsidRDefault="00C2738C" w:rsidP="00EE3AF8">
                            <w:pPr>
                              <w:pStyle w:val="afff3"/>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2738C" w:rsidRDefault="00C2738C" w:rsidP="00486ED5">
                      <w:r w:rsidRPr="00AE4917">
                        <w:t xml:space="preserve">Комиссия по закупочной деятельности </w:t>
                      </w:r>
                      <w:r>
                        <w:t>/Комиссия по аккредитации</w:t>
                      </w:r>
                    </w:p>
                    <w:p w14:paraId="199B95AD" w14:textId="77777777" w:rsidR="00C2738C" w:rsidRDefault="00C2738C" w:rsidP="00486ED5"/>
                    <w:p w14:paraId="00C9CC6B" w14:textId="7E4CC102" w:rsidR="00C2738C" w:rsidRDefault="00C2738C" w:rsidP="00486ED5">
                      <w:r>
                        <w:t>В зависимости от содержимого конверта:</w:t>
                      </w:r>
                    </w:p>
                    <w:p w14:paraId="4FECEBF1" w14:textId="38A3C886" w:rsidR="00C2738C" w:rsidRDefault="00C2738C" w:rsidP="00EE3AF8">
                      <w:pPr>
                        <w:pStyle w:val="afff3"/>
                        <w:numPr>
                          <w:ilvl w:val="0"/>
                          <w:numId w:val="17"/>
                        </w:numPr>
                      </w:pPr>
                      <w:r>
                        <w:t>АККРЕДИТАЦИЯ</w:t>
                      </w:r>
                    </w:p>
                    <w:p w14:paraId="61955326" w14:textId="5A039BE4" w:rsidR="00C2738C" w:rsidRPr="00AE4917" w:rsidRDefault="00C2738C" w:rsidP="00EE3AF8">
                      <w:pPr>
                        <w:pStyle w:val="afff3"/>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2738C" w:rsidRPr="008D0025" w:rsidRDefault="00C2738C" w:rsidP="00486ED5">
                            <w:pPr>
                              <w:rPr>
                                <w:rFonts w:ascii="Arial" w:hAnsi="Arial" w:cs="Arial"/>
                              </w:rPr>
                            </w:pPr>
                            <w:r>
                              <w:rPr>
                                <w:rFonts w:ascii="Arial" w:hAnsi="Arial" w:cs="Arial"/>
                              </w:rPr>
                              <w:t>Адрес подачи:</w:t>
                            </w:r>
                          </w:p>
                          <w:p w14:paraId="00FD9240" w14:textId="77777777" w:rsidR="00C2738C" w:rsidRPr="006E58C7" w:rsidRDefault="00C2738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C2738C" w:rsidRPr="008D0025" w:rsidRDefault="00C2738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2738C" w:rsidRPr="008D0025" w:rsidRDefault="00C2738C" w:rsidP="00486ED5">
                      <w:pPr>
                        <w:rPr>
                          <w:rFonts w:ascii="Arial" w:hAnsi="Arial" w:cs="Arial"/>
                        </w:rPr>
                      </w:pPr>
                      <w:r>
                        <w:rPr>
                          <w:rFonts w:ascii="Arial" w:hAnsi="Arial" w:cs="Arial"/>
                        </w:rPr>
                        <w:t>Адрес подачи:</w:t>
                      </w:r>
                    </w:p>
                    <w:p w14:paraId="00FD9240" w14:textId="77777777" w:rsidR="00C2738C" w:rsidRPr="006E58C7" w:rsidRDefault="00C2738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C2738C" w:rsidRPr="008D0025" w:rsidRDefault="00C2738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2738C" w:rsidRDefault="00C2738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2738C" w:rsidRDefault="00C2738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2738C" w:rsidRDefault="00C2738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2738C" w:rsidRDefault="00C2738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2738C" w:rsidRDefault="00C2738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2738C" w:rsidRDefault="00C2738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7A4F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0A8C"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0EC74"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2738C" w:rsidRDefault="00C2738C" w:rsidP="00486ED5">
                            <w:pPr>
                              <w:jc w:val="center"/>
                            </w:pPr>
                            <w:r>
                              <w:t>_________</w:t>
                            </w:r>
                          </w:p>
                          <w:p w14:paraId="5A4A2F33" w14:textId="77777777" w:rsidR="00C2738C" w:rsidRPr="00191D86" w:rsidRDefault="00C2738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2738C" w:rsidRDefault="00C2738C" w:rsidP="00486ED5">
                      <w:pPr>
                        <w:jc w:val="center"/>
                      </w:pPr>
                      <w:r>
                        <w:t>_________</w:t>
                      </w:r>
                    </w:p>
                    <w:p w14:paraId="5A4A2F33" w14:textId="77777777" w:rsidR="00C2738C" w:rsidRPr="00191D86" w:rsidRDefault="00C2738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21A7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3D68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2738C" w:rsidRPr="00191D86" w:rsidRDefault="00C2738C" w:rsidP="00486ED5">
                            <w:pPr>
                              <w:jc w:val="center"/>
                              <w:rPr>
                                <w:rFonts w:ascii="Arial" w:hAnsi="Arial" w:cs="Arial"/>
                                <w:b/>
                              </w:rPr>
                            </w:pPr>
                          </w:p>
                          <w:p w14:paraId="7892D226" w14:textId="135D6AF4" w:rsidR="00C2738C" w:rsidRPr="00486ED5" w:rsidRDefault="00C2738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2738C" w:rsidRPr="00191D86" w:rsidRDefault="00C2738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2738C" w:rsidRPr="00191D86" w:rsidRDefault="00C2738C" w:rsidP="00486ED5">
                      <w:pPr>
                        <w:jc w:val="center"/>
                        <w:rPr>
                          <w:rFonts w:ascii="Arial" w:hAnsi="Arial" w:cs="Arial"/>
                          <w:b/>
                        </w:rPr>
                      </w:pPr>
                    </w:p>
                    <w:p w14:paraId="7892D226" w14:textId="135D6AF4" w:rsidR="00C2738C" w:rsidRPr="00486ED5" w:rsidRDefault="00C2738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2738C" w:rsidRPr="00191D86" w:rsidRDefault="00C2738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2738C" w:rsidRPr="008D0025" w:rsidRDefault="00C2738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2738C" w:rsidRPr="00D377EA" w:rsidRDefault="00C2738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C2738C" w:rsidRPr="008D0025" w:rsidRDefault="00C2738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2738C" w:rsidRPr="008D0025" w:rsidRDefault="00C2738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2738C" w:rsidRPr="00D377EA" w:rsidRDefault="00C2738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C2738C" w:rsidRPr="008D0025" w:rsidRDefault="00C2738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2738C" w:rsidRDefault="00C2738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2738C" w:rsidRDefault="00C2738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2738C" w:rsidRDefault="00C2738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2738C" w:rsidRDefault="00C2738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5" w:name="_Toc465240948"/>
      <w:r w:rsidRPr="00C20CF1">
        <w:lastRenderedPageBreak/>
        <w:t>ПРОЕКТ ДОГОВОРА</w:t>
      </w:r>
      <w:bookmarkEnd w:id="95"/>
    </w:p>
    <w:p w14:paraId="5F4A3E12" w14:textId="77777777" w:rsidR="00E1739A" w:rsidRDefault="00E1739A" w:rsidP="00E1739A">
      <w:pPr>
        <w:jc w:val="center"/>
        <w:rPr>
          <w:b/>
        </w:rPr>
      </w:pPr>
    </w:p>
    <w:p w14:paraId="0CFA97A6" w14:textId="77777777" w:rsidR="006B16BF" w:rsidRPr="008C40C0" w:rsidRDefault="006B16BF" w:rsidP="006B16BF"/>
    <w:p w14:paraId="04986BA3" w14:textId="77777777" w:rsidR="006B16BF" w:rsidRPr="008C40C0" w:rsidRDefault="006B16BF" w:rsidP="006B16BF">
      <w:pPr>
        <w:tabs>
          <w:tab w:val="left" w:pos="7594"/>
        </w:tabs>
        <w:ind w:left="610" w:hanging="610"/>
      </w:pPr>
      <w:r w:rsidRPr="008C40C0">
        <w:t xml:space="preserve">г. Москва                                                                  </w:t>
      </w:r>
      <w:r>
        <w:t xml:space="preserve">                     </w:t>
      </w:r>
      <w:r w:rsidRPr="008C40C0">
        <w:t xml:space="preserve">  </w:t>
      </w:r>
      <w:r>
        <w:tab/>
        <w:t xml:space="preserve"> </w:t>
      </w:r>
      <w:proofErr w:type="gramStart"/>
      <w:r>
        <w:t xml:space="preserve"> </w:t>
      </w:r>
      <w:r w:rsidRPr="008C40C0">
        <w:t xml:space="preserve">  «</w:t>
      </w:r>
      <w:proofErr w:type="gramEnd"/>
      <w:r w:rsidRPr="008C40C0">
        <w:t>____» __________201</w:t>
      </w:r>
      <w:r>
        <w:t>7</w:t>
      </w:r>
      <w:r w:rsidRPr="008C40C0">
        <w:t xml:space="preserve"> г.</w:t>
      </w:r>
    </w:p>
    <w:p w14:paraId="666605C2" w14:textId="77777777" w:rsidR="006B16BF" w:rsidRDefault="006B16BF" w:rsidP="006B16BF">
      <w:pPr>
        <w:ind w:firstLine="709"/>
        <w:jc w:val="both"/>
        <w:rPr>
          <w:b/>
          <w:color w:val="000000"/>
        </w:rPr>
      </w:pPr>
    </w:p>
    <w:p w14:paraId="72F7D07F" w14:textId="77777777" w:rsidR="006B16BF" w:rsidRPr="008C40C0" w:rsidRDefault="006B16BF" w:rsidP="006B16B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561E9C">
        <w:t xml:space="preserve"> стороны,</w:t>
      </w:r>
      <w:r w:rsidRPr="00561E9C">
        <w:rPr>
          <w:b/>
          <w:color w:val="000000"/>
        </w:rPr>
        <w:t xml:space="preserve"> </w:t>
      </w:r>
      <w:r w:rsidRPr="00561E9C">
        <w:t>и</w:t>
      </w:r>
      <w:r w:rsidRPr="008C40C0">
        <w:rPr>
          <w:b/>
          <w:color w:val="000000"/>
        </w:rPr>
        <w:t xml:space="preserve"> </w:t>
      </w:r>
    </w:p>
    <w:p w14:paraId="28067CFE" w14:textId="77777777" w:rsidR="006B16BF" w:rsidRPr="008C40C0" w:rsidRDefault="006B16BF" w:rsidP="006B16BF">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1BF5E2A2" w14:textId="77777777" w:rsidR="006B16BF" w:rsidRPr="008C40C0" w:rsidRDefault="006B16BF" w:rsidP="006B16BF">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430429D5" w14:textId="77777777" w:rsidR="006B16BF" w:rsidRPr="008C40C0" w:rsidRDefault="006B16BF" w:rsidP="006B16BF">
      <w:pPr>
        <w:tabs>
          <w:tab w:val="left" w:pos="2644"/>
        </w:tabs>
        <w:jc w:val="both"/>
      </w:pPr>
    </w:p>
    <w:p w14:paraId="11C5A713" w14:textId="77777777" w:rsidR="006B16BF" w:rsidRPr="008C40C0" w:rsidRDefault="006B16BF" w:rsidP="006B16BF">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6A73D72" w14:textId="77777777" w:rsidR="006B16BF" w:rsidRPr="008C40C0" w:rsidRDefault="006B16BF" w:rsidP="006B16BF">
      <w:pPr>
        <w:tabs>
          <w:tab w:val="left" w:pos="360"/>
        </w:tabs>
        <w:autoSpaceDN w:val="0"/>
        <w:adjustRightInd w:val="0"/>
        <w:jc w:val="center"/>
        <w:rPr>
          <w:b/>
          <w:bCs/>
        </w:rPr>
      </w:pPr>
    </w:p>
    <w:p w14:paraId="38ED2B6F" w14:textId="74CE5B1A" w:rsidR="006B16BF" w:rsidRPr="006B16BF" w:rsidRDefault="006B16BF" w:rsidP="00830376">
      <w:pPr>
        <w:pStyle w:val="afff3"/>
        <w:numPr>
          <w:ilvl w:val="1"/>
          <w:numId w:val="14"/>
        </w:numPr>
        <w:tabs>
          <w:tab w:val="clear" w:pos="1631"/>
          <w:tab w:val="num" w:pos="1134"/>
        </w:tabs>
        <w:ind w:left="0" w:firstLine="709"/>
        <w:jc w:val="both"/>
        <w:rPr>
          <w:color w:val="000000"/>
        </w:rPr>
      </w:pPr>
      <w:r w:rsidRPr="006B16BF">
        <w:rPr>
          <w:color w:val="000000"/>
        </w:rPr>
        <w:t xml:space="preserve">По настоящему Договору Исполнитель обязуется </w:t>
      </w:r>
      <w:r w:rsidRPr="006B16BF">
        <w:rPr>
          <w:color w:val="000000"/>
        </w:rPr>
        <w:t xml:space="preserve">разработать </w:t>
      </w:r>
      <w:r w:rsidRPr="006B16BF">
        <w:rPr>
          <w:bCs/>
          <w:color w:val="000000"/>
        </w:rPr>
        <w:t>сборник методических материалов по проектам Агентства стратегических инициатив в области образования, кадрового обеспечения текущих и перспективных отраслей российской промышленности, технологического предпринимательства</w:t>
      </w:r>
      <w:r w:rsidRPr="006B16BF">
        <w:rPr>
          <w:color w:val="000000"/>
        </w:rPr>
        <w:t xml:space="preserve"> </w:t>
      </w:r>
      <w:r w:rsidRPr="006B16BF">
        <w:rPr>
          <w:color w:val="000000"/>
        </w:rPr>
        <w:t xml:space="preserve">(далее – Работы), а Заказчик обязуется принять полученные в ходе выполнения Работ результаты и оплатить выполненные Работы </w:t>
      </w:r>
    </w:p>
    <w:p w14:paraId="7DA8262D" w14:textId="77777777" w:rsidR="006B16BF" w:rsidRPr="00AD162A" w:rsidRDefault="006B16BF" w:rsidP="006B16BF">
      <w:pPr>
        <w:pStyle w:val="afff3"/>
        <w:numPr>
          <w:ilvl w:val="1"/>
          <w:numId w:val="14"/>
        </w:numPr>
        <w:tabs>
          <w:tab w:val="clear" w:pos="1631"/>
          <w:tab w:val="num" w:pos="0"/>
          <w:tab w:val="left" w:pos="1134"/>
        </w:tabs>
        <w:ind w:left="57" w:firstLine="652"/>
        <w:contextualSpacing w:val="0"/>
        <w:jc w:val="both"/>
        <w:rPr>
          <w:color w:val="000000"/>
        </w:rPr>
      </w:pPr>
      <w:r w:rsidRPr="00AD162A">
        <w:rPr>
          <w:color w:val="000000"/>
        </w:rPr>
        <w:t xml:space="preserve">Объем Работ, </w:t>
      </w:r>
      <w:r>
        <w:rPr>
          <w:color w:val="000000"/>
        </w:rPr>
        <w:t>с</w:t>
      </w:r>
      <w:r w:rsidRPr="00AD162A">
        <w:rPr>
          <w:color w:val="000000"/>
        </w:rPr>
        <w:t>одержан</w:t>
      </w:r>
      <w:r>
        <w:rPr>
          <w:color w:val="000000"/>
        </w:rPr>
        <w:t xml:space="preserve">ие, </w:t>
      </w:r>
      <w:r w:rsidRPr="00AD162A">
        <w:rPr>
          <w:color w:val="000000"/>
        </w:rPr>
        <w:t>их перечень, требования, предъявляемые к Работам и результатам Работ</w:t>
      </w:r>
      <w:r>
        <w:rPr>
          <w:color w:val="000000"/>
        </w:rPr>
        <w:t xml:space="preserve">, а также </w:t>
      </w:r>
      <w:r w:rsidRPr="00AD162A">
        <w:rPr>
          <w:color w:val="000000"/>
        </w:rPr>
        <w:t>сроки выполнения Работ</w:t>
      </w:r>
      <w:r>
        <w:rPr>
          <w:color w:val="000000"/>
        </w:rPr>
        <w:t>,</w:t>
      </w:r>
      <w:r w:rsidRPr="00AD162A">
        <w:rPr>
          <w:color w:val="000000"/>
        </w:rPr>
        <w:t xml:space="preserve"> устанавливаются в Техническом задании (Приложение №1), являющимся неотъемлемой частью настоящего Договора. </w:t>
      </w:r>
    </w:p>
    <w:p w14:paraId="36CD78EB" w14:textId="77777777" w:rsidR="006B16BF" w:rsidRPr="001326C3" w:rsidRDefault="006B16BF" w:rsidP="006B16BF">
      <w:pPr>
        <w:ind w:left="57" w:firstLine="651"/>
        <w:jc w:val="both"/>
        <w:rPr>
          <w:color w:val="000000"/>
        </w:rPr>
      </w:pPr>
      <w:r w:rsidRPr="00DD7635">
        <w:rPr>
          <w:color w:val="000000"/>
        </w:rPr>
        <w:t>1.3. Исполнитель передает право владения, пользования и распоряжения на результаты Работ по настоящему Договору Заказчику пос</w:t>
      </w:r>
      <w:r w:rsidRPr="001326C3">
        <w:rPr>
          <w:color w:val="000000"/>
        </w:rPr>
        <w:t>ле подписания акта сдачи-приемки оказанных услуг.</w:t>
      </w:r>
    </w:p>
    <w:p w14:paraId="03A4B0DB" w14:textId="77777777" w:rsidR="006B16BF" w:rsidRPr="008C40C0" w:rsidRDefault="006B16BF" w:rsidP="006B16BF">
      <w:pPr>
        <w:ind w:firstLine="709"/>
        <w:jc w:val="both"/>
        <w:rPr>
          <w:color w:val="000000"/>
        </w:rPr>
      </w:pPr>
      <w:r w:rsidRPr="008C40C0">
        <w:rPr>
          <w:color w:val="000000"/>
        </w:rPr>
        <w:t xml:space="preserve">  </w:t>
      </w:r>
    </w:p>
    <w:p w14:paraId="60218119" w14:textId="77777777" w:rsidR="006B16BF" w:rsidRPr="008C40C0" w:rsidRDefault="006B16BF" w:rsidP="006B16BF">
      <w:pPr>
        <w:jc w:val="center"/>
        <w:rPr>
          <w:b/>
          <w:bCs/>
        </w:rPr>
      </w:pPr>
      <w:r w:rsidRPr="008C40C0">
        <w:rPr>
          <w:b/>
          <w:bCs/>
        </w:rPr>
        <w:t xml:space="preserve">2. СТОИМОСТЬ </w:t>
      </w:r>
      <w:r>
        <w:rPr>
          <w:b/>
          <w:bCs/>
        </w:rPr>
        <w:t xml:space="preserve">РАБОТ </w:t>
      </w:r>
      <w:r w:rsidRPr="008C40C0">
        <w:rPr>
          <w:b/>
          <w:bCs/>
        </w:rPr>
        <w:t>И ПОРЯДОК РАСЧЕТОВ</w:t>
      </w:r>
    </w:p>
    <w:p w14:paraId="00627720" w14:textId="77777777" w:rsidR="006B16BF" w:rsidRPr="008C40C0" w:rsidRDefault="006B16BF" w:rsidP="006B16BF">
      <w:pPr>
        <w:jc w:val="center"/>
        <w:rPr>
          <w:b/>
          <w:bCs/>
        </w:rPr>
      </w:pPr>
    </w:p>
    <w:p w14:paraId="5C80AE56" w14:textId="4DCFD660" w:rsidR="006B16BF" w:rsidRPr="00DD7635" w:rsidRDefault="006B16BF" w:rsidP="006B16BF">
      <w:pPr>
        <w:ind w:firstLine="709"/>
        <w:jc w:val="both"/>
        <w:rPr>
          <w:color w:val="000000"/>
        </w:rPr>
      </w:pPr>
      <w:r w:rsidRPr="00DD7635">
        <w:rPr>
          <w:color w:val="000000"/>
        </w:rPr>
        <w:t xml:space="preserve">2.1. Общая стоимость </w:t>
      </w:r>
      <w:r>
        <w:rPr>
          <w:color w:val="000000"/>
        </w:rPr>
        <w:t>Работ</w:t>
      </w:r>
      <w:r w:rsidRPr="00DD7635">
        <w:rPr>
          <w:color w:val="000000"/>
        </w:rPr>
        <w:t xml:space="preserve"> по настоящему Договору составляет ________________________________, </w:t>
      </w:r>
      <w:r>
        <w:rPr>
          <w:color w:val="000000"/>
        </w:rPr>
        <w:t xml:space="preserve">в том числе </w:t>
      </w:r>
      <w:r w:rsidRPr="00AD162A">
        <w:rPr>
          <w:rFonts w:eastAsia="MS Mincho"/>
        </w:rPr>
        <w:t xml:space="preserve">НДС </w:t>
      </w:r>
      <w:r>
        <w:rPr>
          <w:rFonts w:eastAsia="MS Mincho"/>
        </w:rPr>
        <w:t>18 % ____________________________________________.</w:t>
      </w:r>
    </w:p>
    <w:p w14:paraId="4FACFD6C" w14:textId="77777777" w:rsidR="006B16BF" w:rsidRDefault="006B16BF" w:rsidP="006B16BF">
      <w:pPr>
        <w:pStyle w:val="afff3"/>
        <w:tabs>
          <w:tab w:val="left" w:pos="0"/>
        </w:tabs>
        <w:ind w:left="0" w:firstLine="709"/>
        <w:contextualSpacing w:val="0"/>
        <w:jc w:val="both"/>
        <w:rPr>
          <w:lang w:eastAsia="en-US"/>
        </w:rPr>
      </w:pPr>
      <w:r w:rsidRPr="00AD162A">
        <w:rPr>
          <w:color w:val="000000"/>
        </w:rPr>
        <w:t>2.2.</w:t>
      </w:r>
      <w:r w:rsidRPr="00AD162A">
        <w:rPr>
          <w:lang w:eastAsia="en-US"/>
        </w:rPr>
        <w:t xml:space="preserve"> Оплата </w:t>
      </w:r>
      <w:r>
        <w:rPr>
          <w:lang w:eastAsia="en-US"/>
        </w:rPr>
        <w:t>Работ</w:t>
      </w:r>
      <w:r w:rsidRPr="00AD162A">
        <w:rPr>
          <w:lang w:eastAsia="en-US"/>
        </w:rPr>
        <w:t xml:space="preserve"> производится в следующем порядке: </w:t>
      </w:r>
    </w:p>
    <w:p w14:paraId="3A82FAD7" w14:textId="6091FCCE" w:rsidR="006B16BF" w:rsidRPr="00C20469" w:rsidRDefault="006B16BF" w:rsidP="00EE3AF8">
      <w:pPr>
        <w:pStyle w:val="afff3"/>
        <w:numPr>
          <w:ilvl w:val="0"/>
          <w:numId w:val="47"/>
        </w:numPr>
        <w:rPr>
          <w:color w:val="000000"/>
        </w:rPr>
      </w:pPr>
      <w:r w:rsidRPr="00F10FF0">
        <w:rPr>
          <w:lang w:eastAsia="en-US"/>
        </w:rPr>
        <w:t xml:space="preserve"> </w:t>
      </w:r>
      <w:r w:rsidRPr="00990194">
        <w:rPr>
          <w:color w:val="000000"/>
        </w:rPr>
        <w:t>авансовый платеж в размере 30</w:t>
      </w:r>
      <w:r>
        <w:rPr>
          <w:color w:val="000000"/>
        </w:rPr>
        <w:t>%</w:t>
      </w:r>
      <w:r w:rsidRPr="00990194">
        <w:rPr>
          <w:color w:val="000000"/>
        </w:rPr>
        <w:t xml:space="preserve"> от общей цены договора в течение 5 (пяти) календарных дней с даты подписания Договора и на основании счета Исполнителя </w:t>
      </w:r>
      <w:r>
        <w:rPr>
          <w:color w:val="000000"/>
        </w:rPr>
        <w:t>Р</w:t>
      </w:r>
      <w:r w:rsidRPr="00C20469">
        <w:rPr>
          <w:color w:val="000000"/>
        </w:rPr>
        <w:t>абот.</w:t>
      </w:r>
    </w:p>
    <w:p w14:paraId="54B80A00" w14:textId="5110BF5F" w:rsidR="006B16BF" w:rsidRPr="00990194" w:rsidRDefault="006B16BF" w:rsidP="00EE3AF8">
      <w:pPr>
        <w:pStyle w:val="afff3"/>
        <w:numPr>
          <w:ilvl w:val="0"/>
          <w:numId w:val="47"/>
        </w:numPr>
        <w:rPr>
          <w:color w:val="000000"/>
        </w:rPr>
      </w:pPr>
      <w:r w:rsidRPr="00C20469">
        <w:rPr>
          <w:color w:val="000000"/>
        </w:rPr>
        <w:t>окончательный расчет</w:t>
      </w:r>
      <w:r>
        <w:rPr>
          <w:color w:val="000000"/>
        </w:rPr>
        <w:t xml:space="preserve"> в размере 7</w:t>
      </w:r>
      <w:r w:rsidRPr="00C20469">
        <w:rPr>
          <w:color w:val="000000"/>
        </w:rPr>
        <w:t xml:space="preserve">0 % от общей цены </w:t>
      </w:r>
      <w:r>
        <w:rPr>
          <w:color w:val="000000"/>
        </w:rPr>
        <w:t>Д</w:t>
      </w:r>
      <w:r w:rsidRPr="00C20469">
        <w:rPr>
          <w:color w:val="000000"/>
        </w:rPr>
        <w:t>оговора в срок не позднее 5 (пяти) календарных дней с даты подписания Сторонами акта сдачи-приемки Работы</w:t>
      </w:r>
      <w:r w:rsidRPr="00571246">
        <w:rPr>
          <w:color w:val="000000"/>
        </w:rPr>
        <w:t xml:space="preserve"> </w:t>
      </w:r>
      <w:r w:rsidRPr="008F4A10">
        <w:rPr>
          <w:color w:val="000000"/>
        </w:rPr>
        <w:t xml:space="preserve">и </w:t>
      </w:r>
      <w:r>
        <w:rPr>
          <w:color w:val="000000"/>
        </w:rPr>
        <w:t>на основании счета Исполнителя Р</w:t>
      </w:r>
      <w:r w:rsidRPr="008F4A10">
        <w:rPr>
          <w:color w:val="000000"/>
        </w:rPr>
        <w:t>абот.</w:t>
      </w:r>
    </w:p>
    <w:p w14:paraId="336475B2" w14:textId="77777777" w:rsidR="006B16BF" w:rsidRPr="008C40C0" w:rsidRDefault="006B16BF" w:rsidP="006B16BF">
      <w:pPr>
        <w:ind w:firstLine="709"/>
        <w:jc w:val="both"/>
      </w:pPr>
      <w:r>
        <w:rPr>
          <w:lang w:eastAsia="en-US"/>
        </w:rPr>
        <w:t>2</w:t>
      </w:r>
      <w:r w:rsidRPr="008C40C0">
        <w:t xml:space="preserve">.3.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0040362" w14:textId="77777777" w:rsidR="006B16BF" w:rsidRPr="008C40C0" w:rsidRDefault="006B16BF" w:rsidP="006B16BF">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50298A6" w14:textId="77777777" w:rsidR="006B16BF" w:rsidRPr="008C40C0" w:rsidRDefault="006B16BF" w:rsidP="006B16BF">
      <w:pPr>
        <w:ind w:firstLine="709"/>
        <w:jc w:val="both"/>
        <w:rPr>
          <w:color w:val="000000"/>
        </w:rPr>
      </w:pPr>
    </w:p>
    <w:p w14:paraId="6FA6EE2C" w14:textId="77777777" w:rsidR="006B16BF" w:rsidRPr="008C40C0" w:rsidRDefault="006B16BF" w:rsidP="006B16BF">
      <w:pPr>
        <w:jc w:val="center"/>
        <w:rPr>
          <w:b/>
          <w:bCs/>
        </w:rPr>
      </w:pPr>
      <w:r w:rsidRPr="008C40C0">
        <w:rPr>
          <w:b/>
          <w:bCs/>
        </w:rPr>
        <w:t xml:space="preserve">3. ПОРЯДОК СДАЧИ-ПРИЕМКИ </w:t>
      </w:r>
      <w:r>
        <w:rPr>
          <w:b/>
          <w:bCs/>
        </w:rPr>
        <w:t>РЕЗУЛЬТАТОВ РАБОТ</w:t>
      </w:r>
    </w:p>
    <w:p w14:paraId="720BEDF7" w14:textId="77777777" w:rsidR="006B16BF" w:rsidRPr="008C40C0" w:rsidRDefault="006B16BF" w:rsidP="006B16BF">
      <w:pPr>
        <w:jc w:val="center"/>
        <w:rPr>
          <w:b/>
          <w:bCs/>
        </w:rPr>
      </w:pPr>
    </w:p>
    <w:p w14:paraId="4EB510CB" w14:textId="77777777" w:rsidR="006B16BF" w:rsidRPr="008C40C0" w:rsidRDefault="006B16BF" w:rsidP="006B16BF">
      <w:pPr>
        <w:ind w:firstLine="709"/>
        <w:jc w:val="both"/>
        <w:rPr>
          <w:color w:val="000000"/>
        </w:rPr>
      </w:pPr>
      <w:r w:rsidRPr="008C40C0">
        <w:rPr>
          <w:color w:val="000000"/>
        </w:rPr>
        <w:t xml:space="preserve">3.1. Исполнитель обязан </w:t>
      </w:r>
      <w:r>
        <w:rPr>
          <w:color w:val="000000"/>
        </w:rPr>
        <w:t xml:space="preserve">выполнить Работы </w:t>
      </w:r>
      <w:r w:rsidRPr="008C40C0">
        <w:rPr>
          <w:color w:val="000000"/>
        </w:rPr>
        <w:t>в соответствии с Техническим заданием (Приложение №1 к настоящему Договору).</w:t>
      </w:r>
    </w:p>
    <w:p w14:paraId="13522386" w14:textId="77777777" w:rsidR="006B16BF" w:rsidRPr="008C40C0" w:rsidRDefault="006B16BF" w:rsidP="006B16BF">
      <w:pPr>
        <w:ind w:firstLine="709"/>
        <w:jc w:val="both"/>
        <w:rPr>
          <w:color w:val="000000"/>
        </w:rPr>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акта сдачи-приемки </w:t>
      </w:r>
      <w:r>
        <w:rPr>
          <w:color w:val="000000"/>
        </w:rPr>
        <w:t xml:space="preserve">выполненных Работ </w:t>
      </w:r>
      <w:r w:rsidRPr="008C40C0">
        <w:rPr>
          <w:color w:val="000000"/>
        </w:rPr>
        <w:t xml:space="preserve">и отчета </w:t>
      </w:r>
      <w:r>
        <w:rPr>
          <w:color w:val="000000"/>
        </w:rPr>
        <w:t>о</w:t>
      </w:r>
      <w:r w:rsidRPr="008C40C0">
        <w:rPr>
          <w:color w:val="000000"/>
        </w:rPr>
        <w:t xml:space="preserve"> </w:t>
      </w:r>
      <w:r>
        <w:rPr>
          <w:color w:val="000000"/>
        </w:rPr>
        <w:t>выполненных Работах</w:t>
      </w:r>
      <w:r w:rsidRPr="008C40C0">
        <w:rPr>
          <w:color w:val="000000"/>
        </w:rPr>
        <w:t xml:space="preserve"> на бумажном и/или электронном носителе.</w:t>
      </w:r>
    </w:p>
    <w:p w14:paraId="5129951C" w14:textId="77777777" w:rsidR="006B16BF" w:rsidRPr="008C40C0" w:rsidRDefault="006B16BF" w:rsidP="006B16BF">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14:paraId="434A2D50" w14:textId="77777777" w:rsidR="006B16BF" w:rsidRPr="008C40C0" w:rsidRDefault="006B16BF" w:rsidP="006B16BF">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14:paraId="0FB91D3F" w14:textId="77777777" w:rsidR="006B16BF" w:rsidRPr="008C40C0" w:rsidRDefault="006B16BF" w:rsidP="006B16BF">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14:paraId="4BA3C2CB" w14:textId="77777777" w:rsidR="006B16BF" w:rsidRPr="008C40C0" w:rsidRDefault="006B16BF" w:rsidP="006B16BF">
      <w:pPr>
        <w:ind w:firstLine="709"/>
        <w:jc w:val="both"/>
        <w:rPr>
          <w:color w:val="000000"/>
        </w:rPr>
      </w:pPr>
      <w:r w:rsidRPr="008C40C0">
        <w:rPr>
          <w:color w:val="000000"/>
        </w:rPr>
        <w:t xml:space="preserve">3.6. Исполнитель устраняет недостатки </w:t>
      </w:r>
      <w:r>
        <w:rPr>
          <w:color w:val="000000"/>
        </w:rPr>
        <w:t>выполненных Работ</w:t>
      </w:r>
      <w:r w:rsidRPr="008C40C0">
        <w:rPr>
          <w:color w:val="000000"/>
        </w:rPr>
        <w:t xml:space="preserve"> в согласовываемые Сторонами сроки. </w:t>
      </w:r>
    </w:p>
    <w:p w14:paraId="6474B578" w14:textId="77777777" w:rsidR="006B16BF" w:rsidRPr="008C40C0" w:rsidRDefault="006B16BF" w:rsidP="006B16BF">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14:paraId="6C62A09F" w14:textId="77777777" w:rsidR="006B16BF" w:rsidRPr="008C40C0" w:rsidRDefault="006B16BF" w:rsidP="006B16BF">
      <w:pPr>
        <w:jc w:val="center"/>
      </w:pPr>
    </w:p>
    <w:p w14:paraId="1EB8E069" w14:textId="77777777" w:rsidR="006B16BF" w:rsidRPr="008C40C0" w:rsidRDefault="006B16BF" w:rsidP="006B16BF">
      <w:pPr>
        <w:jc w:val="center"/>
        <w:rPr>
          <w:b/>
          <w:bCs/>
        </w:rPr>
      </w:pPr>
      <w:r w:rsidRPr="008C40C0">
        <w:rPr>
          <w:b/>
          <w:bCs/>
        </w:rPr>
        <w:t>4. ПРАВА И ОБЯЗАННОСТИ СТОРОН</w:t>
      </w:r>
    </w:p>
    <w:p w14:paraId="3585DE4F" w14:textId="77777777" w:rsidR="006B16BF" w:rsidRPr="008C40C0" w:rsidRDefault="006B16BF" w:rsidP="006B16BF">
      <w:pPr>
        <w:jc w:val="center"/>
        <w:rPr>
          <w:b/>
          <w:bCs/>
        </w:rPr>
      </w:pPr>
    </w:p>
    <w:p w14:paraId="6BAE3F15" w14:textId="77777777" w:rsidR="006B16BF" w:rsidRPr="008C40C0" w:rsidRDefault="006B16BF" w:rsidP="006B16BF">
      <w:pPr>
        <w:ind w:firstLine="709"/>
        <w:jc w:val="both"/>
        <w:rPr>
          <w:color w:val="000000"/>
        </w:rPr>
      </w:pPr>
      <w:r w:rsidRPr="008C40C0">
        <w:rPr>
          <w:color w:val="000000"/>
        </w:rPr>
        <w:t xml:space="preserve">4.1. Заказчик обязуется: </w:t>
      </w:r>
    </w:p>
    <w:p w14:paraId="16B70649" w14:textId="77777777" w:rsidR="006B16BF" w:rsidRPr="008C40C0" w:rsidRDefault="006B16BF" w:rsidP="006B16BF">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678E987" w14:textId="77777777" w:rsidR="006B16BF" w:rsidRPr="008C40C0" w:rsidRDefault="006B16BF" w:rsidP="006B16BF">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p>
    <w:p w14:paraId="67A38CB3" w14:textId="77777777" w:rsidR="006B16BF" w:rsidRPr="008C40C0" w:rsidRDefault="006B16BF" w:rsidP="006B16BF">
      <w:pPr>
        <w:ind w:firstLine="709"/>
        <w:jc w:val="both"/>
        <w:rPr>
          <w:color w:val="000000"/>
        </w:rPr>
      </w:pPr>
      <w:r w:rsidRPr="008C40C0">
        <w:rPr>
          <w:color w:val="000000"/>
        </w:rPr>
        <w:t>4.2. Заказчик вправе:</w:t>
      </w:r>
    </w:p>
    <w:p w14:paraId="085992C3" w14:textId="77777777" w:rsidR="006B16BF" w:rsidRPr="008C40C0" w:rsidRDefault="006B16BF" w:rsidP="006B16BF">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6F5FED3F" w14:textId="77777777" w:rsidR="006B16BF" w:rsidRPr="008C40C0" w:rsidRDefault="006B16BF" w:rsidP="006B16BF">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E1D82BF" w14:textId="77777777" w:rsidR="006B16BF" w:rsidRPr="008C40C0" w:rsidRDefault="006B16BF" w:rsidP="006B16BF">
      <w:pPr>
        <w:ind w:firstLine="709"/>
        <w:jc w:val="both"/>
        <w:rPr>
          <w:color w:val="000000"/>
        </w:rPr>
      </w:pPr>
      <w:r w:rsidRPr="008C40C0">
        <w:rPr>
          <w:color w:val="000000"/>
        </w:rPr>
        <w:t>4.3. Исполнитель обязуется:</w:t>
      </w:r>
    </w:p>
    <w:p w14:paraId="5D2DB2C6" w14:textId="77777777" w:rsidR="006B16BF" w:rsidRPr="008C40C0" w:rsidRDefault="006B16BF" w:rsidP="006B16BF">
      <w:pPr>
        <w:ind w:firstLine="709"/>
        <w:jc w:val="both"/>
        <w:rPr>
          <w:color w:val="000000"/>
        </w:rPr>
      </w:pPr>
      <w:r w:rsidRPr="008C40C0">
        <w:rPr>
          <w:color w:val="000000"/>
        </w:rPr>
        <w:t xml:space="preserve">4.3.1. </w:t>
      </w:r>
      <w:r>
        <w:rPr>
          <w:color w:val="000000"/>
        </w:rPr>
        <w:t xml:space="preserve"> 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D304A85" w14:textId="77777777" w:rsidR="006B16BF" w:rsidRPr="008C40C0" w:rsidRDefault="006B16BF" w:rsidP="006B16BF">
      <w:pPr>
        <w:ind w:firstLine="709"/>
        <w:jc w:val="both"/>
        <w:rPr>
          <w:color w:val="000000"/>
        </w:rPr>
      </w:pPr>
      <w:r w:rsidRPr="008C40C0">
        <w:rPr>
          <w:color w:val="000000"/>
        </w:rPr>
        <w:t>4.3.2. Предоставлять Заказчику полную и достоверную информацию о</w:t>
      </w:r>
      <w:r>
        <w:rPr>
          <w:color w:val="000000"/>
        </w:rPr>
        <w:t xml:space="preserve"> 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14:paraId="00A79C13" w14:textId="77777777" w:rsidR="006B16BF" w:rsidRPr="008C40C0" w:rsidRDefault="006B16BF" w:rsidP="006B16BF">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услуг;</w:t>
      </w:r>
    </w:p>
    <w:p w14:paraId="391B2A84" w14:textId="77777777" w:rsidR="006B16BF" w:rsidRPr="008C40C0" w:rsidRDefault="006B16BF" w:rsidP="006B16BF">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14:paraId="623AEAD6" w14:textId="77777777" w:rsidR="006B16BF" w:rsidRPr="008C40C0" w:rsidRDefault="006B16BF" w:rsidP="006B16BF">
      <w:pPr>
        <w:ind w:firstLine="709"/>
        <w:jc w:val="both"/>
        <w:rPr>
          <w:color w:val="000000"/>
        </w:rPr>
      </w:pPr>
      <w:r w:rsidRPr="008C40C0">
        <w:rPr>
          <w:color w:val="000000"/>
        </w:rPr>
        <w:t>4.4. Исполнитель вправе:</w:t>
      </w:r>
    </w:p>
    <w:p w14:paraId="094FF3BB" w14:textId="77777777" w:rsidR="006B16BF" w:rsidRPr="008C40C0" w:rsidRDefault="006B16BF" w:rsidP="006B16BF">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14:paraId="5B45F432" w14:textId="77777777" w:rsidR="006B16BF" w:rsidRPr="008C40C0" w:rsidRDefault="006B16BF" w:rsidP="006B16BF">
      <w:pPr>
        <w:ind w:firstLine="709"/>
        <w:jc w:val="both"/>
        <w:rPr>
          <w:color w:val="000000"/>
        </w:rPr>
      </w:pPr>
      <w:r w:rsidRPr="008C40C0">
        <w:rPr>
          <w:color w:val="000000"/>
        </w:rPr>
        <w:t xml:space="preserve">4.4.2. Расширить объем </w:t>
      </w:r>
      <w:r>
        <w:rPr>
          <w:color w:val="000000"/>
        </w:rPr>
        <w:t>выполнения Работ</w:t>
      </w:r>
      <w:r w:rsidRPr="008C40C0">
        <w:rPr>
          <w:color w:val="000000"/>
        </w:rPr>
        <w:t xml:space="preserve"> по настоящему Договору, без компенсации со стороны Заказчика.</w:t>
      </w:r>
    </w:p>
    <w:p w14:paraId="25B602E6" w14:textId="77777777" w:rsidR="006B16BF" w:rsidRPr="008C40C0" w:rsidRDefault="006B16BF" w:rsidP="006B16BF">
      <w:pPr>
        <w:ind w:firstLine="709"/>
        <w:jc w:val="both"/>
        <w:rPr>
          <w:color w:val="000000"/>
        </w:rPr>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14:paraId="5299F823" w14:textId="77777777" w:rsidR="006B16BF" w:rsidRDefault="006B16BF" w:rsidP="006B16BF">
      <w:pPr>
        <w:jc w:val="center"/>
        <w:rPr>
          <w:b/>
          <w:bCs/>
        </w:rPr>
      </w:pPr>
    </w:p>
    <w:p w14:paraId="77D13499" w14:textId="77777777" w:rsidR="006B16BF" w:rsidRPr="008C40C0" w:rsidRDefault="006B16BF" w:rsidP="006B16BF">
      <w:pPr>
        <w:jc w:val="center"/>
        <w:rPr>
          <w:b/>
          <w:bCs/>
        </w:rPr>
      </w:pPr>
      <w:r w:rsidRPr="008C40C0">
        <w:rPr>
          <w:b/>
          <w:bCs/>
        </w:rPr>
        <w:t>5. ОТВЕТСТВЕННОСТЬ СТОРОН</w:t>
      </w:r>
    </w:p>
    <w:p w14:paraId="2FDBC247" w14:textId="77777777" w:rsidR="006B16BF" w:rsidRPr="008C40C0" w:rsidRDefault="006B16BF" w:rsidP="006B16BF">
      <w:pPr>
        <w:jc w:val="center"/>
        <w:rPr>
          <w:b/>
          <w:bCs/>
        </w:rPr>
      </w:pPr>
    </w:p>
    <w:p w14:paraId="1CB8D877" w14:textId="77777777" w:rsidR="006B16BF" w:rsidRPr="008C40C0" w:rsidRDefault="006B16BF" w:rsidP="006B16BF">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A550952" w14:textId="77777777" w:rsidR="006B16BF" w:rsidRPr="008C40C0" w:rsidRDefault="006B16BF" w:rsidP="006B16BF">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выполнения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14:paraId="2B53828E" w14:textId="77777777" w:rsidR="006B16BF" w:rsidRPr="008C40C0" w:rsidRDefault="006B16BF" w:rsidP="006B16BF">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14:paraId="3DC44D7D" w14:textId="77777777" w:rsidR="006B16BF" w:rsidRPr="008C40C0" w:rsidRDefault="006B16BF" w:rsidP="006B16BF">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EDD8E53" w14:textId="77777777" w:rsidR="006B16BF" w:rsidRPr="008C40C0" w:rsidRDefault="006B16BF" w:rsidP="006B16BF">
      <w:pPr>
        <w:jc w:val="both"/>
        <w:rPr>
          <w:color w:val="000000"/>
        </w:rPr>
      </w:pPr>
    </w:p>
    <w:p w14:paraId="04A9DECC" w14:textId="77777777" w:rsidR="006B16BF" w:rsidRPr="008C40C0" w:rsidRDefault="006B16BF" w:rsidP="006B16BF">
      <w:pPr>
        <w:jc w:val="center"/>
        <w:rPr>
          <w:b/>
          <w:bCs/>
        </w:rPr>
      </w:pPr>
      <w:r w:rsidRPr="008C40C0">
        <w:rPr>
          <w:b/>
          <w:bCs/>
        </w:rPr>
        <w:t>6. ПРАВА СТОРОН НА РЕЗУЛЬТАТЫ УСЛУГ</w:t>
      </w:r>
    </w:p>
    <w:p w14:paraId="03D4E705" w14:textId="77777777" w:rsidR="006B16BF" w:rsidRPr="008C40C0" w:rsidRDefault="006B16BF" w:rsidP="006B16BF">
      <w:pPr>
        <w:jc w:val="center"/>
        <w:rPr>
          <w:b/>
          <w:bCs/>
        </w:rPr>
      </w:pPr>
    </w:p>
    <w:p w14:paraId="19AF530E" w14:textId="77777777" w:rsidR="006B16BF" w:rsidRDefault="006B16BF" w:rsidP="006B16BF">
      <w:pPr>
        <w:ind w:firstLine="709"/>
        <w:jc w:val="both"/>
        <w:rPr>
          <w:color w:val="000000"/>
        </w:rPr>
      </w:pPr>
      <w:r w:rsidRPr="008C40C0">
        <w:rPr>
          <w:color w:val="000000"/>
        </w:rPr>
        <w:t xml:space="preserve">6.1. Стороны соглашаются о том, что в случае возникновения в процессе </w:t>
      </w:r>
      <w:r>
        <w:rPr>
          <w:color w:val="000000"/>
        </w:rPr>
        <w:t xml:space="preserve"> выполнения Работ</w:t>
      </w:r>
      <w:r w:rsidRPr="008C40C0">
        <w:rPr>
          <w:color w:val="000000"/>
        </w:rPr>
        <w:t xml:space="preserve"> по настоящему Договору охраняемых результатов интеллектуальной деятельности (далее - РИД), указанных в пп. 1,</w:t>
      </w:r>
      <w:r>
        <w:rPr>
          <w:color w:val="000000"/>
        </w:rPr>
        <w:t xml:space="preserve"> </w:t>
      </w:r>
      <w:r w:rsidRPr="008C40C0">
        <w:rPr>
          <w:color w:val="000000"/>
        </w:rPr>
        <w:t xml:space="preserve">, 3, 7, 8, 9, 12 ст.1225 ГК РФ, вместе с результатом </w:t>
      </w:r>
      <w:r>
        <w:rPr>
          <w:color w:val="000000"/>
        </w:rPr>
        <w:t xml:space="preserve"> Работ</w:t>
      </w:r>
      <w:r w:rsidRPr="008C40C0">
        <w:rPr>
          <w:color w:val="000000"/>
        </w:rPr>
        <w:t xml:space="preserve"> Исполнитель передает Заказчику исключительные имущественные права, предусмотренные частью четвертой Гражданского кодекса РФ</w:t>
      </w:r>
      <w:r>
        <w:rPr>
          <w:color w:val="000000"/>
        </w:rPr>
        <w:t>,</w:t>
      </w:r>
      <w:r w:rsidRPr="008C40C0">
        <w:rPr>
          <w:color w:val="000000"/>
        </w:rPr>
        <w:t xml:space="preserve">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8C40C0">
        <w:rPr>
          <w:color w:val="000000"/>
        </w:rPr>
        <w:t xml:space="preserve">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r>
        <w:rPr>
          <w:color w:val="000000"/>
        </w:rPr>
        <w:t xml:space="preserve"> </w:t>
      </w:r>
      <w:r w:rsidRPr="00F56741">
        <w:rPr>
          <w:color w:val="000000"/>
        </w:rPr>
        <w:t xml:space="preserve">Исполнитель вправе при наличии письменного согласия Заказчика использовать результаты Работы, в учебных и научных целях, в том числе для подготовки научных и учебно-методических публикаций </w:t>
      </w:r>
    </w:p>
    <w:p w14:paraId="76120850" w14:textId="77777777" w:rsidR="006B16BF" w:rsidRPr="008C40C0" w:rsidRDefault="006B16BF" w:rsidP="006B16BF">
      <w:pPr>
        <w:ind w:firstLine="709"/>
        <w:jc w:val="both"/>
        <w:rPr>
          <w:color w:val="000000"/>
        </w:rPr>
      </w:pPr>
      <w:r w:rsidRPr="008C40C0">
        <w:rPr>
          <w:color w:val="000000"/>
        </w:rPr>
        <w:t xml:space="preserve">6.2. Указанные в п. 6.1 настоящего Договора права не распространяются на </w:t>
      </w:r>
      <w:r>
        <w:rPr>
          <w:color w:val="000000"/>
        </w:rPr>
        <w:t>результаты интеллектуальной деятельности</w:t>
      </w:r>
      <w:r w:rsidRPr="008C40C0">
        <w:rPr>
          <w:color w:val="000000"/>
        </w:rPr>
        <w:t>, принадлежащие Исполнителю.</w:t>
      </w:r>
    </w:p>
    <w:p w14:paraId="2CD5E92A" w14:textId="77777777" w:rsidR="006B16BF" w:rsidRPr="008C40C0" w:rsidRDefault="006B16BF" w:rsidP="006B16BF">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w:t>
      </w:r>
      <w:r>
        <w:rPr>
          <w:color w:val="000000"/>
        </w:rPr>
        <w:t>выполнением Работ</w:t>
      </w:r>
      <w:r w:rsidRPr="008C40C0">
        <w:rPr>
          <w:color w:val="000000"/>
        </w:rPr>
        <w:t xml:space="preserve"> по настоящему Договору. </w:t>
      </w:r>
    </w:p>
    <w:p w14:paraId="255EACBA" w14:textId="77777777" w:rsidR="006B16BF" w:rsidRPr="008C40C0" w:rsidRDefault="006B16BF" w:rsidP="006B16BF">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C152573" w14:textId="77777777" w:rsidR="006B16BF" w:rsidRDefault="006B16BF" w:rsidP="006B16BF">
      <w:pPr>
        <w:ind w:firstLine="708"/>
        <w:jc w:val="both"/>
      </w:pPr>
      <w:r w:rsidRPr="008C40C0">
        <w:rPr>
          <w:color w:val="000000"/>
        </w:rPr>
        <w:lastRenderedPageBreak/>
        <w:t>6.</w:t>
      </w:r>
      <w:r w:rsidRPr="00AD162A">
        <w:rPr>
          <w:color w:val="000000"/>
        </w:rPr>
        <w:t>5</w:t>
      </w:r>
      <w:r w:rsidRPr="008C40C0">
        <w:rPr>
          <w:color w:val="000000"/>
        </w:rPr>
        <w:t xml:space="preserve">.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w:t>
      </w:r>
      <w:r>
        <w:t>,</w:t>
      </w:r>
      <w:r w:rsidRPr="008C40C0">
        <w:t xml:space="preserve"> указанного в настоящем Договоре.</w:t>
      </w:r>
    </w:p>
    <w:p w14:paraId="124A8A5E" w14:textId="77777777" w:rsidR="006B16BF" w:rsidRPr="00D420D3" w:rsidRDefault="006B16BF" w:rsidP="006B16BF">
      <w:pPr>
        <w:ind w:firstLine="708"/>
        <w:jc w:val="both"/>
      </w:pPr>
    </w:p>
    <w:p w14:paraId="50AAE69A" w14:textId="77777777" w:rsidR="006B16BF" w:rsidRPr="008C40C0" w:rsidRDefault="006B16BF" w:rsidP="006B16BF">
      <w:pPr>
        <w:ind w:firstLine="708"/>
        <w:jc w:val="both"/>
      </w:pPr>
    </w:p>
    <w:p w14:paraId="475D9376" w14:textId="77777777" w:rsidR="006B16BF" w:rsidRDefault="006B16BF" w:rsidP="006B16BF">
      <w:pPr>
        <w:jc w:val="center"/>
        <w:rPr>
          <w:b/>
        </w:rPr>
      </w:pPr>
      <w:r w:rsidRPr="008C40C0">
        <w:rPr>
          <w:b/>
        </w:rPr>
        <w:t>7. КОНФИДЕНЦИАЛЬНОСТЬ</w:t>
      </w:r>
    </w:p>
    <w:p w14:paraId="6BEEF6D2" w14:textId="77777777" w:rsidR="006B16BF" w:rsidRPr="008C40C0" w:rsidRDefault="006B16BF" w:rsidP="006B16BF">
      <w:pPr>
        <w:jc w:val="center"/>
        <w:rPr>
          <w:b/>
        </w:rPr>
      </w:pPr>
    </w:p>
    <w:p w14:paraId="497FD824" w14:textId="77777777" w:rsidR="006B16BF" w:rsidRPr="008C40C0" w:rsidRDefault="006B16BF" w:rsidP="006B16BF">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4893AEAD" w14:textId="77777777" w:rsidR="006B16BF" w:rsidRPr="008C40C0" w:rsidRDefault="006B16BF" w:rsidP="006B16BF">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4A0F544" w14:textId="77777777" w:rsidR="006B16BF" w:rsidRPr="008C40C0" w:rsidRDefault="006B16BF" w:rsidP="006B16BF">
      <w:pPr>
        <w:ind w:firstLine="709"/>
        <w:jc w:val="both"/>
      </w:pPr>
      <w:r w:rsidRPr="008C40C0">
        <w:t xml:space="preserve">(1) разглашение Конфиденциальной информации с письменного согласия Заказчика; </w:t>
      </w:r>
    </w:p>
    <w:p w14:paraId="0DEE2A6A" w14:textId="77777777" w:rsidR="006B16BF" w:rsidRPr="008C40C0" w:rsidRDefault="006B16BF" w:rsidP="006B16BF">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04DDEFE4" w14:textId="77777777" w:rsidR="006B16BF" w:rsidRPr="00F56741" w:rsidRDefault="006B16BF" w:rsidP="006B16BF">
      <w:pPr>
        <w:ind w:firstLine="709"/>
        <w:jc w:val="both"/>
      </w:pPr>
      <w:r w:rsidRPr="008C40C0">
        <w:t xml:space="preserve">(3) разглашение сведений, составляющих Конфиденциальную информацию, требуется по решению суда либо по </w:t>
      </w:r>
      <w:r w:rsidRPr="00EE19DC">
        <w:t>запросу компетентных государственных органов</w:t>
      </w:r>
      <w:r w:rsidRPr="00F56741">
        <w:t>;</w:t>
      </w:r>
    </w:p>
    <w:p w14:paraId="5148A6F7" w14:textId="77777777" w:rsidR="006B16BF" w:rsidRPr="008C40C0" w:rsidRDefault="006B16BF" w:rsidP="006B16BF">
      <w:pPr>
        <w:ind w:firstLine="709"/>
        <w:jc w:val="both"/>
      </w:pPr>
      <w:r w:rsidRPr="00F56741">
        <w:t>(4)</w:t>
      </w:r>
      <w:r w:rsidRPr="00EE19DC">
        <w:rPr>
          <w:color w:val="000000"/>
        </w:rPr>
        <w:t xml:space="preserve"> </w:t>
      </w:r>
      <w:r w:rsidRPr="00F56741">
        <w:t>подготовка публикаций в соответствии с требованиями Технического задания и условиями п. 6.1. настоящего Договора</w:t>
      </w:r>
    </w:p>
    <w:p w14:paraId="6B3A20DA" w14:textId="77777777" w:rsidR="006B16BF" w:rsidRPr="008C40C0" w:rsidRDefault="006B16BF" w:rsidP="006B16BF">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00B4435" w14:textId="77777777" w:rsidR="006B16BF" w:rsidRPr="008C40C0" w:rsidRDefault="006B16BF" w:rsidP="006B16BF">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B446638" w14:textId="77777777" w:rsidR="006B16BF" w:rsidRPr="008C40C0" w:rsidRDefault="006B16BF" w:rsidP="006B16BF">
      <w:pPr>
        <w:ind w:firstLine="709"/>
        <w:jc w:val="both"/>
      </w:pPr>
    </w:p>
    <w:p w14:paraId="4A123854" w14:textId="77777777" w:rsidR="006B16BF" w:rsidRPr="00491D0E" w:rsidRDefault="006B16BF" w:rsidP="006B16BF">
      <w:pPr>
        <w:jc w:val="center"/>
        <w:rPr>
          <w:b/>
          <w:bCs/>
        </w:rPr>
      </w:pPr>
      <w:r w:rsidRPr="00491D0E">
        <w:rPr>
          <w:b/>
          <w:bCs/>
        </w:rPr>
        <w:t>8. ГАРАНТИИ И ЗАВЕРЕНИЯ СТОРОН</w:t>
      </w:r>
    </w:p>
    <w:p w14:paraId="3807BB05" w14:textId="77777777" w:rsidR="006B16BF" w:rsidRPr="00491D0E" w:rsidRDefault="006B16BF" w:rsidP="006B16BF">
      <w:pPr>
        <w:ind w:firstLine="709"/>
        <w:jc w:val="both"/>
      </w:pPr>
    </w:p>
    <w:p w14:paraId="1B9E73C1" w14:textId="77777777" w:rsidR="006B16BF" w:rsidRPr="00C20469" w:rsidRDefault="006B16BF" w:rsidP="006B16BF">
      <w:pPr>
        <w:pStyle w:val="afff3"/>
        <w:tabs>
          <w:tab w:val="left" w:pos="0"/>
          <w:tab w:val="left" w:pos="180"/>
        </w:tabs>
        <w:ind w:left="0" w:firstLine="709"/>
        <w:jc w:val="both"/>
        <w:rPr>
          <w:color w:val="000000"/>
        </w:rPr>
      </w:pPr>
      <w:r w:rsidRPr="00C20469">
        <w:rPr>
          <w:color w:val="000000"/>
        </w:rPr>
        <w:t>8.1. Исполнитель гарантирует и заверяет Заказчика, что:</w:t>
      </w:r>
    </w:p>
    <w:p w14:paraId="28CB6AC9" w14:textId="77777777" w:rsidR="006B16BF" w:rsidRPr="00491D0E" w:rsidRDefault="006B16BF" w:rsidP="006B16BF">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ECC794A" w14:textId="77777777" w:rsidR="006B16BF" w:rsidRPr="00491D0E" w:rsidRDefault="006B16BF" w:rsidP="006B16BF">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555BE50" w14:textId="77777777" w:rsidR="006B16BF" w:rsidRPr="00491D0E" w:rsidRDefault="006B16BF" w:rsidP="006B16BF">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572BFE7" w14:textId="77777777" w:rsidR="006B16BF" w:rsidRPr="00491D0E" w:rsidRDefault="006B16BF" w:rsidP="006B16BF">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E38EDA3" w14:textId="77777777" w:rsidR="006B16BF" w:rsidRPr="00491D0E" w:rsidRDefault="006B16BF" w:rsidP="006B16BF">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w:t>
      </w:r>
      <w:r>
        <w:rPr>
          <w:color w:val="000000"/>
        </w:rPr>
        <w:t>обходимые для такого подписания</w:t>
      </w:r>
      <w:r w:rsidRPr="00491D0E">
        <w:rPr>
          <w:color w:val="000000"/>
        </w:rPr>
        <w:t xml:space="preserve"> полномочия и занимает должность, указанную в преамбуле настоящего Договора.</w:t>
      </w:r>
    </w:p>
    <w:p w14:paraId="6901758E" w14:textId="77777777" w:rsidR="006B16BF" w:rsidRPr="00491D0E" w:rsidRDefault="006B16BF" w:rsidP="006B16BF">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807C5CA" w14:textId="77777777" w:rsidR="006B16BF" w:rsidRPr="00C20469" w:rsidRDefault="006B16BF" w:rsidP="006B16BF">
      <w:pPr>
        <w:shd w:val="clear" w:color="auto" w:fill="FFFFFF"/>
        <w:tabs>
          <w:tab w:val="left" w:pos="0"/>
        </w:tabs>
        <w:ind w:firstLine="709"/>
        <w:jc w:val="both"/>
        <w:rPr>
          <w:color w:val="000000"/>
        </w:rPr>
      </w:pPr>
      <w:r>
        <w:rPr>
          <w:color w:val="000000"/>
        </w:rPr>
        <w:t>8.2.</w:t>
      </w:r>
      <w:r w:rsidRPr="00C20469">
        <w:rPr>
          <w:color w:val="000000"/>
        </w:rPr>
        <w:t>Заказчик гарантирует и заверяет Исполнителя, что:</w:t>
      </w:r>
    </w:p>
    <w:p w14:paraId="5D3BC43A" w14:textId="77777777" w:rsidR="006B16BF" w:rsidRPr="00491D0E" w:rsidRDefault="006B16BF" w:rsidP="006B16BF">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E3C9FF" w14:textId="77777777" w:rsidR="006B16BF" w:rsidRPr="00491D0E" w:rsidRDefault="006B16BF" w:rsidP="006B16BF">
      <w:pPr>
        <w:shd w:val="clear" w:color="auto" w:fill="FFFFFF"/>
        <w:tabs>
          <w:tab w:val="left" w:pos="0"/>
        </w:tabs>
        <w:ind w:firstLine="709"/>
        <w:jc w:val="both"/>
        <w:rPr>
          <w:color w:val="000000"/>
        </w:rPr>
      </w:pPr>
      <w:r w:rsidRPr="00491D0E">
        <w:rPr>
          <w:color w:val="000000"/>
        </w:rPr>
        <w:t xml:space="preserve">(2)  не осуществляет </w:t>
      </w:r>
      <w:r>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5C92F2D" w14:textId="77777777" w:rsidR="006B16BF" w:rsidRPr="00491D0E" w:rsidRDefault="006B16BF" w:rsidP="006B16BF">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223AEA3" w14:textId="77777777" w:rsidR="006B16BF" w:rsidRPr="00491D0E" w:rsidRDefault="006B16BF" w:rsidP="006B16BF">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DEF5C29" w14:textId="77777777" w:rsidR="006B16BF" w:rsidRPr="00491D0E" w:rsidRDefault="006B16BF" w:rsidP="006B16BF">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2AF6C89" w14:textId="77777777" w:rsidR="006B16BF" w:rsidRPr="00491D0E" w:rsidRDefault="006B16BF" w:rsidP="006B16BF">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EE393DF" w14:textId="77777777" w:rsidR="006B16BF" w:rsidRPr="00491D0E" w:rsidRDefault="006B16BF" w:rsidP="006B16BF">
      <w:pPr>
        <w:shd w:val="clear" w:color="auto" w:fill="FFFFFF"/>
        <w:tabs>
          <w:tab w:val="left" w:pos="0"/>
        </w:tabs>
        <w:ind w:firstLine="709"/>
        <w:jc w:val="both"/>
        <w:rPr>
          <w:color w:val="000000"/>
        </w:rPr>
      </w:pPr>
      <w:r>
        <w:rPr>
          <w:color w:val="000000"/>
        </w:rPr>
        <w:lastRenderedPageBreak/>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BAC8C27" w14:textId="77777777" w:rsidR="006B16BF" w:rsidRPr="00491D0E" w:rsidRDefault="006B16BF" w:rsidP="006B16BF">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589B292" w14:textId="77777777" w:rsidR="006B16BF" w:rsidRPr="00491D0E" w:rsidRDefault="006B16BF" w:rsidP="006B16BF">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E94755D" w14:textId="77777777" w:rsidR="006B16BF" w:rsidRPr="00491D0E" w:rsidRDefault="006B16BF" w:rsidP="006B16BF">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06740F5" w14:textId="77777777" w:rsidR="006B16BF" w:rsidRPr="00491D0E" w:rsidRDefault="006B16BF" w:rsidP="006B16BF">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433DE7B" w14:textId="77777777" w:rsidR="006B16BF" w:rsidRPr="00491D0E" w:rsidRDefault="006B16BF" w:rsidP="006B16BF">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4EAE89A" w14:textId="77777777" w:rsidR="006B16BF" w:rsidRPr="00491D0E" w:rsidRDefault="006B16BF" w:rsidP="006B16BF">
      <w:pPr>
        <w:ind w:firstLine="709"/>
        <w:jc w:val="both"/>
        <w:rPr>
          <w:color w:val="000000"/>
        </w:rPr>
      </w:pPr>
    </w:p>
    <w:p w14:paraId="22EA4692" w14:textId="77777777" w:rsidR="006B16BF" w:rsidRPr="00C20469" w:rsidRDefault="006B16BF" w:rsidP="006B16BF">
      <w:pPr>
        <w:jc w:val="center"/>
        <w:rPr>
          <w:b/>
          <w:sz w:val="24"/>
          <w:szCs w:val="24"/>
        </w:rPr>
      </w:pPr>
      <w:r>
        <w:rPr>
          <w:b/>
          <w:sz w:val="24"/>
          <w:szCs w:val="24"/>
        </w:rPr>
        <w:t xml:space="preserve">9. </w:t>
      </w:r>
      <w:r w:rsidRPr="00C20469">
        <w:rPr>
          <w:b/>
          <w:sz w:val="24"/>
          <w:szCs w:val="24"/>
        </w:rPr>
        <w:t>АНТИКОРРУПЦИОННЫЕ УСЛОВИЯ</w:t>
      </w:r>
    </w:p>
    <w:p w14:paraId="10A214BA" w14:textId="77777777" w:rsidR="006B16BF" w:rsidRPr="008C40C0" w:rsidRDefault="006B16BF" w:rsidP="006B16BF">
      <w:pPr>
        <w:jc w:val="center"/>
        <w:rPr>
          <w:b/>
        </w:rPr>
      </w:pPr>
    </w:p>
    <w:p w14:paraId="3501D433" w14:textId="77777777" w:rsidR="006B16BF" w:rsidRPr="008C40C0" w:rsidRDefault="006B16BF" w:rsidP="006B16BF">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2367DF3" w14:textId="77777777" w:rsidR="006B16BF" w:rsidRPr="008C40C0" w:rsidRDefault="006B16BF" w:rsidP="006B16BF">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8A8974" w14:textId="77777777" w:rsidR="006B16BF" w:rsidRPr="00BB36AE" w:rsidRDefault="006B16BF" w:rsidP="006B16BF">
      <w:pPr>
        <w:ind w:firstLine="709"/>
        <w:jc w:val="both"/>
        <w:rPr>
          <w:color w:val="000000"/>
        </w:rPr>
      </w:pPr>
      <w:r w:rsidRPr="008C40C0">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BB36AE">
        <w:rPr>
          <w:color w:val="000000"/>
        </w:rPr>
        <w:t>зависимость и направленного на обеспечение выполнения этим работником каких-либо действий в пользу стимулирующей его Стороны.</w:t>
      </w:r>
    </w:p>
    <w:p w14:paraId="20C7E722" w14:textId="77777777" w:rsidR="006B16BF" w:rsidRPr="00BB36AE" w:rsidRDefault="006B16BF" w:rsidP="006B16BF">
      <w:pPr>
        <w:ind w:firstLine="709"/>
        <w:jc w:val="both"/>
        <w:rPr>
          <w:color w:val="000000"/>
        </w:rPr>
      </w:pPr>
      <w:r w:rsidRPr="00BB36AE">
        <w:rPr>
          <w:color w:val="000000"/>
        </w:rPr>
        <w:t>Под действиями работника, осуществляемыми в пользу стимулирующей его Стороны, понимаются:</w:t>
      </w:r>
    </w:p>
    <w:p w14:paraId="2FFABB79" w14:textId="77777777" w:rsidR="006B16BF" w:rsidRPr="00BB36AE" w:rsidRDefault="006B16BF" w:rsidP="00EE3AF8">
      <w:pPr>
        <w:pStyle w:val="afff3"/>
        <w:numPr>
          <w:ilvl w:val="0"/>
          <w:numId w:val="15"/>
        </w:numPr>
        <w:autoSpaceDE w:val="0"/>
        <w:autoSpaceDN w:val="0"/>
        <w:adjustRightInd w:val="0"/>
        <w:jc w:val="both"/>
        <w:rPr>
          <w:color w:val="000000"/>
        </w:rPr>
      </w:pPr>
      <w:r w:rsidRPr="00BB36AE">
        <w:rPr>
          <w:color w:val="000000"/>
        </w:rPr>
        <w:t>предоставление неоправданных преимуществ по сравнению с другими контрагентами;</w:t>
      </w:r>
    </w:p>
    <w:p w14:paraId="40F6ECAB" w14:textId="77777777" w:rsidR="006B16BF" w:rsidRPr="00BB36AE" w:rsidRDefault="006B16BF" w:rsidP="00EE3AF8">
      <w:pPr>
        <w:pStyle w:val="afff3"/>
        <w:numPr>
          <w:ilvl w:val="0"/>
          <w:numId w:val="15"/>
        </w:numPr>
        <w:autoSpaceDE w:val="0"/>
        <w:autoSpaceDN w:val="0"/>
        <w:adjustRightInd w:val="0"/>
        <w:jc w:val="both"/>
        <w:rPr>
          <w:color w:val="000000"/>
        </w:rPr>
      </w:pPr>
      <w:r w:rsidRPr="00BB36AE">
        <w:rPr>
          <w:color w:val="000000"/>
        </w:rPr>
        <w:t>предоставление каких-либо гарантий;</w:t>
      </w:r>
    </w:p>
    <w:p w14:paraId="5BE2428C" w14:textId="77777777" w:rsidR="006B16BF" w:rsidRPr="00BB36AE" w:rsidRDefault="006B16BF" w:rsidP="00EE3AF8">
      <w:pPr>
        <w:pStyle w:val="afff3"/>
        <w:numPr>
          <w:ilvl w:val="0"/>
          <w:numId w:val="15"/>
        </w:numPr>
        <w:autoSpaceDE w:val="0"/>
        <w:autoSpaceDN w:val="0"/>
        <w:adjustRightInd w:val="0"/>
        <w:jc w:val="both"/>
        <w:rPr>
          <w:color w:val="000000"/>
        </w:rPr>
      </w:pPr>
      <w:r w:rsidRPr="00BB36AE">
        <w:rPr>
          <w:color w:val="000000"/>
        </w:rPr>
        <w:t>ускорение существующих процедур;</w:t>
      </w:r>
    </w:p>
    <w:p w14:paraId="121FDA51" w14:textId="77777777" w:rsidR="006B16BF" w:rsidRPr="00BB36AE" w:rsidRDefault="006B16BF" w:rsidP="00EE3AF8">
      <w:pPr>
        <w:pStyle w:val="afff3"/>
        <w:numPr>
          <w:ilvl w:val="0"/>
          <w:numId w:val="15"/>
        </w:numPr>
        <w:autoSpaceDE w:val="0"/>
        <w:autoSpaceDN w:val="0"/>
        <w:adjustRightInd w:val="0"/>
        <w:jc w:val="both"/>
        <w:rPr>
          <w:color w:val="000000"/>
        </w:rPr>
      </w:pPr>
      <w:r w:rsidRPr="00BB36AE">
        <w:rPr>
          <w:color w:val="00000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B0706A7" w14:textId="77777777" w:rsidR="006B16BF" w:rsidRPr="008C40C0" w:rsidRDefault="006B16BF" w:rsidP="006B16BF">
      <w:pPr>
        <w:ind w:firstLine="709"/>
        <w:jc w:val="both"/>
        <w:rPr>
          <w:bCs/>
        </w:rPr>
      </w:pPr>
      <w:r w:rsidRPr="00BB36AE">
        <w:rPr>
          <w:color w:val="000000"/>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w:t>
      </w:r>
      <w:r w:rsidRPr="008C40C0">
        <w:t xml:space="preserve">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07971B79" w14:textId="77777777" w:rsidR="006B16BF" w:rsidRPr="008C40C0" w:rsidRDefault="006B16BF" w:rsidP="006B16BF">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B05AC86" w14:textId="77777777" w:rsidR="006B16BF" w:rsidRPr="008C40C0" w:rsidRDefault="006B16BF" w:rsidP="006B16BF">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3B87A08" w14:textId="77777777" w:rsidR="006B16BF" w:rsidRPr="008C40C0" w:rsidRDefault="006B16BF" w:rsidP="006B16BF">
      <w:pPr>
        <w:ind w:firstLine="709"/>
        <w:jc w:val="both"/>
      </w:pPr>
      <w:r w:rsidRPr="008C40C0">
        <w:t xml:space="preserve">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w:t>
      </w:r>
      <w:r w:rsidRPr="008C40C0">
        <w:lastRenderedPageBreak/>
        <w:t>надежности контрагента до существенных ограничений по взаимодействию с контрагентом, вплоть до расторжения настоящего Договора.</w:t>
      </w:r>
    </w:p>
    <w:p w14:paraId="472E4738" w14:textId="77777777" w:rsidR="006B16BF" w:rsidRPr="008C40C0" w:rsidRDefault="006B16BF" w:rsidP="006B16BF">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6EFFAA" w14:textId="77777777" w:rsidR="006B16BF" w:rsidRPr="008C40C0" w:rsidRDefault="006B16BF" w:rsidP="006B16BF">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E53122C" w14:textId="77777777" w:rsidR="006B16BF" w:rsidRPr="008C40C0" w:rsidRDefault="006B16BF" w:rsidP="006B16BF">
      <w:pPr>
        <w:ind w:firstLine="709"/>
        <w:jc w:val="both"/>
        <w:rPr>
          <w:color w:val="000000"/>
        </w:rPr>
      </w:pPr>
    </w:p>
    <w:p w14:paraId="73ECEDA9" w14:textId="77777777" w:rsidR="006B16BF" w:rsidRPr="008C40C0" w:rsidRDefault="006B16BF" w:rsidP="00EE3AF8">
      <w:pPr>
        <w:pStyle w:val="afff3"/>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636657C4" w14:textId="77777777" w:rsidR="006B16BF" w:rsidRPr="008C40C0" w:rsidRDefault="006B16BF" w:rsidP="006B16BF">
      <w:pPr>
        <w:pStyle w:val="afff3"/>
        <w:ind w:left="360"/>
        <w:rPr>
          <w:b/>
          <w:bCs/>
          <w:sz w:val="24"/>
          <w:szCs w:val="24"/>
        </w:rPr>
      </w:pPr>
    </w:p>
    <w:p w14:paraId="6841DF47" w14:textId="77777777" w:rsidR="006B16BF" w:rsidRPr="008C40C0" w:rsidRDefault="006B16BF" w:rsidP="006B16BF">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21FA845" w14:textId="77777777" w:rsidR="006B16BF" w:rsidRPr="008C40C0" w:rsidRDefault="006B16BF" w:rsidP="006B16BF">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387341C" w14:textId="77777777" w:rsidR="006B16BF" w:rsidRPr="008C40C0" w:rsidRDefault="006B16BF" w:rsidP="006B16BF">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4E6F63C" w14:textId="77777777" w:rsidR="006B16BF" w:rsidRPr="008C40C0" w:rsidRDefault="006B16BF" w:rsidP="006B16BF">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B810A07" w14:textId="77777777" w:rsidR="006B16BF" w:rsidRPr="00BB36AE" w:rsidRDefault="006B16BF" w:rsidP="006B16BF">
      <w:pPr>
        <w:pStyle w:val="23"/>
        <w:ind w:firstLine="709"/>
        <w:rPr>
          <w:sz w:val="20"/>
        </w:rPr>
      </w:pPr>
      <w:r w:rsidRPr="00BB36AE">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06A8B28" w14:textId="77777777" w:rsidR="006B16BF" w:rsidRDefault="006B16BF" w:rsidP="006B16BF">
      <w:pPr>
        <w:jc w:val="center"/>
        <w:rPr>
          <w:b/>
          <w:bCs/>
        </w:rPr>
      </w:pPr>
    </w:p>
    <w:p w14:paraId="6269447D" w14:textId="77777777" w:rsidR="006B16BF" w:rsidRPr="008C40C0" w:rsidRDefault="006B16BF" w:rsidP="006B16BF">
      <w:pPr>
        <w:jc w:val="center"/>
        <w:rPr>
          <w:b/>
          <w:bCs/>
        </w:rPr>
      </w:pPr>
      <w:r w:rsidRPr="008C40C0">
        <w:rPr>
          <w:b/>
          <w:bCs/>
        </w:rPr>
        <w:t>11. СРОК ДЕЙСТВИЯ ДОГОВОРА</w:t>
      </w:r>
    </w:p>
    <w:p w14:paraId="7B7549C5" w14:textId="77777777" w:rsidR="006B16BF" w:rsidRPr="008C40C0" w:rsidRDefault="006B16BF" w:rsidP="006B16BF">
      <w:pPr>
        <w:jc w:val="center"/>
        <w:rPr>
          <w:b/>
          <w:bCs/>
        </w:rPr>
      </w:pPr>
    </w:p>
    <w:p w14:paraId="5D9C0D04" w14:textId="0537CA4C" w:rsidR="006B16BF" w:rsidRPr="008C40C0" w:rsidRDefault="006B16BF" w:rsidP="006B16BF">
      <w:pPr>
        <w:ind w:firstLine="720"/>
        <w:jc w:val="both"/>
      </w:pPr>
      <w:r w:rsidRPr="008C40C0">
        <w:t xml:space="preserve">11.1. Настоящий Договор вступает в силу с </w:t>
      </w:r>
      <w:r>
        <w:t>даты</w:t>
      </w:r>
      <w:r w:rsidRPr="008C40C0">
        <w:t xml:space="preserve"> подписания </w:t>
      </w:r>
      <w:r>
        <w:t xml:space="preserve">Сторонами </w:t>
      </w:r>
      <w:r w:rsidRPr="008C40C0">
        <w:t xml:space="preserve">и действует до </w:t>
      </w:r>
      <w:r>
        <w:t>исполнения всех Работ</w:t>
      </w:r>
      <w:r w:rsidRPr="008C40C0">
        <w:t>, а в части неисполненных обязательств – до полного исполнения Сторонами своих обязательств по настоящему Договору.</w:t>
      </w:r>
    </w:p>
    <w:p w14:paraId="46AC356F" w14:textId="77777777" w:rsidR="006B16BF" w:rsidRPr="008C40C0" w:rsidRDefault="006B16BF" w:rsidP="006B16BF">
      <w:pPr>
        <w:rPr>
          <w:b/>
          <w:bCs/>
        </w:rPr>
      </w:pPr>
    </w:p>
    <w:p w14:paraId="578ABB24" w14:textId="77777777" w:rsidR="006B16BF" w:rsidRPr="008C40C0" w:rsidRDefault="006B16BF" w:rsidP="006B16BF">
      <w:pPr>
        <w:jc w:val="center"/>
        <w:rPr>
          <w:b/>
          <w:bCs/>
        </w:rPr>
      </w:pPr>
      <w:r w:rsidRPr="008C40C0">
        <w:rPr>
          <w:b/>
          <w:bCs/>
        </w:rPr>
        <w:t>12. ПОРЯДОК И ОСНОВАНИЯ ИЗМЕНЕНИЯ И РАСТОРЖЕНИЕ ДОГОВОРА</w:t>
      </w:r>
    </w:p>
    <w:p w14:paraId="003A296D" w14:textId="77777777" w:rsidR="006B16BF" w:rsidRPr="008C40C0" w:rsidRDefault="006B16BF" w:rsidP="006B16BF">
      <w:pPr>
        <w:jc w:val="center"/>
        <w:rPr>
          <w:b/>
          <w:bCs/>
        </w:rPr>
      </w:pPr>
    </w:p>
    <w:p w14:paraId="5253E9CD" w14:textId="77777777" w:rsidR="006B16BF" w:rsidRPr="008C40C0" w:rsidRDefault="006B16BF" w:rsidP="006B16BF">
      <w:pPr>
        <w:ind w:firstLine="720"/>
        <w:jc w:val="both"/>
      </w:pPr>
      <w:r w:rsidRPr="008C40C0">
        <w:t>12.1. Досрочное расторжение настоящего Договора допускается по письменному соглашению Сторон.</w:t>
      </w:r>
    </w:p>
    <w:p w14:paraId="783D47F2" w14:textId="77777777" w:rsidR="006B16BF" w:rsidRPr="00AD2B1A" w:rsidRDefault="006B16BF" w:rsidP="006B16BF">
      <w:pPr>
        <w:ind w:firstLine="720"/>
        <w:jc w:val="both"/>
      </w:pPr>
      <w:r w:rsidRPr="00AD2B1A">
        <w:t xml:space="preserve">12.2. </w:t>
      </w:r>
      <w:r w:rsidRPr="00AD2B1A">
        <w:rPr>
          <w:spacing w:val="-7"/>
        </w:rPr>
        <w:t>Любая из Сторон вправе о</w:t>
      </w:r>
      <w:r w:rsidRPr="00AD2B1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1FDFB69" w14:textId="77777777" w:rsidR="006B16BF" w:rsidRPr="008C40C0" w:rsidRDefault="006B16BF" w:rsidP="006B16BF">
      <w:pPr>
        <w:ind w:firstLine="720"/>
        <w:jc w:val="both"/>
      </w:pPr>
      <w:r w:rsidRPr="00AD2B1A">
        <w:t>12.3. Односторонний отказ Стороны от исполнения настоящего Договора будет означать расторжение</w:t>
      </w:r>
      <w:r w:rsidRPr="008C40C0">
        <w:t xml:space="preserve"> настоящего Договора при соблюдении всех мероприятий, установленных законодательством Российской Федерации и настоящим Договором.</w:t>
      </w:r>
    </w:p>
    <w:p w14:paraId="67A2C595" w14:textId="77777777" w:rsidR="006B16BF" w:rsidRPr="008C40C0" w:rsidRDefault="006B16BF" w:rsidP="006B16BF">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A82C82F" w14:textId="77777777" w:rsidR="006B16BF" w:rsidRPr="008C40C0" w:rsidRDefault="006B16BF" w:rsidP="006B16BF">
      <w:pPr>
        <w:jc w:val="center"/>
        <w:rPr>
          <w:b/>
          <w:bCs/>
        </w:rPr>
      </w:pPr>
    </w:p>
    <w:p w14:paraId="364691DC" w14:textId="77777777" w:rsidR="006B16BF" w:rsidRPr="008C40C0" w:rsidRDefault="006B16BF" w:rsidP="006B16BF">
      <w:pPr>
        <w:jc w:val="center"/>
        <w:rPr>
          <w:b/>
          <w:bCs/>
        </w:rPr>
      </w:pPr>
      <w:r w:rsidRPr="008C40C0">
        <w:rPr>
          <w:b/>
          <w:bCs/>
        </w:rPr>
        <w:t>13. ПОРЯДОК РАССМОТРЕНИЯ СПОРОВ</w:t>
      </w:r>
    </w:p>
    <w:p w14:paraId="4C567625" w14:textId="77777777" w:rsidR="006B16BF" w:rsidRPr="008C40C0" w:rsidRDefault="006B16BF" w:rsidP="006B16BF">
      <w:pPr>
        <w:jc w:val="center"/>
        <w:rPr>
          <w:b/>
          <w:bCs/>
        </w:rPr>
      </w:pPr>
    </w:p>
    <w:p w14:paraId="2BFF3F63" w14:textId="77777777" w:rsidR="006B16BF" w:rsidRPr="008C40C0" w:rsidRDefault="006B16BF" w:rsidP="006B16BF">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A2F798D" w14:textId="77777777" w:rsidR="006B16BF" w:rsidRPr="008C40C0" w:rsidRDefault="006B16BF" w:rsidP="006B16BF">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A570618" w14:textId="77777777" w:rsidR="006B16BF" w:rsidRPr="008C40C0" w:rsidRDefault="006B16BF" w:rsidP="006B16BF">
      <w:pPr>
        <w:jc w:val="both"/>
        <w:rPr>
          <w:color w:val="000000"/>
        </w:rPr>
      </w:pPr>
    </w:p>
    <w:p w14:paraId="4791818A" w14:textId="77777777" w:rsidR="006B16BF" w:rsidRPr="008C40C0" w:rsidRDefault="006B16BF" w:rsidP="006B16BF">
      <w:pPr>
        <w:jc w:val="center"/>
        <w:rPr>
          <w:b/>
          <w:bCs/>
        </w:rPr>
      </w:pPr>
      <w:r w:rsidRPr="008C40C0">
        <w:rPr>
          <w:b/>
          <w:bCs/>
        </w:rPr>
        <w:t>14. ТРЕБОВАНИЯ К ПОДПИСИ</w:t>
      </w:r>
    </w:p>
    <w:p w14:paraId="3423552A" w14:textId="77777777" w:rsidR="006B16BF" w:rsidRPr="008C40C0" w:rsidRDefault="006B16BF" w:rsidP="006B16BF">
      <w:pPr>
        <w:jc w:val="center"/>
        <w:rPr>
          <w:b/>
          <w:bCs/>
        </w:rPr>
      </w:pPr>
    </w:p>
    <w:p w14:paraId="4A86F16B" w14:textId="77777777" w:rsidR="006B16BF" w:rsidRPr="008C40C0" w:rsidRDefault="006B16BF" w:rsidP="006B16BF">
      <w:pPr>
        <w:ind w:firstLine="720"/>
        <w:jc w:val="both"/>
      </w:pPr>
      <w:r w:rsidRPr="008C40C0">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5E86273" w14:textId="77777777" w:rsidR="006B16BF" w:rsidRPr="008C40C0" w:rsidRDefault="006B16BF" w:rsidP="006B16BF">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F15A1AE" w14:textId="77777777" w:rsidR="006B16BF" w:rsidRPr="008C40C0" w:rsidRDefault="006B16BF" w:rsidP="006B16BF">
      <w:pPr>
        <w:ind w:firstLine="709"/>
        <w:jc w:val="both"/>
        <w:rPr>
          <w:color w:val="000000"/>
        </w:rPr>
      </w:pPr>
    </w:p>
    <w:p w14:paraId="6BE86A1F" w14:textId="77777777" w:rsidR="006B16BF" w:rsidRPr="008C40C0" w:rsidRDefault="006B16BF" w:rsidP="006B16BF">
      <w:pPr>
        <w:jc w:val="center"/>
        <w:rPr>
          <w:b/>
          <w:bCs/>
        </w:rPr>
      </w:pPr>
      <w:r w:rsidRPr="008C40C0">
        <w:rPr>
          <w:b/>
          <w:bCs/>
        </w:rPr>
        <w:t>15. ЗАКЛЮЧИТЕЛЬНЫЕ ПОЛОЖЕНИЯ</w:t>
      </w:r>
    </w:p>
    <w:p w14:paraId="4E3C2644" w14:textId="77777777" w:rsidR="006B16BF" w:rsidRPr="008C40C0" w:rsidRDefault="006B16BF" w:rsidP="006B16BF">
      <w:pPr>
        <w:jc w:val="center"/>
        <w:rPr>
          <w:b/>
          <w:bCs/>
        </w:rPr>
      </w:pPr>
    </w:p>
    <w:p w14:paraId="7494D40B" w14:textId="77777777" w:rsidR="006B16BF" w:rsidRPr="008C40C0" w:rsidRDefault="006B16BF" w:rsidP="006B16BF">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97A5EE" w14:textId="77777777" w:rsidR="006B16BF" w:rsidRPr="008C40C0" w:rsidRDefault="006B16BF" w:rsidP="006B16BF">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0C55FB9" w14:textId="77777777" w:rsidR="006B16BF" w:rsidRPr="008C40C0" w:rsidRDefault="006B16BF" w:rsidP="006B16BF">
      <w:pPr>
        <w:ind w:left="720"/>
        <w:jc w:val="both"/>
      </w:pPr>
      <w:r w:rsidRPr="008C40C0">
        <w:t>15.3. К настоящему Договору прилагаются и являются его неотъемлемой частью:</w:t>
      </w:r>
    </w:p>
    <w:p w14:paraId="1EF601E5" w14:textId="77777777" w:rsidR="006B16BF" w:rsidRPr="008C40C0" w:rsidRDefault="006B16BF" w:rsidP="006B16BF">
      <w:pPr>
        <w:ind w:firstLine="709"/>
        <w:jc w:val="both"/>
        <w:rPr>
          <w:bCs/>
        </w:rPr>
      </w:pPr>
      <w:r w:rsidRPr="008C40C0">
        <w:rPr>
          <w:bCs/>
        </w:rPr>
        <w:t>Приложение № 1: Техническое задание.</w:t>
      </w:r>
    </w:p>
    <w:p w14:paraId="5EB35ED1" w14:textId="77777777" w:rsidR="006B16BF" w:rsidRPr="008C40C0" w:rsidRDefault="006B16BF" w:rsidP="006B16BF">
      <w:pPr>
        <w:ind w:firstLine="709"/>
        <w:jc w:val="both"/>
        <w:rPr>
          <w:color w:val="000000"/>
        </w:rPr>
      </w:pPr>
    </w:p>
    <w:p w14:paraId="224973B6" w14:textId="77777777" w:rsidR="006B16BF" w:rsidRPr="008C40C0" w:rsidRDefault="006B16BF" w:rsidP="006B16BF">
      <w:pPr>
        <w:jc w:val="center"/>
        <w:rPr>
          <w:b/>
        </w:rPr>
      </w:pPr>
      <w:r w:rsidRPr="008C40C0">
        <w:rPr>
          <w:b/>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6B16BF" w:rsidRPr="008C40C0" w14:paraId="2EC35BC3" w14:textId="77777777" w:rsidTr="00F26D82">
        <w:trPr>
          <w:trHeight w:val="5633"/>
        </w:trPr>
        <w:tc>
          <w:tcPr>
            <w:tcW w:w="2459" w:type="pct"/>
            <w:shd w:val="clear" w:color="auto" w:fill="auto"/>
          </w:tcPr>
          <w:p w14:paraId="76E8C34A" w14:textId="77777777" w:rsidR="006B16BF" w:rsidRPr="008C40C0" w:rsidRDefault="006B16BF" w:rsidP="00F26D82">
            <w:pPr>
              <w:tabs>
                <w:tab w:val="left" w:pos="5245"/>
              </w:tabs>
              <w:ind w:right="602"/>
            </w:pPr>
            <w:r w:rsidRPr="008C40C0">
              <w:t>Заказчик:</w:t>
            </w:r>
          </w:p>
          <w:p w14:paraId="5A98D43C" w14:textId="77777777" w:rsidR="006B16BF" w:rsidRPr="008C40C0" w:rsidRDefault="006B16BF" w:rsidP="00F26D82">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3412E06F" w14:textId="77777777" w:rsidR="006B16BF" w:rsidRPr="008C40C0" w:rsidRDefault="006B16BF" w:rsidP="00F26D82">
            <w:pPr>
              <w:tabs>
                <w:tab w:val="left" w:pos="5245"/>
              </w:tabs>
              <w:ind w:right="602"/>
              <w:rPr>
                <w:b/>
              </w:rPr>
            </w:pPr>
          </w:p>
          <w:p w14:paraId="5338C59C" w14:textId="77777777" w:rsidR="006B16BF" w:rsidRPr="008C40C0" w:rsidRDefault="006B16BF" w:rsidP="00F26D82">
            <w:pPr>
              <w:tabs>
                <w:tab w:val="left" w:pos="5245"/>
              </w:tabs>
              <w:ind w:right="602"/>
            </w:pPr>
            <w:r w:rsidRPr="008C40C0">
              <w:t xml:space="preserve">Местонахождение: 121099, г. Москва, </w:t>
            </w:r>
          </w:p>
          <w:p w14:paraId="4401CFDB" w14:textId="77777777" w:rsidR="006B16BF" w:rsidRPr="008C40C0" w:rsidRDefault="006B16BF" w:rsidP="00F26D82">
            <w:pPr>
              <w:tabs>
                <w:tab w:val="left" w:pos="5245"/>
              </w:tabs>
              <w:ind w:right="602"/>
            </w:pPr>
            <w:r w:rsidRPr="008C40C0">
              <w:t>ул. Новый Арбат, д.36</w:t>
            </w:r>
          </w:p>
          <w:p w14:paraId="148FEAC4" w14:textId="77777777" w:rsidR="006B16BF" w:rsidRPr="008C40C0" w:rsidRDefault="006B16BF" w:rsidP="00F26D82">
            <w:pPr>
              <w:tabs>
                <w:tab w:val="left" w:pos="5245"/>
              </w:tabs>
              <w:ind w:right="602"/>
            </w:pPr>
            <w:r w:rsidRPr="008C40C0">
              <w:t>Тел.: (495) 690-91-29</w:t>
            </w:r>
          </w:p>
          <w:p w14:paraId="702E0B63" w14:textId="77777777" w:rsidR="006B16BF" w:rsidRPr="008C40C0" w:rsidRDefault="006B16BF" w:rsidP="00F26D82">
            <w:pPr>
              <w:tabs>
                <w:tab w:val="left" w:pos="5245"/>
              </w:tabs>
              <w:ind w:right="602"/>
            </w:pPr>
            <w:r w:rsidRPr="008C40C0">
              <w:t xml:space="preserve">Факс: (495) 690-91-39 </w:t>
            </w:r>
          </w:p>
          <w:p w14:paraId="3177B8EC" w14:textId="77777777" w:rsidR="006B16BF" w:rsidRPr="00782F7D" w:rsidRDefault="006B16BF" w:rsidP="00F26D82">
            <w:pPr>
              <w:tabs>
                <w:tab w:val="left" w:pos="5245"/>
              </w:tabs>
              <w:ind w:right="602"/>
            </w:pPr>
            <w:r w:rsidRPr="008C40C0">
              <w:rPr>
                <w:lang w:val="en-US"/>
              </w:rPr>
              <w:t>E</w:t>
            </w:r>
            <w:r w:rsidRPr="00782F7D">
              <w:t>-</w:t>
            </w:r>
            <w:r w:rsidRPr="008C40C0">
              <w:rPr>
                <w:lang w:val="en-US"/>
              </w:rPr>
              <w:t>mail</w:t>
            </w:r>
            <w:r w:rsidRPr="00782F7D">
              <w:t xml:space="preserve">: </w:t>
            </w:r>
            <w:hyperlink r:id="rId24" w:history="1">
              <w:r w:rsidRPr="008C40C0">
                <w:rPr>
                  <w:rStyle w:val="a9"/>
                  <w:lang w:val="en-US"/>
                </w:rPr>
                <w:t>asi</w:t>
              </w:r>
              <w:r w:rsidRPr="00782F7D">
                <w:rPr>
                  <w:rStyle w:val="a9"/>
                </w:rPr>
                <w:t>@</w:t>
              </w:r>
              <w:r w:rsidRPr="008C40C0">
                <w:rPr>
                  <w:rStyle w:val="a9"/>
                  <w:lang w:val="en-US"/>
                </w:rPr>
                <w:t>asi</w:t>
              </w:r>
              <w:r w:rsidRPr="00782F7D">
                <w:rPr>
                  <w:rStyle w:val="a9"/>
                </w:rPr>
                <w:t>.</w:t>
              </w:r>
              <w:r w:rsidRPr="008C40C0">
                <w:rPr>
                  <w:rStyle w:val="a9"/>
                  <w:lang w:val="en-US"/>
                </w:rPr>
                <w:t>ru</w:t>
              </w:r>
            </w:hyperlink>
            <w:r w:rsidRPr="00782F7D">
              <w:t xml:space="preserve"> </w:t>
            </w:r>
          </w:p>
          <w:p w14:paraId="58FDF533" w14:textId="77777777" w:rsidR="006B16BF" w:rsidRPr="00D405D0" w:rsidRDefault="006B16BF" w:rsidP="00F26D82">
            <w:pPr>
              <w:tabs>
                <w:tab w:val="left" w:pos="5245"/>
              </w:tabs>
              <w:ind w:right="602"/>
            </w:pPr>
            <w:r w:rsidRPr="008C40C0">
              <w:t>ОГРН</w:t>
            </w:r>
            <w:r w:rsidRPr="00290E5C">
              <w:t xml:space="preserve"> </w:t>
            </w:r>
            <w:proofErr w:type="gramStart"/>
            <w:r w:rsidRPr="00290E5C">
              <w:t xml:space="preserve">1117799016829  </w:t>
            </w:r>
            <w:r w:rsidRPr="008C40C0">
              <w:t>ОКПО</w:t>
            </w:r>
            <w:proofErr w:type="gramEnd"/>
            <w:r w:rsidRPr="00290E5C">
              <w:t xml:space="preserve"> 30145767</w:t>
            </w:r>
          </w:p>
          <w:p w14:paraId="21B47999" w14:textId="77777777" w:rsidR="006B16BF" w:rsidRPr="008C40C0" w:rsidRDefault="006B16BF" w:rsidP="00F26D82">
            <w:pPr>
              <w:tabs>
                <w:tab w:val="left" w:pos="5245"/>
              </w:tabs>
              <w:ind w:right="602"/>
            </w:pPr>
            <w:r w:rsidRPr="008C40C0">
              <w:t>ИНН 7704278735 КПП 770401001</w:t>
            </w:r>
          </w:p>
          <w:p w14:paraId="23A9B4C8" w14:textId="77777777" w:rsidR="006B16BF" w:rsidRPr="008C40C0" w:rsidRDefault="006B16BF" w:rsidP="00F26D82">
            <w:pPr>
              <w:tabs>
                <w:tab w:val="left" w:pos="5245"/>
              </w:tabs>
              <w:ind w:right="602"/>
            </w:pPr>
            <w:r w:rsidRPr="008C40C0">
              <w:t>р/с 40703810638170002348</w:t>
            </w:r>
          </w:p>
          <w:p w14:paraId="40891A19" w14:textId="77777777" w:rsidR="006B16BF" w:rsidRPr="008C40C0" w:rsidRDefault="006B16BF" w:rsidP="00F26D82">
            <w:pPr>
              <w:tabs>
                <w:tab w:val="left" w:pos="5245"/>
              </w:tabs>
              <w:ind w:right="602"/>
            </w:pPr>
            <w:r w:rsidRPr="008C40C0">
              <w:t xml:space="preserve">в </w:t>
            </w:r>
            <w:r>
              <w:t>П</w:t>
            </w:r>
            <w:r w:rsidRPr="008C40C0">
              <w:t>АО «Сбербанк России», г. Москва</w:t>
            </w:r>
          </w:p>
          <w:p w14:paraId="66BB08D2" w14:textId="77777777" w:rsidR="006B16BF" w:rsidRDefault="006B16BF" w:rsidP="00F26D82">
            <w:pPr>
              <w:tabs>
                <w:tab w:val="left" w:pos="5245"/>
              </w:tabs>
              <w:ind w:right="602"/>
            </w:pPr>
            <w:r w:rsidRPr="008C40C0">
              <w:t>к/с 30101810400000000225</w:t>
            </w:r>
          </w:p>
          <w:p w14:paraId="304E5507" w14:textId="77777777" w:rsidR="006B16BF" w:rsidRPr="008C40C0" w:rsidRDefault="006B16BF" w:rsidP="00F26D82">
            <w:pPr>
              <w:tabs>
                <w:tab w:val="left" w:pos="5245"/>
              </w:tabs>
              <w:ind w:right="602"/>
            </w:pPr>
            <w:r>
              <w:t>БИК 044525225</w:t>
            </w:r>
          </w:p>
          <w:p w14:paraId="4820C73B" w14:textId="77777777" w:rsidR="006B16BF" w:rsidRPr="008C40C0" w:rsidRDefault="006B16BF" w:rsidP="00F26D82">
            <w:pPr>
              <w:tabs>
                <w:tab w:val="left" w:pos="5245"/>
              </w:tabs>
              <w:ind w:right="602"/>
              <w:rPr>
                <w:b/>
              </w:rPr>
            </w:pPr>
          </w:p>
          <w:p w14:paraId="2C880C89" w14:textId="77777777" w:rsidR="006B16BF" w:rsidRPr="008C40C0" w:rsidRDefault="006B16BF" w:rsidP="00F26D82">
            <w:pPr>
              <w:tabs>
                <w:tab w:val="left" w:pos="5245"/>
              </w:tabs>
              <w:ind w:right="602"/>
            </w:pPr>
            <w:r w:rsidRPr="008C40C0">
              <w:t>Административный директор</w:t>
            </w:r>
            <w:r>
              <w:t xml:space="preserve"> </w:t>
            </w:r>
            <w:r w:rsidRPr="00561E9C">
              <w:rPr>
                <w:color w:val="000000"/>
              </w:rPr>
              <w:t>– Заместител</w:t>
            </w:r>
            <w:r>
              <w:rPr>
                <w:color w:val="000000"/>
              </w:rPr>
              <w:t>ь</w:t>
            </w:r>
            <w:r w:rsidRPr="00561E9C">
              <w:rPr>
                <w:color w:val="000000"/>
              </w:rPr>
              <w:t xml:space="preserve"> Генерального директора</w:t>
            </w:r>
            <w:r w:rsidRPr="008C40C0">
              <w:t xml:space="preserve">  </w:t>
            </w:r>
          </w:p>
          <w:p w14:paraId="7A559F09" w14:textId="77777777" w:rsidR="006B16BF" w:rsidRPr="008C40C0" w:rsidRDefault="006B16BF" w:rsidP="00F26D82"/>
          <w:p w14:paraId="41C3101C" w14:textId="77777777" w:rsidR="006B16BF" w:rsidRPr="008C40C0" w:rsidRDefault="006B16BF" w:rsidP="00F26D82"/>
          <w:p w14:paraId="734DD51D" w14:textId="77777777" w:rsidR="006B16BF" w:rsidRPr="008C40C0" w:rsidRDefault="006B16BF" w:rsidP="00F26D82">
            <w:pPr>
              <w:ind w:firstLine="35"/>
            </w:pPr>
          </w:p>
          <w:p w14:paraId="0BF5BCAA" w14:textId="77777777" w:rsidR="006B16BF" w:rsidRDefault="006B16BF" w:rsidP="00F26D82">
            <w:pPr>
              <w:ind w:firstLine="35"/>
            </w:pPr>
          </w:p>
          <w:p w14:paraId="6D537470" w14:textId="77777777" w:rsidR="006B16BF" w:rsidRPr="008C40C0" w:rsidRDefault="006B16BF" w:rsidP="00F26D82">
            <w:pPr>
              <w:ind w:firstLine="35"/>
            </w:pPr>
            <w:r w:rsidRPr="008C40C0">
              <w:t xml:space="preserve">_____________________ </w:t>
            </w:r>
            <w:proofErr w:type="spellStart"/>
            <w:r>
              <w:t>Л.Г.Шепелева</w:t>
            </w:r>
            <w:proofErr w:type="spellEnd"/>
          </w:p>
          <w:p w14:paraId="35A6CCBF" w14:textId="77777777" w:rsidR="006B16BF" w:rsidRPr="008C40C0" w:rsidRDefault="006B16BF" w:rsidP="00F26D82">
            <w:pPr>
              <w:ind w:firstLine="35"/>
              <w:rPr>
                <w:b/>
                <w:bCs/>
              </w:rPr>
            </w:pPr>
            <w:r w:rsidRPr="008C40C0">
              <w:t>М.П.</w:t>
            </w:r>
            <w:r w:rsidRPr="008C40C0">
              <w:rPr>
                <w:bCs/>
              </w:rPr>
              <w:t xml:space="preserve"> </w:t>
            </w:r>
          </w:p>
        </w:tc>
        <w:tc>
          <w:tcPr>
            <w:tcW w:w="2541" w:type="pct"/>
            <w:shd w:val="clear" w:color="auto" w:fill="auto"/>
          </w:tcPr>
          <w:p w14:paraId="5B099021" w14:textId="77777777" w:rsidR="006B16BF" w:rsidRPr="008C40C0" w:rsidRDefault="006B16BF" w:rsidP="00F26D82">
            <w:r w:rsidRPr="008C40C0">
              <w:t>Исполнитель:</w:t>
            </w:r>
          </w:p>
          <w:p w14:paraId="18EB2C8A" w14:textId="77777777" w:rsidR="006B16BF" w:rsidRPr="008C40C0" w:rsidRDefault="006B16BF" w:rsidP="00F26D82">
            <w:pPr>
              <w:rPr>
                <w:bCs/>
                <w:lang w:val="en-US"/>
              </w:rPr>
            </w:pPr>
            <w:r w:rsidRPr="008C40C0">
              <w:rPr>
                <w:bCs/>
                <w:lang w:val="en-US"/>
              </w:rPr>
              <w:t>_____________</w:t>
            </w:r>
          </w:p>
          <w:p w14:paraId="111868DA" w14:textId="77777777" w:rsidR="006B16BF" w:rsidRPr="008C40C0" w:rsidRDefault="006B16BF" w:rsidP="00F26D82">
            <w:pPr>
              <w:rPr>
                <w:bCs/>
                <w:lang w:val="en-US"/>
              </w:rPr>
            </w:pPr>
          </w:p>
          <w:p w14:paraId="707B27F1" w14:textId="77777777" w:rsidR="006B16BF" w:rsidRPr="008C40C0" w:rsidRDefault="006B16BF" w:rsidP="00F26D82">
            <w:pPr>
              <w:rPr>
                <w:bCs/>
                <w:lang w:val="en-US"/>
              </w:rPr>
            </w:pPr>
          </w:p>
          <w:p w14:paraId="3FB843F5" w14:textId="77777777" w:rsidR="006B16BF" w:rsidRPr="008C40C0" w:rsidRDefault="006B16BF" w:rsidP="00F26D82">
            <w:pPr>
              <w:rPr>
                <w:bCs/>
                <w:lang w:val="en-US"/>
              </w:rPr>
            </w:pPr>
          </w:p>
          <w:p w14:paraId="1B13EE24" w14:textId="77777777" w:rsidR="006B16BF" w:rsidRPr="008C40C0" w:rsidRDefault="006B16BF" w:rsidP="00F26D82">
            <w:pPr>
              <w:rPr>
                <w:bCs/>
                <w:lang w:val="en-US"/>
              </w:rPr>
            </w:pPr>
          </w:p>
          <w:p w14:paraId="66A39046" w14:textId="77777777" w:rsidR="006B16BF" w:rsidRPr="008C40C0" w:rsidRDefault="006B16BF" w:rsidP="00F26D82">
            <w:pPr>
              <w:rPr>
                <w:bCs/>
                <w:lang w:val="en-US"/>
              </w:rPr>
            </w:pPr>
          </w:p>
          <w:p w14:paraId="2BE2CC49" w14:textId="77777777" w:rsidR="006B16BF" w:rsidRPr="008C40C0" w:rsidRDefault="006B16BF" w:rsidP="00F26D82">
            <w:pPr>
              <w:rPr>
                <w:bCs/>
                <w:lang w:val="en-US"/>
              </w:rPr>
            </w:pPr>
          </w:p>
          <w:p w14:paraId="36C3D3DA" w14:textId="77777777" w:rsidR="006B16BF" w:rsidRPr="008C40C0" w:rsidRDefault="006B16BF" w:rsidP="00F26D82">
            <w:pPr>
              <w:rPr>
                <w:bCs/>
                <w:lang w:val="en-US"/>
              </w:rPr>
            </w:pPr>
          </w:p>
          <w:p w14:paraId="11A3290A" w14:textId="77777777" w:rsidR="006B16BF" w:rsidRPr="008C40C0" w:rsidRDefault="006B16BF" w:rsidP="00F26D82">
            <w:pPr>
              <w:rPr>
                <w:bCs/>
                <w:lang w:val="en-US"/>
              </w:rPr>
            </w:pPr>
          </w:p>
          <w:p w14:paraId="3B6A2C1D" w14:textId="77777777" w:rsidR="006B16BF" w:rsidRPr="008C40C0" w:rsidRDefault="006B16BF" w:rsidP="00F26D82">
            <w:pPr>
              <w:rPr>
                <w:bCs/>
                <w:lang w:val="en-US"/>
              </w:rPr>
            </w:pPr>
          </w:p>
          <w:p w14:paraId="732B3950" w14:textId="77777777" w:rsidR="006B16BF" w:rsidRPr="008C40C0" w:rsidRDefault="006B16BF" w:rsidP="00F26D82">
            <w:pPr>
              <w:rPr>
                <w:bCs/>
                <w:lang w:val="en-US"/>
              </w:rPr>
            </w:pPr>
          </w:p>
          <w:p w14:paraId="5C4297AA" w14:textId="77777777" w:rsidR="006B16BF" w:rsidRPr="008C40C0" w:rsidRDefault="006B16BF" w:rsidP="00F26D82">
            <w:pPr>
              <w:rPr>
                <w:bCs/>
                <w:lang w:val="en-US"/>
              </w:rPr>
            </w:pPr>
          </w:p>
          <w:p w14:paraId="01C13A4A" w14:textId="77777777" w:rsidR="006B16BF" w:rsidRPr="008C40C0" w:rsidRDefault="006B16BF" w:rsidP="00F26D82">
            <w:pPr>
              <w:rPr>
                <w:bCs/>
                <w:lang w:val="en-US"/>
              </w:rPr>
            </w:pPr>
          </w:p>
          <w:p w14:paraId="6CE5E114" w14:textId="77777777" w:rsidR="006B16BF" w:rsidRPr="008C40C0" w:rsidRDefault="006B16BF" w:rsidP="00F26D82">
            <w:pPr>
              <w:rPr>
                <w:bCs/>
                <w:lang w:val="en-US"/>
              </w:rPr>
            </w:pPr>
          </w:p>
          <w:p w14:paraId="49F89EF3" w14:textId="77777777" w:rsidR="006B16BF" w:rsidRPr="008C40C0" w:rsidRDefault="006B16BF" w:rsidP="00F26D82">
            <w:pPr>
              <w:rPr>
                <w:bCs/>
                <w:lang w:val="en-US"/>
              </w:rPr>
            </w:pPr>
          </w:p>
          <w:p w14:paraId="61F6A339" w14:textId="77777777" w:rsidR="006B16BF" w:rsidRDefault="006B16BF" w:rsidP="00F26D82"/>
          <w:p w14:paraId="4DE09E78" w14:textId="77777777" w:rsidR="006B16BF" w:rsidRDefault="006B16BF" w:rsidP="00F26D82">
            <w:r>
              <w:t>_____________________</w:t>
            </w:r>
          </w:p>
          <w:p w14:paraId="3D2C367D" w14:textId="77777777" w:rsidR="006B16BF" w:rsidRDefault="006B16BF" w:rsidP="00F26D82"/>
          <w:p w14:paraId="64332B88" w14:textId="77777777" w:rsidR="006B16BF" w:rsidRPr="00136850" w:rsidRDefault="006B16BF" w:rsidP="00F26D82"/>
          <w:p w14:paraId="1A19DD3F" w14:textId="77777777" w:rsidR="006B16BF" w:rsidRPr="008C40C0" w:rsidRDefault="006B16BF" w:rsidP="00F26D82"/>
          <w:p w14:paraId="6D496F62" w14:textId="77777777" w:rsidR="006B16BF" w:rsidRPr="008C40C0" w:rsidRDefault="006B16BF" w:rsidP="00F26D82"/>
          <w:p w14:paraId="3542F6F7" w14:textId="77777777" w:rsidR="006B16BF" w:rsidRPr="008C40C0" w:rsidRDefault="006B16BF" w:rsidP="00F26D82">
            <w:pPr>
              <w:rPr>
                <w:lang w:val="en-US"/>
              </w:rPr>
            </w:pPr>
            <w:r w:rsidRPr="008C40C0">
              <w:t xml:space="preserve">_____________________ </w:t>
            </w:r>
            <w:r w:rsidRPr="008C40C0">
              <w:rPr>
                <w:lang w:val="en-US"/>
              </w:rPr>
              <w:t>_____________</w:t>
            </w:r>
          </w:p>
          <w:p w14:paraId="65093F04" w14:textId="77777777" w:rsidR="006B16BF" w:rsidRPr="008C40C0" w:rsidRDefault="006B16BF" w:rsidP="00F26D82">
            <w:r w:rsidRPr="008C40C0">
              <w:t>М.П.</w:t>
            </w:r>
          </w:p>
        </w:tc>
      </w:tr>
    </w:tbl>
    <w:p w14:paraId="17A4237B" w14:textId="77777777" w:rsidR="006B16BF" w:rsidRPr="008C40C0" w:rsidRDefault="006B16BF" w:rsidP="006B16BF">
      <w:pPr>
        <w:jc w:val="center"/>
        <w:rPr>
          <w:b/>
        </w:rPr>
      </w:pPr>
    </w:p>
    <w:p w14:paraId="0EF1DEC8" w14:textId="77777777" w:rsidR="006B16BF" w:rsidRPr="008C40C0" w:rsidRDefault="006B16BF" w:rsidP="006B16BF">
      <w:pPr>
        <w:ind w:firstLine="542"/>
        <w:jc w:val="center"/>
        <w:rPr>
          <w:b/>
        </w:rPr>
      </w:pPr>
    </w:p>
    <w:p w14:paraId="6FFC61DD" w14:textId="77777777" w:rsidR="006B16BF" w:rsidRPr="008C40C0" w:rsidRDefault="006B16BF" w:rsidP="006B16BF">
      <w:pPr>
        <w:tabs>
          <w:tab w:val="left" w:pos="3165"/>
        </w:tabs>
        <w:sectPr w:rsidR="006B16BF" w:rsidRPr="008C40C0" w:rsidSect="00A3650E">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B16BF" w:rsidRPr="00C17BA5" w14:paraId="078FB619" w14:textId="77777777" w:rsidTr="00F26D82">
        <w:trPr>
          <w:trHeight w:val="708"/>
        </w:trPr>
        <w:tc>
          <w:tcPr>
            <w:tcW w:w="4820" w:type="dxa"/>
            <w:tcBorders>
              <w:top w:val="nil"/>
              <w:left w:val="nil"/>
              <w:bottom w:val="nil"/>
              <w:right w:val="nil"/>
            </w:tcBorders>
            <w:shd w:val="clear" w:color="auto" w:fill="auto"/>
          </w:tcPr>
          <w:p w14:paraId="404358DE" w14:textId="77777777" w:rsidR="006B16BF" w:rsidRPr="00C17BA5" w:rsidRDefault="006B16BF" w:rsidP="00F26D82">
            <w:pPr>
              <w:jc w:val="right"/>
            </w:pPr>
            <w:r w:rsidRPr="00C17BA5">
              <w:lastRenderedPageBreak/>
              <w:t xml:space="preserve">Приложение № 1 </w:t>
            </w:r>
          </w:p>
          <w:p w14:paraId="72B5009B" w14:textId="77777777" w:rsidR="006B16BF" w:rsidRPr="00C17BA5" w:rsidRDefault="006B16BF" w:rsidP="00F26D82">
            <w:pPr>
              <w:jc w:val="right"/>
            </w:pPr>
            <w:r w:rsidRPr="00C17BA5">
              <w:t xml:space="preserve">к Договору </w:t>
            </w:r>
            <w:r>
              <w:t xml:space="preserve">на </w:t>
            </w:r>
            <w:r w:rsidRPr="00AD162A">
              <w:rPr>
                <w:color w:val="000000"/>
              </w:rPr>
              <w:t>выполн</w:t>
            </w:r>
            <w:r>
              <w:rPr>
                <w:color w:val="000000"/>
              </w:rPr>
              <w:t>ение</w:t>
            </w:r>
            <w:r w:rsidRPr="00C20469">
              <w:rPr>
                <w:color w:val="000000"/>
              </w:rPr>
              <w:t xml:space="preserve"> научно-исследовательски</w:t>
            </w:r>
            <w:r>
              <w:rPr>
                <w:color w:val="000000"/>
              </w:rPr>
              <w:t>х</w:t>
            </w:r>
            <w:r w:rsidRPr="00C20469">
              <w:rPr>
                <w:color w:val="000000"/>
              </w:rPr>
              <w:t xml:space="preserve"> </w:t>
            </w:r>
            <w:r w:rsidRPr="00F97D0A">
              <w:rPr>
                <w:color w:val="000000"/>
              </w:rPr>
              <w:t>работ</w:t>
            </w:r>
            <w:r w:rsidRPr="00C17BA5">
              <w:t xml:space="preserve"> №_________ </w:t>
            </w:r>
          </w:p>
          <w:p w14:paraId="24E530D9" w14:textId="77777777" w:rsidR="006B16BF" w:rsidRPr="00C17BA5" w:rsidRDefault="006B16BF" w:rsidP="00F26D82">
            <w:pPr>
              <w:jc w:val="right"/>
            </w:pPr>
            <w:r w:rsidRPr="00C17BA5">
              <w:t>от «___</w:t>
            </w:r>
            <w:proofErr w:type="gramStart"/>
            <w:r w:rsidRPr="00C17BA5">
              <w:t>_ »</w:t>
            </w:r>
            <w:proofErr w:type="gramEnd"/>
            <w:r w:rsidRPr="00C17BA5">
              <w:t xml:space="preserve"> ____________ 201</w:t>
            </w:r>
            <w:r>
              <w:t>7</w:t>
            </w:r>
            <w:r w:rsidRPr="00C17BA5">
              <w:t xml:space="preserve"> г.</w:t>
            </w:r>
          </w:p>
        </w:tc>
      </w:tr>
    </w:tbl>
    <w:p w14:paraId="2F499894" w14:textId="77777777" w:rsidR="006B16BF" w:rsidRDefault="006B16BF" w:rsidP="006B16BF">
      <w:pPr>
        <w:jc w:val="center"/>
        <w:rPr>
          <w:b/>
          <w:bCs/>
        </w:rPr>
      </w:pPr>
    </w:p>
    <w:p w14:paraId="356F21C9" w14:textId="77777777" w:rsidR="006B16BF" w:rsidRPr="000A3A7C" w:rsidRDefault="006B16BF" w:rsidP="006B16BF">
      <w:pPr>
        <w:jc w:val="center"/>
        <w:rPr>
          <w:b/>
          <w:bCs/>
        </w:rPr>
      </w:pPr>
      <w:r w:rsidRPr="000A3A7C">
        <w:rPr>
          <w:b/>
          <w:bCs/>
        </w:rPr>
        <w:t xml:space="preserve">ТЕХНИЧЕСКОЕ ЗАДАНИЕ </w:t>
      </w:r>
    </w:p>
    <w:p w14:paraId="79344571" w14:textId="77777777" w:rsidR="00677C9D" w:rsidRPr="00677C9D" w:rsidRDefault="00677C9D" w:rsidP="00677C9D">
      <w:pPr>
        <w:shd w:val="clear" w:color="auto" w:fill="FFFFFF" w:themeFill="background1"/>
        <w:jc w:val="center"/>
        <w:rPr>
          <w:b/>
        </w:rPr>
      </w:pPr>
      <w:r w:rsidRPr="00677C9D">
        <w:rPr>
          <w:b/>
        </w:rPr>
        <w:t xml:space="preserve">на разработку </w:t>
      </w:r>
      <w:r w:rsidRPr="00677C9D">
        <w:rPr>
          <w:b/>
          <w:bCs/>
        </w:rPr>
        <w:t>сборника учебно-методических материалов по проектам Агентства стратегических инициатив в области образования, кадрового обеспечения текущих и перспективных отраслей российской промышленности, технологического предпринимательства</w:t>
      </w:r>
    </w:p>
    <w:p w14:paraId="655906FF" w14:textId="77777777" w:rsidR="00677C9D" w:rsidRPr="00677C9D" w:rsidRDefault="00677C9D" w:rsidP="00677C9D">
      <w:pPr>
        <w:jc w:val="center"/>
        <w:rPr>
          <w:b/>
          <w:bCs/>
        </w:rPr>
      </w:pPr>
    </w:p>
    <w:p w14:paraId="236E43B9" w14:textId="77777777" w:rsidR="00677C9D" w:rsidRPr="00677C9D" w:rsidRDefault="00677C9D" w:rsidP="00EE3AF8">
      <w:pPr>
        <w:pStyle w:val="afff3"/>
        <w:numPr>
          <w:ilvl w:val="0"/>
          <w:numId w:val="48"/>
        </w:numPr>
        <w:shd w:val="clear" w:color="auto" w:fill="FFFFFF" w:themeFill="background1"/>
        <w:spacing w:line="360" w:lineRule="auto"/>
        <w:jc w:val="both"/>
        <w:rPr>
          <w:b/>
        </w:rPr>
      </w:pPr>
      <w:r w:rsidRPr="00677C9D">
        <w:rPr>
          <w:b/>
        </w:rPr>
        <w:t>Краткое описание вопроса.</w:t>
      </w:r>
    </w:p>
    <w:p w14:paraId="5828D6F0" w14:textId="77777777" w:rsidR="00677C9D" w:rsidRPr="00677C9D" w:rsidRDefault="00677C9D" w:rsidP="00677C9D">
      <w:pPr>
        <w:ind w:left="360"/>
        <w:jc w:val="both"/>
      </w:pPr>
      <w:r w:rsidRPr="00677C9D">
        <w:t xml:space="preserve">С 2011 года Агентством стратегических инициатив были реализованы проекты в области профориентации, основного и дополнительного образования, развития кадрового потенциала высокотехнологичных и перспективных отраслей промышленности, развития навыков стратегического видения, оперативного управления у региональных команд, вовлеченных в проекты Агентства. В 2017 году Агентство реализует инфраструктурные проекты, такие как «Развитие сети пространств коллективной работы «Точка кипения», «Развитие </w:t>
      </w:r>
      <w:proofErr w:type="spellStart"/>
      <w:r w:rsidRPr="00677C9D">
        <w:t>форсайт</w:t>
      </w:r>
      <w:proofErr w:type="spellEnd"/>
      <w:r w:rsidRPr="00677C9D">
        <w:t xml:space="preserve">-движения», «Институт развития лидеров </w:t>
      </w:r>
      <w:r w:rsidRPr="00677C9D">
        <w:rPr>
          <w:lang w:val="en-US"/>
        </w:rPr>
        <w:t>Leader</w:t>
      </w:r>
      <w:r w:rsidRPr="00677C9D">
        <w:t>-</w:t>
      </w:r>
      <w:r w:rsidRPr="00677C9D">
        <w:rPr>
          <w:lang w:val="en-US"/>
        </w:rPr>
        <w:t>ID</w:t>
      </w:r>
      <w:r w:rsidRPr="00677C9D">
        <w:t xml:space="preserve">», а также системный проект «Национальная технологическая инициатива». Для эффективной реализации этих проектов Агентства необходимо разработать обучающие методические материалы, которые позволяют передавать и тиражировать лучшие практики и проекты Агентства региональным командам, вовлеченным в реализацию проектов Агентства, не прибегая к очной форме обучения. </w:t>
      </w:r>
    </w:p>
    <w:p w14:paraId="31CAA103" w14:textId="77777777" w:rsidR="00677C9D" w:rsidRPr="00677C9D" w:rsidRDefault="00677C9D" w:rsidP="00677C9D">
      <w:pPr>
        <w:ind w:left="360"/>
        <w:jc w:val="both"/>
      </w:pPr>
    </w:p>
    <w:p w14:paraId="458FB22D" w14:textId="77777777" w:rsidR="00677C9D" w:rsidRPr="00677C9D" w:rsidRDefault="00677C9D" w:rsidP="00677C9D">
      <w:pPr>
        <w:ind w:left="360"/>
        <w:jc w:val="both"/>
      </w:pPr>
      <w:r w:rsidRPr="00677C9D">
        <w:t xml:space="preserve">Сборник учебно-методических материалов (далее – «библиотека знаний») необходимы для обучения и развития зарегистрированных пользователей информационной системы поддержки лидеров </w:t>
      </w:r>
      <w:r w:rsidRPr="00677C9D">
        <w:rPr>
          <w:lang w:val="en-US"/>
        </w:rPr>
        <w:t>Leader</w:t>
      </w:r>
      <w:r w:rsidRPr="00677C9D">
        <w:t>-</w:t>
      </w:r>
      <w:r w:rsidRPr="00677C9D">
        <w:rPr>
          <w:lang w:val="en-US"/>
        </w:rPr>
        <w:t>ID</w:t>
      </w:r>
      <w:r w:rsidRPr="00677C9D">
        <w:t xml:space="preserve">); сообществ, созданных в  рамках реализации проектов «Развитие </w:t>
      </w:r>
      <w:proofErr w:type="spellStart"/>
      <w:r w:rsidRPr="00677C9D">
        <w:t>форсайт</w:t>
      </w:r>
      <w:proofErr w:type="spellEnd"/>
      <w:r w:rsidRPr="00677C9D">
        <w:t xml:space="preserve">-движения» и «Развитие сети Точек кипения», «Национальная технологическая инициатива»; новых участников сообществ, которые в 2017 и 2018 гг. будут вовлечены в реализацию совместных проектов Агентства; родителям детей дошкольного и школьного возраста в рамках реализации профориентационных проектов, проектов в области основного и дополнительного образования. Общий аудиторный охват потребителей методических материалов – свыше 1 500 000 человек. </w:t>
      </w:r>
    </w:p>
    <w:p w14:paraId="34B34A21" w14:textId="77777777" w:rsidR="00677C9D" w:rsidRPr="00677C9D" w:rsidRDefault="00677C9D" w:rsidP="00677C9D">
      <w:pPr>
        <w:ind w:left="360"/>
        <w:jc w:val="both"/>
      </w:pPr>
    </w:p>
    <w:p w14:paraId="5D2FAF66" w14:textId="77777777" w:rsidR="00677C9D" w:rsidRPr="00677C9D" w:rsidRDefault="00677C9D" w:rsidP="00677C9D">
      <w:pPr>
        <w:ind w:left="360"/>
        <w:jc w:val="both"/>
      </w:pPr>
      <w:r w:rsidRPr="00677C9D">
        <w:t>Для «библиотеки знаний» необходимо разработать следующие материалы:</w:t>
      </w:r>
    </w:p>
    <w:p w14:paraId="0968CCFA" w14:textId="77777777" w:rsidR="00677C9D" w:rsidRPr="00677C9D" w:rsidRDefault="00677C9D" w:rsidP="00677C9D">
      <w:pPr>
        <w:ind w:left="360"/>
        <w:jc w:val="both"/>
      </w:pPr>
    </w:p>
    <w:p w14:paraId="148C3C09" w14:textId="77777777" w:rsidR="00677C9D" w:rsidRPr="00677C9D" w:rsidRDefault="00677C9D" w:rsidP="00EE3AF8">
      <w:pPr>
        <w:pStyle w:val="afff3"/>
        <w:numPr>
          <w:ilvl w:val="0"/>
          <w:numId w:val="50"/>
        </w:numPr>
        <w:jc w:val="both"/>
      </w:pPr>
      <w:r w:rsidRPr="00677C9D">
        <w:t xml:space="preserve">Практика применения технологии </w:t>
      </w:r>
      <w:r w:rsidRPr="00677C9D">
        <w:rPr>
          <w:lang w:val="en-US"/>
        </w:rPr>
        <w:t>Rapid</w:t>
      </w:r>
      <w:r w:rsidRPr="00677C9D">
        <w:t xml:space="preserve"> </w:t>
      </w:r>
      <w:r w:rsidRPr="00677C9D">
        <w:rPr>
          <w:lang w:val="en-US"/>
        </w:rPr>
        <w:t>Foresight</w:t>
      </w:r>
      <w:r w:rsidRPr="00677C9D">
        <w:t xml:space="preserve"> в коллективном экспертном прогнозировании – методология применения в отраслевом и региональном прогнозировании, включая примеры созданных учебных и рабочих Форсайт-карт, с пояснениями и комментариями для практического применения, лекциями и семинарами, проводимыми в рамках проектов с применением методики </w:t>
      </w:r>
      <w:r w:rsidRPr="00677C9D">
        <w:rPr>
          <w:lang w:val="en-US"/>
        </w:rPr>
        <w:t>Rapid</w:t>
      </w:r>
      <w:r w:rsidRPr="00677C9D">
        <w:t xml:space="preserve"> </w:t>
      </w:r>
      <w:r w:rsidRPr="00677C9D">
        <w:rPr>
          <w:lang w:val="en-US"/>
        </w:rPr>
        <w:t>Foresight</w:t>
      </w:r>
      <w:r w:rsidRPr="00677C9D">
        <w:t>, материалы Форсайт-школы.</w:t>
      </w:r>
    </w:p>
    <w:p w14:paraId="62E7D4FF" w14:textId="77777777" w:rsidR="00677C9D" w:rsidRPr="00677C9D" w:rsidRDefault="00677C9D" w:rsidP="00EE3AF8">
      <w:pPr>
        <w:pStyle w:val="afff3"/>
        <w:numPr>
          <w:ilvl w:val="0"/>
          <w:numId w:val="50"/>
        </w:numPr>
        <w:jc w:val="both"/>
      </w:pPr>
      <w:r w:rsidRPr="00677C9D">
        <w:t>Методология и практика реализации проектов в области профориентации, основного и дополнительного образования, с примерами (не менее 40 лидерских проектов в области образования, поддержанных Агентством, Атлас новых профессий).</w:t>
      </w:r>
    </w:p>
    <w:p w14:paraId="72E32F86" w14:textId="77777777" w:rsidR="00677C9D" w:rsidRPr="00677C9D" w:rsidRDefault="00677C9D" w:rsidP="00EE3AF8">
      <w:pPr>
        <w:pStyle w:val="afff3"/>
        <w:numPr>
          <w:ilvl w:val="0"/>
          <w:numId w:val="50"/>
        </w:numPr>
        <w:jc w:val="both"/>
      </w:pPr>
      <w:r w:rsidRPr="00677C9D">
        <w:t>Практика реализации Национальной технологической инициативы (методические материалы на основе деятельности рабочих групп НТИ, методические материалы на основе деятельности кружкового движения НТИ, материалы, созданные Агентством в рамках реализации НТИ в 2017 году).</w:t>
      </w:r>
    </w:p>
    <w:p w14:paraId="10A30F4F" w14:textId="77777777" w:rsidR="00677C9D" w:rsidRPr="00677C9D" w:rsidRDefault="00677C9D" w:rsidP="00EE3AF8">
      <w:pPr>
        <w:pStyle w:val="afff3"/>
        <w:numPr>
          <w:ilvl w:val="0"/>
          <w:numId w:val="50"/>
        </w:numPr>
        <w:jc w:val="both"/>
      </w:pPr>
      <w:r w:rsidRPr="00677C9D">
        <w:t xml:space="preserve">Методология и практика проведения сессий коллективного экспертного прогнозирования и развития Форсайт-движения «Форсайт навигация» (методология организации и проведения сессий, примеры </w:t>
      </w:r>
      <w:proofErr w:type="spellStart"/>
      <w:r w:rsidRPr="00677C9D">
        <w:t>форсайт</w:t>
      </w:r>
      <w:proofErr w:type="spellEnd"/>
      <w:r w:rsidRPr="00677C9D">
        <w:t xml:space="preserve">-сессий, примеры с методическими комментариями и пояснениями по </w:t>
      </w:r>
      <w:proofErr w:type="spellStart"/>
      <w:r w:rsidRPr="00677C9D">
        <w:t>форсайт</w:t>
      </w:r>
      <w:proofErr w:type="spellEnd"/>
      <w:r w:rsidRPr="00677C9D">
        <w:t>-картам и «дорожным картам», полученным в результате реализации проекта «Форсайт-навигация» в 2017 году.</w:t>
      </w:r>
    </w:p>
    <w:p w14:paraId="5A8F0544" w14:textId="77777777" w:rsidR="00677C9D" w:rsidRPr="00677C9D" w:rsidRDefault="00677C9D" w:rsidP="00EE3AF8">
      <w:pPr>
        <w:pStyle w:val="afff3"/>
        <w:numPr>
          <w:ilvl w:val="0"/>
          <w:numId w:val="50"/>
        </w:numPr>
        <w:jc w:val="both"/>
      </w:pPr>
      <w:r w:rsidRPr="00677C9D">
        <w:t xml:space="preserve">Кадровое обеспечение промышленного роста: методология и практика применения регионального стандарта для подготовки кадров в 2017 году, методические материалы по развитию чемпионатных форм подготовки (движение </w:t>
      </w:r>
      <w:r w:rsidRPr="00677C9D">
        <w:rPr>
          <w:lang w:val="en-US"/>
        </w:rPr>
        <w:t>World</w:t>
      </w:r>
      <w:r w:rsidRPr="00677C9D">
        <w:t xml:space="preserve"> </w:t>
      </w:r>
      <w:r w:rsidRPr="00677C9D">
        <w:rPr>
          <w:lang w:val="en-US"/>
        </w:rPr>
        <w:t>Skills</w:t>
      </w:r>
      <w:r w:rsidRPr="00677C9D">
        <w:t xml:space="preserve"> </w:t>
      </w:r>
      <w:r w:rsidRPr="00677C9D">
        <w:rPr>
          <w:lang w:val="en-US"/>
        </w:rPr>
        <w:t>Russia</w:t>
      </w:r>
      <w:r w:rsidRPr="00677C9D">
        <w:t>, Олимпиада НТИ).</w:t>
      </w:r>
    </w:p>
    <w:p w14:paraId="3BC9EB0E" w14:textId="77777777" w:rsidR="00677C9D" w:rsidRPr="00677C9D" w:rsidRDefault="00677C9D" w:rsidP="00EE3AF8">
      <w:pPr>
        <w:pStyle w:val="afff3"/>
        <w:numPr>
          <w:ilvl w:val="0"/>
          <w:numId w:val="50"/>
        </w:numPr>
        <w:jc w:val="both"/>
      </w:pPr>
      <w:r w:rsidRPr="00677C9D">
        <w:t>Методические материалы по развитию сети «Точек кипения»: руководство для региональных команд по проектированию и развитию территориальной «Точки кипения»; наглядные материалы для размещения в региональных пространствах «Точки кипения», опыт создания «Точек кипения».</w:t>
      </w:r>
    </w:p>
    <w:p w14:paraId="4C4B3A66" w14:textId="77777777" w:rsidR="00677C9D" w:rsidRPr="00677C9D" w:rsidRDefault="00677C9D" w:rsidP="00677C9D">
      <w:pPr>
        <w:ind w:left="360"/>
        <w:jc w:val="both"/>
      </w:pPr>
    </w:p>
    <w:p w14:paraId="7D0C2B60" w14:textId="77777777" w:rsidR="00677C9D" w:rsidRPr="00677C9D" w:rsidRDefault="00677C9D" w:rsidP="00677C9D">
      <w:pPr>
        <w:ind w:left="360"/>
        <w:jc w:val="both"/>
      </w:pPr>
      <w:r w:rsidRPr="00677C9D">
        <w:t xml:space="preserve">Разработка сборника предусматривает работы по сбору, расшифровке, доработке с учетом нового опыта и редакторской правке материалов и размещенных в архивах Агентства, а также работы по созданию новых методических – текстовых и визуальных – материалов.  </w:t>
      </w:r>
    </w:p>
    <w:p w14:paraId="56E8F749" w14:textId="77777777" w:rsidR="00677C9D" w:rsidRPr="00677C9D" w:rsidRDefault="00677C9D" w:rsidP="00677C9D">
      <w:pPr>
        <w:ind w:left="360"/>
        <w:jc w:val="both"/>
      </w:pPr>
    </w:p>
    <w:p w14:paraId="42639DA3" w14:textId="77777777" w:rsidR="00677C9D" w:rsidRPr="00677C9D" w:rsidRDefault="00677C9D" w:rsidP="00677C9D">
      <w:pPr>
        <w:ind w:left="360"/>
        <w:jc w:val="both"/>
      </w:pPr>
      <w:r w:rsidRPr="00677C9D">
        <w:t xml:space="preserve">Библиотека знаний должна быть исполнена </w:t>
      </w:r>
    </w:p>
    <w:p w14:paraId="02A34232" w14:textId="77777777" w:rsidR="00677C9D" w:rsidRPr="00677C9D" w:rsidRDefault="00677C9D" w:rsidP="00EE3AF8">
      <w:pPr>
        <w:pStyle w:val="afff3"/>
        <w:numPr>
          <w:ilvl w:val="0"/>
          <w:numId w:val="46"/>
        </w:numPr>
        <w:jc w:val="both"/>
      </w:pPr>
      <w:r w:rsidRPr="00677C9D">
        <w:t>в формате электронного каталога, обеспечен бесплатный и беспрепятственный доступ зарегистрированным пользователям к материалам;</w:t>
      </w:r>
    </w:p>
    <w:p w14:paraId="4C2F32AF" w14:textId="77777777" w:rsidR="00677C9D" w:rsidRPr="00677C9D" w:rsidRDefault="00677C9D" w:rsidP="00EE3AF8">
      <w:pPr>
        <w:pStyle w:val="afff3"/>
        <w:numPr>
          <w:ilvl w:val="0"/>
          <w:numId w:val="46"/>
        </w:numPr>
        <w:jc w:val="both"/>
      </w:pPr>
      <w:r w:rsidRPr="00677C9D">
        <w:t>в формате подготовленного к печати сборника объемом 35 книг с числом страниц  формата А4 каждой книги от 200 до 400, с размещением на интернет-сайте Агентства (</w:t>
      </w:r>
      <w:hyperlink r:id="rId26" w:history="1">
        <w:r w:rsidRPr="00677C9D">
          <w:rPr>
            <w:rStyle w:val="a9"/>
            <w:lang w:val="en-US"/>
          </w:rPr>
          <w:t>www</w:t>
        </w:r>
        <w:r w:rsidRPr="00677C9D">
          <w:rPr>
            <w:rStyle w:val="a9"/>
          </w:rPr>
          <w:t>.</w:t>
        </w:r>
        <w:r w:rsidRPr="00677C9D">
          <w:rPr>
            <w:rStyle w:val="a9"/>
            <w:lang w:val="en-US"/>
          </w:rPr>
          <w:t>asi</w:t>
        </w:r>
        <w:r w:rsidRPr="00677C9D">
          <w:rPr>
            <w:rStyle w:val="a9"/>
          </w:rPr>
          <w:t>.</w:t>
        </w:r>
        <w:r w:rsidRPr="00677C9D">
          <w:rPr>
            <w:rStyle w:val="a9"/>
            <w:lang w:val="en-US"/>
          </w:rPr>
          <w:t>ru</w:t>
        </w:r>
      </w:hyperlink>
      <w:r w:rsidRPr="00677C9D">
        <w:t xml:space="preserve">), интернет-сайте </w:t>
      </w:r>
      <w:r w:rsidRPr="00677C9D">
        <w:lastRenderedPageBreak/>
        <w:t>пространства коллективной работы «Точка кипения» (</w:t>
      </w:r>
      <w:hyperlink r:id="rId27" w:history="1">
        <w:r w:rsidRPr="00677C9D">
          <w:rPr>
            <w:rStyle w:val="a9"/>
            <w:lang w:val="en-US"/>
          </w:rPr>
          <w:t>www</w:t>
        </w:r>
        <w:r w:rsidRPr="00677C9D">
          <w:rPr>
            <w:rStyle w:val="a9"/>
          </w:rPr>
          <w:t>.</w:t>
        </w:r>
        <w:proofErr w:type="spellStart"/>
        <w:r w:rsidRPr="00677C9D">
          <w:rPr>
            <w:rStyle w:val="a9"/>
            <w:lang w:val="en-US"/>
          </w:rPr>
          <w:t>tboil</w:t>
        </w:r>
        <w:proofErr w:type="spellEnd"/>
        <w:r w:rsidRPr="00677C9D">
          <w:rPr>
            <w:rStyle w:val="a9"/>
          </w:rPr>
          <w:t>.</w:t>
        </w:r>
        <w:r w:rsidRPr="00677C9D">
          <w:rPr>
            <w:rStyle w:val="a9"/>
            <w:lang w:val="en-US"/>
          </w:rPr>
          <w:t>ru</w:t>
        </w:r>
      </w:hyperlink>
      <w:r w:rsidRPr="00677C9D">
        <w:t xml:space="preserve">), информационной системе поддержки лидеров </w:t>
      </w:r>
      <w:r w:rsidRPr="00677C9D">
        <w:rPr>
          <w:lang w:val="en-US"/>
        </w:rPr>
        <w:t>Leader</w:t>
      </w:r>
      <w:r w:rsidRPr="00677C9D">
        <w:t>-</w:t>
      </w:r>
      <w:r w:rsidRPr="00677C9D">
        <w:rPr>
          <w:lang w:val="en-US"/>
        </w:rPr>
        <w:t>ID</w:t>
      </w:r>
      <w:r w:rsidRPr="00677C9D">
        <w:t>, а так же последующей полиграфической печати региональными командами региональной сети «Точка кипения» и командами, созданными в рамках реализации проекта «Форсайт-навигация».</w:t>
      </w:r>
    </w:p>
    <w:p w14:paraId="49B83818" w14:textId="77777777" w:rsidR="00677C9D" w:rsidRPr="00677C9D" w:rsidRDefault="00677C9D" w:rsidP="00677C9D">
      <w:pPr>
        <w:ind w:left="360"/>
        <w:jc w:val="both"/>
      </w:pPr>
    </w:p>
    <w:p w14:paraId="3B4CDD5E" w14:textId="77777777" w:rsidR="00677C9D" w:rsidRPr="00677C9D" w:rsidRDefault="00677C9D" w:rsidP="00EE3AF8">
      <w:pPr>
        <w:pStyle w:val="afff3"/>
        <w:numPr>
          <w:ilvl w:val="0"/>
          <w:numId w:val="48"/>
        </w:numPr>
        <w:shd w:val="clear" w:color="auto" w:fill="FFFFFF" w:themeFill="background1"/>
        <w:autoSpaceDE w:val="0"/>
        <w:autoSpaceDN w:val="0"/>
        <w:adjustRightInd w:val="0"/>
        <w:spacing w:line="360" w:lineRule="auto"/>
        <w:jc w:val="both"/>
        <w:rPr>
          <w:b/>
        </w:rPr>
      </w:pPr>
      <w:r w:rsidRPr="00677C9D">
        <w:rPr>
          <w:b/>
        </w:rPr>
        <w:t>Наименование работ.</w:t>
      </w:r>
    </w:p>
    <w:p w14:paraId="0ED5212A" w14:textId="77777777" w:rsidR="00677C9D" w:rsidRPr="00677C9D" w:rsidRDefault="00677C9D" w:rsidP="00677C9D">
      <w:pPr>
        <w:shd w:val="clear" w:color="auto" w:fill="FFFFFF" w:themeFill="background1"/>
        <w:jc w:val="both"/>
      </w:pPr>
      <w:r w:rsidRPr="00677C9D">
        <w:t xml:space="preserve">Работы по сбору, подготовке, структурированию, редактуре и размещению текстовых и визуальных материалов, содержащих разработки, методологии, проекты Агентства стратегических инициатив </w:t>
      </w:r>
      <w:r w:rsidRPr="00677C9D">
        <w:rPr>
          <w:bCs/>
        </w:rPr>
        <w:t>в области образования, кадрового обеспечения текущих и перспективных отраслей российской промышленности, технологического предпринимательства.</w:t>
      </w:r>
    </w:p>
    <w:p w14:paraId="2165FCB6" w14:textId="77777777" w:rsidR="00677C9D" w:rsidRPr="00677C9D" w:rsidRDefault="00677C9D" w:rsidP="00677C9D">
      <w:pPr>
        <w:ind w:left="360"/>
        <w:jc w:val="both"/>
      </w:pPr>
    </w:p>
    <w:p w14:paraId="609C8B49" w14:textId="77777777" w:rsidR="00677C9D" w:rsidRPr="00677C9D" w:rsidRDefault="00677C9D" w:rsidP="00EE3AF8">
      <w:pPr>
        <w:pStyle w:val="afff3"/>
        <w:numPr>
          <w:ilvl w:val="0"/>
          <w:numId w:val="48"/>
        </w:numPr>
        <w:shd w:val="clear" w:color="auto" w:fill="FFFFFF" w:themeFill="background1"/>
        <w:spacing w:line="360" w:lineRule="auto"/>
        <w:jc w:val="both"/>
        <w:rPr>
          <w:b/>
        </w:rPr>
      </w:pPr>
      <w:r w:rsidRPr="00677C9D">
        <w:rPr>
          <w:b/>
        </w:rPr>
        <w:t>Заказчик работ.</w:t>
      </w:r>
    </w:p>
    <w:p w14:paraId="7098600F" w14:textId="77777777" w:rsidR="00677C9D" w:rsidRPr="00677C9D" w:rsidRDefault="00677C9D" w:rsidP="00677C9D">
      <w:pPr>
        <w:shd w:val="clear" w:color="auto" w:fill="FFFFFF" w:themeFill="background1"/>
        <w:spacing w:line="360" w:lineRule="auto"/>
        <w:ind w:left="360"/>
        <w:jc w:val="both"/>
      </w:pPr>
      <w:r w:rsidRPr="00677C9D">
        <w:t>Автономная некоммерческая организация «Агентство стратегических инициатив по продвижению новых проектов».</w:t>
      </w:r>
    </w:p>
    <w:p w14:paraId="20AA18E9" w14:textId="77777777" w:rsidR="00677C9D" w:rsidRPr="00677C9D" w:rsidRDefault="00677C9D" w:rsidP="00EE3AF8">
      <w:pPr>
        <w:pStyle w:val="afff3"/>
        <w:numPr>
          <w:ilvl w:val="0"/>
          <w:numId w:val="48"/>
        </w:numPr>
        <w:shd w:val="clear" w:color="auto" w:fill="FFFFFF" w:themeFill="background1"/>
        <w:spacing w:line="360" w:lineRule="auto"/>
        <w:jc w:val="both"/>
        <w:rPr>
          <w:b/>
        </w:rPr>
      </w:pPr>
      <w:r w:rsidRPr="00677C9D">
        <w:rPr>
          <w:b/>
        </w:rPr>
        <w:t xml:space="preserve">Исполнитель работ. </w:t>
      </w:r>
    </w:p>
    <w:p w14:paraId="388A670E" w14:textId="77777777" w:rsidR="00677C9D" w:rsidRPr="00677C9D" w:rsidRDefault="00677C9D" w:rsidP="00677C9D">
      <w:pPr>
        <w:pStyle w:val="afff3"/>
        <w:shd w:val="clear" w:color="auto" w:fill="FFFFFF" w:themeFill="background1"/>
        <w:spacing w:line="360" w:lineRule="auto"/>
        <w:jc w:val="both"/>
      </w:pPr>
      <w:r w:rsidRPr="00677C9D">
        <w:t>Определяется по результатам закупочной процедуры.</w:t>
      </w:r>
    </w:p>
    <w:p w14:paraId="30A057B5" w14:textId="77777777" w:rsidR="00677C9D" w:rsidRPr="00677C9D" w:rsidRDefault="00677C9D" w:rsidP="00677C9D">
      <w:pPr>
        <w:shd w:val="clear" w:color="auto" w:fill="FFFFFF" w:themeFill="background1"/>
        <w:spacing w:line="360" w:lineRule="auto"/>
        <w:jc w:val="both"/>
      </w:pPr>
      <w:r w:rsidRPr="00677C9D">
        <w:rPr>
          <w:b/>
        </w:rPr>
        <w:t xml:space="preserve">       5. Сроки выполнения работ</w:t>
      </w:r>
      <w:r w:rsidRPr="00677C9D">
        <w:t>.</w:t>
      </w:r>
    </w:p>
    <w:p w14:paraId="12518982" w14:textId="77777777" w:rsidR="00677C9D" w:rsidRPr="00677C9D" w:rsidRDefault="00677C9D" w:rsidP="00677C9D">
      <w:pPr>
        <w:pStyle w:val="Body"/>
        <w:shd w:val="clear" w:color="auto" w:fill="FFFFFF" w:themeFill="background1"/>
        <w:suppressAutoHyphens/>
        <w:spacing w:line="360" w:lineRule="auto"/>
        <w:ind w:firstLine="709"/>
        <w:jc w:val="both"/>
      </w:pPr>
      <w:r w:rsidRPr="00677C9D">
        <w:t>От даты заключения Договора до «29» декабря 2017 г.</w:t>
      </w:r>
    </w:p>
    <w:p w14:paraId="5D14F008" w14:textId="77777777" w:rsidR="00677C9D" w:rsidRPr="00677C9D" w:rsidRDefault="00677C9D" w:rsidP="00677C9D">
      <w:pPr>
        <w:shd w:val="clear" w:color="auto" w:fill="FFFFFF" w:themeFill="background1"/>
      </w:pPr>
      <w:r w:rsidRPr="00677C9D">
        <w:rPr>
          <w:b/>
        </w:rPr>
        <w:t xml:space="preserve">Цель работ: </w:t>
      </w:r>
      <w:r w:rsidRPr="00677C9D">
        <w:t>создать сборник учебно-методических материалов по проектам Агентства в области</w:t>
      </w:r>
      <w:r w:rsidRPr="00677C9D">
        <w:rPr>
          <w:bCs/>
        </w:rPr>
        <w:t xml:space="preserve"> образования, кадрового обеспечения текущих и перспективных отраслей российской промышленности, технологического предпринимательства для обучения лучшим практикам Агентства команд, вовлеченных в реализацию проектов Агентства.</w:t>
      </w:r>
    </w:p>
    <w:p w14:paraId="07493867" w14:textId="77777777" w:rsidR="00677C9D" w:rsidRPr="00677C9D" w:rsidRDefault="00677C9D" w:rsidP="00677C9D">
      <w:pPr>
        <w:rPr>
          <w:b/>
          <w:bCs/>
        </w:rPr>
      </w:pPr>
    </w:p>
    <w:p w14:paraId="1F058490" w14:textId="77777777" w:rsidR="00677C9D" w:rsidRPr="00677C9D" w:rsidRDefault="00677C9D" w:rsidP="00EE3AF8">
      <w:pPr>
        <w:pStyle w:val="afff3"/>
        <w:numPr>
          <w:ilvl w:val="0"/>
          <w:numId w:val="51"/>
        </w:numPr>
        <w:spacing w:after="160" w:line="259" w:lineRule="auto"/>
        <w:jc w:val="both"/>
        <w:rPr>
          <w:b/>
        </w:rPr>
      </w:pPr>
      <w:r w:rsidRPr="00677C9D">
        <w:rPr>
          <w:b/>
        </w:rPr>
        <w:t>Целевые аудитории:</w:t>
      </w:r>
    </w:p>
    <w:p w14:paraId="31BB442E" w14:textId="77777777" w:rsidR="00677C9D" w:rsidRPr="00677C9D" w:rsidRDefault="00677C9D" w:rsidP="00EE3AF8">
      <w:pPr>
        <w:pStyle w:val="afff3"/>
        <w:numPr>
          <w:ilvl w:val="1"/>
          <w:numId w:val="51"/>
        </w:numPr>
        <w:spacing w:after="160" w:line="259" w:lineRule="auto"/>
        <w:jc w:val="both"/>
      </w:pPr>
      <w:r w:rsidRPr="00677C9D">
        <w:t xml:space="preserve"> Лидеры проектов, участники рабочих групп, вовлеченных в реализацию проектов и инициатив с участием и при поддержке Агентства.</w:t>
      </w:r>
    </w:p>
    <w:p w14:paraId="78337791" w14:textId="77777777" w:rsidR="00677C9D" w:rsidRPr="00677C9D" w:rsidRDefault="00677C9D" w:rsidP="00EE3AF8">
      <w:pPr>
        <w:pStyle w:val="afff3"/>
        <w:numPr>
          <w:ilvl w:val="1"/>
          <w:numId w:val="51"/>
        </w:numPr>
        <w:spacing w:after="160" w:line="259" w:lineRule="auto"/>
        <w:jc w:val="both"/>
      </w:pPr>
      <w:r w:rsidRPr="00677C9D">
        <w:t xml:space="preserve"> Представители экспертного сообщества, участвующие в реализации проектов и инициатив с участием и при поддержке Агентства.</w:t>
      </w:r>
    </w:p>
    <w:p w14:paraId="697EF43A" w14:textId="77777777" w:rsidR="00677C9D" w:rsidRPr="00677C9D" w:rsidRDefault="00677C9D" w:rsidP="00EE3AF8">
      <w:pPr>
        <w:pStyle w:val="afff3"/>
        <w:numPr>
          <w:ilvl w:val="1"/>
          <w:numId w:val="51"/>
        </w:numPr>
        <w:spacing w:after="160" w:line="259" w:lineRule="auto"/>
        <w:jc w:val="both"/>
      </w:pPr>
      <w:r w:rsidRPr="00677C9D">
        <w:t xml:space="preserve"> Представители вновь создаваемых рабочих групп по направлениям и проектам, ранее созданным при участии и поддержке Агентства.</w:t>
      </w:r>
    </w:p>
    <w:p w14:paraId="466C4D55" w14:textId="77777777" w:rsidR="00677C9D" w:rsidRPr="00677C9D" w:rsidRDefault="00677C9D" w:rsidP="00EE3AF8">
      <w:pPr>
        <w:pStyle w:val="afff3"/>
        <w:numPr>
          <w:ilvl w:val="1"/>
          <w:numId w:val="51"/>
        </w:numPr>
        <w:spacing w:after="160" w:line="259" w:lineRule="auto"/>
        <w:jc w:val="both"/>
      </w:pPr>
      <w:r w:rsidRPr="00677C9D">
        <w:t xml:space="preserve"> Исследователи и аналитики проектов и программ, направленных на социально-экономическое развитие России.</w:t>
      </w:r>
    </w:p>
    <w:p w14:paraId="43DF7DCF" w14:textId="77777777" w:rsidR="00677C9D" w:rsidRPr="00677C9D" w:rsidRDefault="00677C9D" w:rsidP="00EE3AF8">
      <w:pPr>
        <w:pStyle w:val="afff3"/>
        <w:numPr>
          <w:ilvl w:val="1"/>
          <w:numId w:val="51"/>
        </w:numPr>
        <w:spacing w:after="160" w:line="259" w:lineRule="auto"/>
        <w:jc w:val="both"/>
      </w:pPr>
      <w:r w:rsidRPr="00677C9D">
        <w:t xml:space="preserve"> Представители средств массовой информации.</w:t>
      </w:r>
    </w:p>
    <w:p w14:paraId="6FEA566C" w14:textId="77777777" w:rsidR="00677C9D" w:rsidRPr="00677C9D" w:rsidRDefault="00677C9D" w:rsidP="00677C9D">
      <w:pPr>
        <w:pStyle w:val="afff3"/>
        <w:spacing w:after="160" w:line="259" w:lineRule="auto"/>
        <w:ind w:left="360"/>
        <w:jc w:val="both"/>
      </w:pPr>
    </w:p>
    <w:p w14:paraId="0C02607A" w14:textId="77777777" w:rsidR="00677C9D" w:rsidRPr="00677C9D" w:rsidRDefault="00677C9D" w:rsidP="00EE3AF8">
      <w:pPr>
        <w:pStyle w:val="afff3"/>
        <w:numPr>
          <w:ilvl w:val="0"/>
          <w:numId w:val="51"/>
        </w:numPr>
        <w:spacing w:after="160" w:line="259" w:lineRule="auto"/>
        <w:jc w:val="both"/>
        <w:rPr>
          <w:b/>
        </w:rPr>
      </w:pPr>
      <w:r w:rsidRPr="00677C9D">
        <w:rPr>
          <w:b/>
        </w:rPr>
        <w:t>Этапы работ:</w:t>
      </w:r>
    </w:p>
    <w:p w14:paraId="523BE9E2" w14:textId="77777777" w:rsidR="00677C9D" w:rsidRPr="00677C9D" w:rsidRDefault="00677C9D" w:rsidP="00677C9D">
      <w:pPr>
        <w:pStyle w:val="afff3"/>
        <w:spacing w:after="160" w:line="259" w:lineRule="auto"/>
        <w:ind w:left="360"/>
        <w:jc w:val="both"/>
      </w:pPr>
      <w:r w:rsidRPr="00677C9D">
        <w:rPr>
          <w:lang w:val="en-US"/>
        </w:rPr>
        <w:t>I</w:t>
      </w:r>
      <w:r w:rsidRPr="00677C9D">
        <w:t xml:space="preserve"> этап: проектирование «библиотеки знаний»: 30 (Тридцать) дней от даты заключения Договора.</w:t>
      </w:r>
    </w:p>
    <w:p w14:paraId="5F885A77" w14:textId="77777777" w:rsidR="00677C9D" w:rsidRPr="00677C9D" w:rsidRDefault="00677C9D" w:rsidP="00677C9D">
      <w:pPr>
        <w:pStyle w:val="afff3"/>
        <w:spacing w:after="160" w:line="259" w:lineRule="auto"/>
        <w:ind w:left="360"/>
        <w:jc w:val="both"/>
      </w:pPr>
      <w:r w:rsidRPr="00677C9D">
        <w:rPr>
          <w:lang w:val="en-US"/>
        </w:rPr>
        <w:t>II</w:t>
      </w:r>
      <w:r w:rsidRPr="00677C9D">
        <w:t xml:space="preserve"> этап: сбор и подготовка информации: 45 (Сорок пять) дней.</w:t>
      </w:r>
    </w:p>
    <w:p w14:paraId="0D037F7E" w14:textId="77777777" w:rsidR="00677C9D" w:rsidRPr="00677C9D" w:rsidRDefault="00677C9D" w:rsidP="00677C9D">
      <w:pPr>
        <w:pStyle w:val="afff3"/>
        <w:spacing w:after="160" w:line="259" w:lineRule="auto"/>
        <w:ind w:left="360"/>
        <w:jc w:val="both"/>
      </w:pPr>
      <w:r w:rsidRPr="00677C9D">
        <w:rPr>
          <w:lang w:val="en-US"/>
        </w:rPr>
        <w:t>III</w:t>
      </w:r>
      <w:r w:rsidRPr="00677C9D">
        <w:t xml:space="preserve"> этап: верстка информации в полиграфическом и электронном форматах: 45 (Сорок пять) дней.</w:t>
      </w:r>
    </w:p>
    <w:p w14:paraId="5A3ECCB4" w14:textId="77777777" w:rsidR="00677C9D" w:rsidRPr="00677C9D" w:rsidRDefault="00677C9D" w:rsidP="00677C9D">
      <w:pPr>
        <w:pStyle w:val="afff3"/>
        <w:spacing w:after="160" w:line="259" w:lineRule="auto"/>
        <w:ind w:left="360"/>
        <w:jc w:val="both"/>
      </w:pPr>
      <w:r w:rsidRPr="00677C9D">
        <w:rPr>
          <w:lang w:val="en-US"/>
        </w:rPr>
        <w:t>IV</w:t>
      </w:r>
      <w:r w:rsidRPr="00677C9D">
        <w:t xml:space="preserve"> этап: тестирование и доработка полиграфического и электронного формата: 10 (Десять) дней.</w:t>
      </w:r>
    </w:p>
    <w:p w14:paraId="363FFD9E" w14:textId="77777777" w:rsidR="00677C9D" w:rsidRPr="00677C9D" w:rsidRDefault="00677C9D" w:rsidP="00677C9D">
      <w:pPr>
        <w:pStyle w:val="afff3"/>
        <w:ind w:left="1080"/>
        <w:jc w:val="both"/>
      </w:pPr>
    </w:p>
    <w:p w14:paraId="4FF16346" w14:textId="77777777" w:rsidR="00677C9D" w:rsidRPr="00677C9D" w:rsidRDefault="00677C9D" w:rsidP="00EE3AF8">
      <w:pPr>
        <w:pStyle w:val="afff3"/>
        <w:numPr>
          <w:ilvl w:val="0"/>
          <w:numId w:val="51"/>
        </w:numPr>
        <w:spacing w:after="160" w:line="259" w:lineRule="auto"/>
        <w:rPr>
          <w:b/>
        </w:rPr>
      </w:pPr>
      <w:r w:rsidRPr="00677C9D">
        <w:rPr>
          <w:b/>
        </w:rPr>
        <w:t>Виды работ и результаты.</w:t>
      </w:r>
    </w:p>
    <w:tbl>
      <w:tblPr>
        <w:tblStyle w:val="af5"/>
        <w:tblW w:w="0" w:type="auto"/>
        <w:tblLayout w:type="fixed"/>
        <w:tblLook w:val="04A0" w:firstRow="1" w:lastRow="0" w:firstColumn="1" w:lastColumn="0" w:noHBand="0" w:noVBand="1"/>
      </w:tblPr>
      <w:tblGrid>
        <w:gridCol w:w="421"/>
        <w:gridCol w:w="1842"/>
        <w:gridCol w:w="2410"/>
        <w:gridCol w:w="3447"/>
        <w:gridCol w:w="1650"/>
      </w:tblGrid>
      <w:tr w:rsidR="00677C9D" w:rsidRPr="00677C9D" w14:paraId="6443B38E" w14:textId="77777777" w:rsidTr="00F26D82">
        <w:tc>
          <w:tcPr>
            <w:tcW w:w="421" w:type="dxa"/>
          </w:tcPr>
          <w:p w14:paraId="7A7A5C34" w14:textId="77777777" w:rsidR="00677C9D" w:rsidRPr="00677C9D" w:rsidRDefault="00677C9D" w:rsidP="00F26D82">
            <w:pPr>
              <w:spacing w:after="160" w:line="259" w:lineRule="auto"/>
              <w:jc w:val="center"/>
            </w:pPr>
            <w:r w:rsidRPr="00677C9D">
              <w:t>№</w:t>
            </w:r>
          </w:p>
        </w:tc>
        <w:tc>
          <w:tcPr>
            <w:tcW w:w="1842" w:type="dxa"/>
          </w:tcPr>
          <w:p w14:paraId="433026AF" w14:textId="77777777" w:rsidR="00677C9D" w:rsidRPr="00677C9D" w:rsidRDefault="00677C9D" w:rsidP="00F26D82">
            <w:pPr>
              <w:spacing w:after="160" w:line="259" w:lineRule="auto"/>
              <w:jc w:val="center"/>
            </w:pPr>
            <w:r w:rsidRPr="00677C9D">
              <w:t>Этап</w:t>
            </w:r>
          </w:p>
        </w:tc>
        <w:tc>
          <w:tcPr>
            <w:tcW w:w="2410" w:type="dxa"/>
          </w:tcPr>
          <w:p w14:paraId="2948E1B7" w14:textId="77777777" w:rsidR="00677C9D" w:rsidRPr="00677C9D" w:rsidRDefault="00677C9D" w:rsidP="00F26D82">
            <w:pPr>
              <w:spacing w:after="160" w:line="259" w:lineRule="auto"/>
              <w:jc w:val="center"/>
            </w:pPr>
            <w:r w:rsidRPr="00677C9D">
              <w:t>Виды работ</w:t>
            </w:r>
          </w:p>
        </w:tc>
        <w:tc>
          <w:tcPr>
            <w:tcW w:w="3447" w:type="dxa"/>
          </w:tcPr>
          <w:p w14:paraId="6C07F0A9" w14:textId="77777777" w:rsidR="00677C9D" w:rsidRPr="00677C9D" w:rsidRDefault="00677C9D" w:rsidP="00F26D82">
            <w:pPr>
              <w:spacing w:after="160" w:line="259" w:lineRule="auto"/>
              <w:jc w:val="center"/>
            </w:pPr>
            <w:r w:rsidRPr="00677C9D">
              <w:t>Результат</w:t>
            </w:r>
          </w:p>
        </w:tc>
        <w:tc>
          <w:tcPr>
            <w:tcW w:w="1650" w:type="dxa"/>
          </w:tcPr>
          <w:p w14:paraId="07A872AB" w14:textId="77777777" w:rsidR="00677C9D" w:rsidRPr="00677C9D" w:rsidRDefault="00677C9D" w:rsidP="00F26D82">
            <w:pPr>
              <w:spacing w:after="160" w:line="259" w:lineRule="auto"/>
              <w:jc w:val="center"/>
            </w:pPr>
            <w:r w:rsidRPr="00677C9D">
              <w:t>Сроки</w:t>
            </w:r>
          </w:p>
        </w:tc>
      </w:tr>
      <w:tr w:rsidR="00677C9D" w:rsidRPr="00677C9D" w14:paraId="6C92D826" w14:textId="77777777" w:rsidTr="00F26D82">
        <w:tc>
          <w:tcPr>
            <w:tcW w:w="421" w:type="dxa"/>
            <w:vMerge w:val="restart"/>
          </w:tcPr>
          <w:p w14:paraId="144C3996" w14:textId="77777777" w:rsidR="00677C9D" w:rsidRPr="00677C9D" w:rsidRDefault="00677C9D" w:rsidP="00F26D82">
            <w:pPr>
              <w:spacing w:after="160" w:line="259" w:lineRule="auto"/>
              <w:jc w:val="both"/>
            </w:pPr>
            <w:r w:rsidRPr="00677C9D">
              <w:t>1.</w:t>
            </w:r>
          </w:p>
        </w:tc>
        <w:tc>
          <w:tcPr>
            <w:tcW w:w="1842" w:type="dxa"/>
            <w:vMerge w:val="restart"/>
          </w:tcPr>
          <w:p w14:paraId="4B49F1A7" w14:textId="77777777" w:rsidR="00677C9D" w:rsidRPr="00677C9D" w:rsidRDefault="00677C9D" w:rsidP="00F26D82">
            <w:pPr>
              <w:spacing w:after="160" w:line="259" w:lineRule="auto"/>
              <w:jc w:val="both"/>
            </w:pPr>
            <w:r w:rsidRPr="00677C9D">
              <w:t>Проектирование библиотеки знаний</w:t>
            </w:r>
          </w:p>
        </w:tc>
        <w:tc>
          <w:tcPr>
            <w:tcW w:w="2410" w:type="dxa"/>
          </w:tcPr>
          <w:p w14:paraId="6EC87C6A" w14:textId="77777777" w:rsidR="00677C9D" w:rsidRPr="00677C9D" w:rsidRDefault="00677C9D" w:rsidP="00F26D82">
            <w:pPr>
              <w:spacing w:after="160" w:line="259" w:lineRule="auto"/>
              <w:rPr>
                <w:b/>
              </w:rPr>
            </w:pPr>
            <w:r w:rsidRPr="00677C9D">
              <w:t>1.1.Разработка структуры и содержания «библиотеки знаний»</w:t>
            </w:r>
          </w:p>
        </w:tc>
        <w:tc>
          <w:tcPr>
            <w:tcW w:w="3447" w:type="dxa"/>
          </w:tcPr>
          <w:p w14:paraId="1C59EC2A" w14:textId="77777777" w:rsidR="00677C9D" w:rsidRPr="00677C9D" w:rsidRDefault="00677C9D" w:rsidP="00F26D82">
            <w:pPr>
              <w:spacing w:after="160" w:line="259" w:lineRule="auto"/>
            </w:pPr>
            <w:r w:rsidRPr="00677C9D">
              <w:t xml:space="preserve">Утвержденная у Заказчика структура содержания библиотеки знаний: </w:t>
            </w:r>
          </w:p>
          <w:p w14:paraId="40C5D243" w14:textId="77777777" w:rsidR="00677C9D" w:rsidRPr="00677C9D" w:rsidRDefault="00677C9D" w:rsidP="00F26D82">
            <w:pPr>
              <w:spacing w:after="160" w:line="259" w:lineRule="auto"/>
              <w:rPr>
                <w:b/>
              </w:rPr>
            </w:pPr>
            <w:r w:rsidRPr="00677C9D">
              <w:t xml:space="preserve">1. Перечень (с названиями и краткими описаниями) книг (разделов) 2. Перечень (с названиями) подразделов 3. Перечень (с указанием формата) материалов. 4. Перечень источников информации. Структура должны быть представлена в виде списка (с постраничным размещением) и макета структуры (с указанием </w:t>
            </w:r>
            <w:r w:rsidRPr="00677C9D">
              <w:lastRenderedPageBreak/>
              <w:t>страниц и размещаемых материалов на странице)</w:t>
            </w:r>
          </w:p>
        </w:tc>
        <w:tc>
          <w:tcPr>
            <w:tcW w:w="1650" w:type="dxa"/>
          </w:tcPr>
          <w:p w14:paraId="0020275D" w14:textId="77777777" w:rsidR="00677C9D" w:rsidRPr="00677C9D" w:rsidRDefault="00677C9D" w:rsidP="00F26D82">
            <w:pPr>
              <w:spacing w:after="160" w:line="259" w:lineRule="auto"/>
              <w:jc w:val="both"/>
            </w:pPr>
            <w:r w:rsidRPr="00677C9D">
              <w:lastRenderedPageBreak/>
              <w:t>До 30.09.2017</w:t>
            </w:r>
          </w:p>
        </w:tc>
      </w:tr>
      <w:tr w:rsidR="00677C9D" w:rsidRPr="00677C9D" w14:paraId="09E34387" w14:textId="77777777" w:rsidTr="00F26D82">
        <w:tc>
          <w:tcPr>
            <w:tcW w:w="421" w:type="dxa"/>
            <w:vMerge/>
          </w:tcPr>
          <w:p w14:paraId="587B20F1" w14:textId="77777777" w:rsidR="00677C9D" w:rsidRPr="00677C9D" w:rsidRDefault="00677C9D" w:rsidP="00F26D82">
            <w:pPr>
              <w:spacing w:after="160" w:line="259" w:lineRule="auto"/>
              <w:jc w:val="both"/>
            </w:pPr>
          </w:p>
        </w:tc>
        <w:tc>
          <w:tcPr>
            <w:tcW w:w="1842" w:type="dxa"/>
            <w:vMerge/>
          </w:tcPr>
          <w:p w14:paraId="06AB9E70" w14:textId="77777777" w:rsidR="00677C9D" w:rsidRPr="00677C9D" w:rsidRDefault="00677C9D" w:rsidP="00F26D82">
            <w:pPr>
              <w:spacing w:after="160" w:line="259" w:lineRule="auto"/>
              <w:jc w:val="both"/>
            </w:pPr>
          </w:p>
        </w:tc>
        <w:tc>
          <w:tcPr>
            <w:tcW w:w="2410" w:type="dxa"/>
          </w:tcPr>
          <w:p w14:paraId="00E9DCD9" w14:textId="77777777" w:rsidR="00677C9D" w:rsidRPr="00677C9D" w:rsidRDefault="00677C9D" w:rsidP="00F26D82">
            <w:pPr>
              <w:spacing w:after="160" w:line="259" w:lineRule="auto"/>
              <w:jc w:val="both"/>
            </w:pPr>
            <w:r w:rsidRPr="00677C9D">
              <w:t>1.2. Разработка дизайн-концепции «библиотеки знаний»</w:t>
            </w:r>
          </w:p>
        </w:tc>
        <w:tc>
          <w:tcPr>
            <w:tcW w:w="3447" w:type="dxa"/>
          </w:tcPr>
          <w:p w14:paraId="26CA201D" w14:textId="77777777" w:rsidR="00677C9D" w:rsidRPr="00677C9D" w:rsidRDefault="00677C9D" w:rsidP="00F26D82">
            <w:pPr>
              <w:spacing w:after="160" w:line="259" w:lineRule="auto"/>
              <w:rPr>
                <w:b/>
              </w:rPr>
            </w:pPr>
            <w:r w:rsidRPr="00677C9D">
              <w:t>Разрабатывается не менее 3 дизайн-концепций, на основании утвержденной дизайн-концепции делается детализированная дизайн-концепция с предложением оформления и размещения текстовых материалов, графических материалов</w:t>
            </w:r>
          </w:p>
        </w:tc>
        <w:tc>
          <w:tcPr>
            <w:tcW w:w="1650" w:type="dxa"/>
          </w:tcPr>
          <w:p w14:paraId="333EC39E" w14:textId="77777777" w:rsidR="00677C9D" w:rsidRPr="00677C9D" w:rsidRDefault="00677C9D" w:rsidP="00F26D82">
            <w:pPr>
              <w:spacing w:after="160" w:line="259" w:lineRule="auto"/>
              <w:jc w:val="both"/>
            </w:pPr>
            <w:r w:rsidRPr="00677C9D">
              <w:t>До 05.10.2017</w:t>
            </w:r>
          </w:p>
        </w:tc>
      </w:tr>
      <w:tr w:rsidR="00677C9D" w:rsidRPr="00677C9D" w14:paraId="4FD6AD71" w14:textId="77777777" w:rsidTr="00F26D82">
        <w:tc>
          <w:tcPr>
            <w:tcW w:w="421" w:type="dxa"/>
            <w:vMerge/>
          </w:tcPr>
          <w:p w14:paraId="6EA259EF" w14:textId="77777777" w:rsidR="00677C9D" w:rsidRPr="00677C9D" w:rsidRDefault="00677C9D" w:rsidP="00F26D82">
            <w:pPr>
              <w:spacing w:after="160" w:line="259" w:lineRule="auto"/>
              <w:jc w:val="both"/>
            </w:pPr>
          </w:p>
        </w:tc>
        <w:tc>
          <w:tcPr>
            <w:tcW w:w="1842" w:type="dxa"/>
            <w:vMerge/>
          </w:tcPr>
          <w:p w14:paraId="65611DBF" w14:textId="77777777" w:rsidR="00677C9D" w:rsidRPr="00677C9D" w:rsidRDefault="00677C9D" w:rsidP="00F26D82">
            <w:pPr>
              <w:spacing w:after="160" w:line="259" w:lineRule="auto"/>
              <w:jc w:val="both"/>
            </w:pPr>
          </w:p>
        </w:tc>
        <w:tc>
          <w:tcPr>
            <w:tcW w:w="2410" w:type="dxa"/>
          </w:tcPr>
          <w:p w14:paraId="59BF0A9E" w14:textId="77777777" w:rsidR="00677C9D" w:rsidRPr="00677C9D" w:rsidRDefault="00677C9D" w:rsidP="00F26D82">
            <w:pPr>
              <w:spacing w:after="160" w:line="259" w:lineRule="auto"/>
              <w:rPr>
                <w:b/>
              </w:rPr>
            </w:pPr>
            <w:r w:rsidRPr="00677C9D">
              <w:t>1.3.</w:t>
            </w:r>
            <w:r w:rsidRPr="00677C9D">
              <w:rPr>
                <w:b/>
              </w:rPr>
              <w:t xml:space="preserve"> </w:t>
            </w:r>
            <w:r w:rsidRPr="00677C9D">
              <w:t>Разработка решения для размещения сборника в виде электронного каталога</w:t>
            </w:r>
          </w:p>
        </w:tc>
        <w:tc>
          <w:tcPr>
            <w:tcW w:w="3447" w:type="dxa"/>
          </w:tcPr>
          <w:p w14:paraId="11072E43" w14:textId="77777777" w:rsidR="00677C9D" w:rsidRPr="00677C9D" w:rsidRDefault="00677C9D" w:rsidP="00F26D82">
            <w:pPr>
              <w:spacing w:after="160" w:line="259" w:lineRule="auto"/>
            </w:pPr>
            <w:r w:rsidRPr="00677C9D">
              <w:t>Техническое задание, утвержденное у заказчика. В рамках выполнения данного вида работ предлагается не менее 3 вариантов размещения сборника в виде электронного каталога</w:t>
            </w:r>
          </w:p>
        </w:tc>
        <w:tc>
          <w:tcPr>
            <w:tcW w:w="1650" w:type="dxa"/>
          </w:tcPr>
          <w:p w14:paraId="5B86722A" w14:textId="77777777" w:rsidR="00677C9D" w:rsidRPr="00677C9D" w:rsidRDefault="00677C9D" w:rsidP="00F26D82">
            <w:pPr>
              <w:spacing w:after="160" w:line="259" w:lineRule="auto"/>
              <w:jc w:val="both"/>
            </w:pPr>
            <w:r w:rsidRPr="00677C9D">
              <w:t>До 05.10. 2017 г.</w:t>
            </w:r>
          </w:p>
        </w:tc>
      </w:tr>
      <w:tr w:rsidR="00677C9D" w:rsidRPr="00677C9D" w14:paraId="7263D551" w14:textId="77777777" w:rsidTr="00F26D82">
        <w:tc>
          <w:tcPr>
            <w:tcW w:w="421" w:type="dxa"/>
            <w:vMerge w:val="restart"/>
          </w:tcPr>
          <w:p w14:paraId="79C8AF60" w14:textId="77777777" w:rsidR="00677C9D" w:rsidRPr="00677C9D" w:rsidRDefault="00677C9D" w:rsidP="00F26D82">
            <w:pPr>
              <w:spacing w:after="160" w:line="259" w:lineRule="auto"/>
              <w:jc w:val="both"/>
            </w:pPr>
            <w:r w:rsidRPr="00677C9D">
              <w:t>2</w:t>
            </w:r>
          </w:p>
          <w:p w14:paraId="22FCE239" w14:textId="77777777" w:rsidR="00677C9D" w:rsidRPr="00677C9D" w:rsidRDefault="00677C9D" w:rsidP="00F26D82">
            <w:pPr>
              <w:spacing w:after="160" w:line="259" w:lineRule="auto"/>
              <w:jc w:val="both"/>
            </w:pPr>
          </w:p>
          <w:p w14:paraId="5A7F715B" w14:textId="77777777" w:rsidR="00677C9D" w:rsidRPr="00677C9D" w:rsidRDefault="00677C9D" w:rsidP="00F26D82">
            <w:pPr>
              <w:spacing w:after="160" w:line="259" w:lineRule="auto"/>
              <w:jc w:val="both"/>
            </w:pPr>
          </w:p>
          <w:p w14:paraId="662CA94A" w14:textId="77777777" w:rsidR="00677C9D" w:rsidRPr="00677C9D" w:rsidRDefault="00677C9D" w:rsidP="00F26D82">
            <w:pPr>
              <w:spacing w:after="160" w:line="259" w:lineRule="auto"/>
              <w:jc w:val="both"/>
            </w:pPr>
          </w:p>
          <w:p w14:paraId="5A67780A" w14:textId="77777777" w:rsidR="00677C9D" w:rsidRPr="00677C9D" w:rsidRDefault="00677C9D" w:rsidP="00F26D82">
            <w:pPr>
              <w:spacing w:after="160" w:line="259" w:lineRule="auto"/>
              <w:jc w:val="both"/>
            </w:pPr>
          </w:p>
          <w:p w14:paraId="4E74F0A6" w14:textId="77777777" w:rsidR="00677C9D" w:rsidRPr="00677C9D" w:rsidRDefault="00677C9D" w:rsidP="00F26D82">
            <w:pPr>
              <w:spacing w:after="160" w:line="259" w:lineRule="auto"/>
              <w:jc w:val="both"/>
            </w:pPr>
          </w:p>
          <w:p w14:paraId="7740E20C" w14:textId="77777777" w:rsidR="00677C9D" w:rsidRPr="00677C9D" w:rsidRDefault="00677C9D" w:rsidP="00F26D82">
            <w:pPr>
              <w:spacing w:after="160" w:line="259" w:lineRule="auto"/>
              <w:jc w:val="both"/>
            </w:pPr>
          </w:p>
          <w:p w14:paraId="0F2CED15" w14:textId="77777777" w:rsidR="00677C9D" w:rsidRPr="00677C9D" w:rsidRDefault="00677C9D" w:rsidP="00F26D82">
            <w:pPr>
              <w:spacing w:after="160" w:line="259" w:lineRule="auto"/>
              <w:jc w:val="both"/>
            </w:pPr>
          </w:p>
          <w:p w14:paraId="499008E2" w14:textId="77777777" w:rsidR="00677C9D" w:rsidRPr="00677C9D" w:rsidRDefault="00677C9D" w:rsidP="00F26D82">
            <w:pPr>
              <w:spacing w:after="160" w:line="259" w:lineRule="auto"/>
              <w:jc w:val="both"/>
            </w:pPr>
          </w:p>
          <w:p w14:paraId="35B1A02B" w14:textId="77777777" w:rsidR="00677C9D" w:rsidRPr="00677C9D" w:rsidRDefault="00677C9D" w:rsidP="00F26D82">
            <w:pPr>
              <w:spacing w:after="160" w:line="259" w:lineRule="auto"/>
              <w:jc w:val="both"/>
            </w:pPr>
          </w:p>
          <w:p w14:paraId="7A5A51D5" w14:textId="77777777" w:rsidR="00677C9D" w:rsidRPr="00677C9D" w:rsidRDefault="00677C9D" w:rsidP="00F26D82">
            <w:pPr>
              <w:spacing w:after="160" w:line="259" w:lineRule="auto"/>
              <w:jc w:val="both"/>
            </w:pPr>
          </w:p>
          <w:p w14:paraId="76024BC4" w14:textId="77777777" w:rsidR="00677C9D" w:rsidRPr="00677C9D" w:rsidRDefault="00677C9D" w:rsidP="00F26D82">
            <w:pPr>
              <w:spacing w:after="160" w:line="259" w:lineRule="auto"/>
              <w:jc w:val="both"/>
            </w:pPr>
          </w:p>
          <w:p w14:paraId="512193EA" w14:textId="77777777" w:rsidR="00677C9D" w:rsidRPr="00677C9D" w:rsidRDefault="00677C9D" w:rsidP="00F26D82">
            <w:pPr>
              <w:spacing w:after="160" w:line="259" w:lineRule="auto"/>
              <w:jc w:val="both"/>
            </w:pPr>
          </w:p>
          <w:p w14:paraId="10345FA3" w14:textId="77777777" w:rsidR="00677C9D" w:rsidRPr="00677C9D" w:rsidRDefault="00677C9D" w:rsidP="00F26D82">
            <w:pPr>
              <w:spacing w:after="160" w:line="259" w:lineRule="auto"/>
              <w:jc w:val="both"/>
            </w:pPr>
          </w:p>
          <w:p w14:paraId="4445ABB5" w14:textId="77777777" w:rsidR="00677C9D" w:rsidRPr="00677C9D" w:rsidRDefault="00677C9D" w:rsidP="00F26D82">
            <w:pPr>
              <w:spacing w:after="160" w:line="259" w:lineRule="auto"/>
              <w:jc w:val="both"/>
            </w:pPr>
          </w:p>
          <w:p w14:paraId="3FD92123" w14:textId="77777777" w:rsidR="00677C9D" w:rsidRPr="00677C9D" w:rsidRDefault="00677C9D" w:rsidP="00F26D82">
            <w:pPr>
              <w:spacing w:after="160" w:line="259" w:lineRule="auto"/>
              <w:jc w:val="both"/>
            </w:pPr>
          </w:p>
          <w:p w14:paraId="07D90227" w14:textId="77777777" w:rsidR="00677C9D" w:rsidRPr="00677C9D" w:rsidRDefault="00677C9D" w:rsidP="00F26D82">
            <w:pPr>
              <w:spacing w:after="160" w:line="259" w:lineRule="auto"/>
              <w:jc w:val="both"/>
            </w:pPr>
          </w:p>
          <w:p w14:paraId="2B343BC1" w14:textId="77777777" w:rsidR="00677C9D" w:rsidRPr="00677C9D" w:rsidRDefault="00677C9D" w:rsidP="00F26D82">
            <w:pPr>
              <w:spacing w:after="160" w:line="259" w:lineRule="auto"/>
              <w:jc w:val="both"/>
            </w:pPr>
          </w:p>
        </w:tc>
        <w:tc>
          <w:tcPr>
            <w:tcW w:w="1842" w:type="dxa"/>
            <w:vMerge w:val="restart"/>
          </w:tcPr>
          <w:p w14:paraId="0DE52DB0" w14:textId="77777777" w:rsidR="00677C9D" w:rsidRPr="00677C9D" w:rsidRDefault="00677C9D" w:rsidP="00F26D82">
            <w:pPr>
              <w:spacing w:after="160" w:line="259" w:lineRule="auto"/>
            </w:pPr>
            <w:r w:rsidRPr="00677C9D">
              <w:t>Сбор материалов для библиотеки знаний</w:t>
            </w:r>
          </w:p>
          <w:p w14:paraId="2C1672DC" w14:textId="77777777" w:rsidR="00677C9D" w:rsidRPr="00677C9D" w:rsidRDefault="00677C9D" w:rsidP="00F26D82">
            <w:pPr>
              <w:spacing w:after="160" w:line="259" w:lineRule="auto"/>
              <w:jc w:val="center"/>
            </w:pPr>
          </w:p>
          <w:p w14:paraId="7441250E" w14:textId="77777777" w:rsidR="00677C9D" w:rsidRPr="00677C9D" w:rsidRDefault="00677C9D" w:rsidP="00F26D82">
            <w:pPr>
              <w:spacing w:after="160" w:line="259" w:lineRule="auto"/>
              <w:jc w:val="center"/>
            </w:pPr>
          </w:p>
          <w:p w14:paraId="023780B4" w14:textId="77777777" w:rsidR="00677C9D" w:rsidRPr="00677C9D" w:rsidRDefault="00677C9D" w:rsidP="00F26D82">
            <w:pPr>
              <w:spacing w:after="160" w:line="259" w:lineRule="auto"/>
              <w:jc w:val="center"/>
            </w:pPr>
          </w:p>
          <w:p w14:paraId="26511B2F" w14:textId="77777777" w:rsidR="00677C9D" w:rsidRPr="00677C9D" w:rsidRDefault="00677C9D" w:rsidP="00F26D82">
            <w:pPr>
              <w:spacing w:after="160" w:line="259" w:lineRule="auto"/>
              <w:jc w:val="center"/>
            </w:pPr>
          </w:p>
          <w:p w14:paraId="108CB0D9" w14:textId="77777777" w:rsidR="00677C9D" w:rsidRPr="00677C9D" w:rsidRDefault="00677C9D" w:rsidP="00F26D82">
            <w:pPr>
              <w:spacing w:after="160" w:line="259" w:lineRule="auto"/>
              <w:jc w:val="center"/>
            </w:pPr>
          </w:p>
          <w:p w14:paraId="006925FD" w14:textId="77777777" w:rsidR="00677C9D" w:rsidRPr="00677C9D" w:rsidRDefault="00677C9D" w:rsidP="00F26D82">
            <w:pPr>
              <w:spacing w:after="160" w:line="259" w:lineRule="auto"/>
              <w:jc w:val="center"/>
            </w:pPr>
          </w:p>
          <w:p w14:paraId="5CE31461" w14:textId="77777777" w:rsidR="00677C9D" w:rsidRPr="00677C9D" w:rsidRDefault="00677C9D" w:rsidP="00F26D82">
            <w:pPr>
              <w:spacing w:after="160" w:line="259" w:lineRule="auto"/>
              <w:jc w:val="center"/>
            </w:pPr>
          </w:p>
          <w:p w14:paraId="0E91B34C" w14:textId="77777777" w:rsidR="00677C9D" w:rsidRPr="00677C9D" w:rsidRDefault="00677C9D" w:rsidP="00F26D82">
            <w:pPr>
              <w:spacing w:after="160" w:line="259" w:lineRule="auto"/>
              <w:jc w:val="center"/>
            </w:pPr>
          </w:p>
          <w:p w14:paraId="0698153F" w14:textId="77777777" w:rsidR="00677C9D" w:rsidRPr="00677C9D" w:rsidRDefault="00677C9D" w:rsidP="00F26D82">
            <w:pPr>
              <w:spacing w:after="160" w:line="259" w:lineRule="auto"/>
              <w:jc w:val="center"/>
            </w:pPr>
          </w:p>
          <w:p w14:paraId="1373D2ED" w14:textId="77777777" w:rsidR="00677C9D" w:rsidRPr="00677C9D" w:rsidRDefault="00677C9D" w:rsidP="00F26D82">
            <w:pPr>
              <w:spacing w:after="160" w:line="259" w:lineRule="auto"/>
              <w:jc w:val="center"/>
            </w:pPr>
          </w:p>
          <w:p w14:paraId="5D6F9B0C" w14:textId="77777777" w:rsidR="00677C9D" w:rsidRPr="00677C9D" w:rsidRDefault="00677C9D" w:rsidP="00F26D82">
            <w:pPr>
              <w:spacing w:after="160" w:line="259" w:lineRule="auto"/>
              <w:jc w:val="center"/>
            </w:pPr>
          </w:p>
          <w:p w14:paraId="1D9C0A1B" w14:textId="77777777" w:rsidR="00677C9D" w:rsidRPr="00677C9D" w:rsidRDefault="00677C9D" w:rsidP="00F26D82">
            <w:pPr>
              <w:spacing w:after="160" w:line="259" w:lineRule="auto"/>
              <w:jc w:val="center"/>
            </w:pPr>
          </w:p>
          <w:p w14:paraId="063C731F" w14:textId="77777777" w:rsidR="00677C9D" w:rsidRPr="00677C9D" w:rsidRDefault="00677C9D" w:rsidP="00F26D82">
            <w:pPr>
              <w:spacing w:after="160" w:line="259" w:lineRule="auto"/>
              <w:jc w:val="center"/>
            </w:pPr>
          </w:p>
          <w:p w14:paraId="58192069" w14:textId="77777777" w:rsidR="00677C9D" w:rsidRPr="00677C9D" w:rsidRDefault="00677C9D" w:rsidP="00F26D82">
            <w:pPr>
              <w:spacing w:after="160" w:line="259" w:lineRule="auto"/>
              <w:jc w:val="center"/>
            </w:pPr>
          </w:p>
        </w:tc>
        <w:tc>
          <w:tcPr>
            <w:tcW w:w="2410" w:type="dxa"/>
          </w:tcPr>
          <w:p w14:paraId="56FD462B" w14:textId="77777777" w:rsidR="00677C9D" w:rsidRPr="00677C9D" w:rsidRDefault="00677C9D" w:rsidP="00F26D82">
            <w:pPr>
              <w:spacing w:after="160" w:line="259" w:lineRule="auto"/>
              <w:jc w:val="both"/>
            </w:pPr>
            <w:r w:rsidRPr="00677C9D">
              <w:t>2.1.Формирование списка источников и характера запрашиваемых материалов</w:t>
            </w:r>
          </w:p>
        </w:tc>
        <w:tc>
          <w:tcPr>
            <w:tcW w:w="3447" w:type="dxa"/>
          </w:tcPr>
          <w:p w14:paraId="4D79BA49" w14:textId="77777777" w:rsidR="00677C9D" w:rsidRPr="00677C9D" w:rsidRDefault="00677C9D" w:rsidP="00F26D82">
            <w:pPr>
              <w:spacing w:after="160" w:line="259" w:lineRule="auto"/>
            </w:pPr>
            <w:r w:rsidRPr="00677C9D">
              <w:t>План–график направления материалов с указанием источников информации, характера и объемов запрашиваемых материалов</w:t>
            </w:r>
          </w:p>
        </w:tc>
        <w:tc>
          <w:tcPr>
            <w:tcW w:w="1650" w:type="dxa"/>
          </w:tcPr>
          <w:p w14:paraId="51EC541E" w14:textId="77777777" w:rsidR="00677C9D" w:rsidRPr="00677C9D" w:rsidRDefault="00677C9D" w:rsidP="00F26D82">
            <w:pPr>
              <w:spacing w:after="160" w:line="259" w:lineRule="auto"/>
              <w:jc w:val="both"/>
            </w:pPr>
            <w:r w:rsidRPr="00677C9D">
              <w:t xml:space="preserve">До 30.09.2017 г. </w:t>
            </w:r>
          </w:p>
        </w:tc>
      </w:tr>
      <w:tr w:rsidR="00677C9D" w:rsidRPr="00677C9D" w14:paraId="3604FEFC" w14:textId="77777777" w:rsidTr="00F26D82">
        <w:tc>
          <w:tcPr>
            <w:tcW w:w="421" w:type="dxa"/>
            <w:vMerge/>
          </w:tcPr>
          <w:p w14:paraId="7AFB7D22" w14:textId="77777777" w:rsidR="00677C9D" w:rsidRPr="00677C9D" w:rsidRDefault="00677C9D" w:rsidP="00F26D82">
            <w:pPr>
              <w:spacing w:after="160" w:line="259" w:lineRule="auto"/>
              <w:jc w:val="both"/>
              <w:rPr>
                <w:b/>
              </w:rPr>
            </w:pPr>
          </w:p>
        </w:tc>
        <w:tc>
          <w:tcPr>
            <w:tcW w:w="1842" w:type="dxa"/>
            <w:vMerge/>
          </w:tcPr>
          <w:p w14:paraId="1CFC732C" w14:textId="77777777" w:rsidR="00677C9D" w:rsidRPr="00677C9D" w:rsidRDefault="00677C9D" w:rsidP="00F26D82">
            <w:pPr>
              <w:spacing w:after="160" w:line="259" w:lineRule="auto"/>
              <w:jc w:val="both"/>
              <w:rPr>
                <w:b/>
              </w:rPr>
            </w:pPr>
          </w:p>
        </w:tc>
        <w:tc>
          <w:tcPr>
            <w:tcW w:w="2410" w:type="dxa"/>
          </w:tcPr>
          <w:p w14:paraId="1BDB0F2A" w14:textId="77777777" w:rsidR="00677C9D" w:rsidRPr="00677C9D" w:rsidRDefault="00677C9D" w:rsidP="00F26D82">
            <w:pPr>
              <w:spacing w:after="160" w:line="259" w:lineRule="auto"/>
            </w:pPr>
            <w:r w:rsidRPr="00677C9D">
              <w:t>2.2. Сбор, структурирование   и анализ полученных текстовых и визуальных материалов</w:t>
            </w:r>
          </w:p>
        </w:tc>
        <w:tc>
          <w:tcPr>
            <w:tcW w:w="3447" w:type="dxa"/>
          </w:tcPr>
          <w:p w14:paraId="3DE1903B" w14:textId="77777777" w:rsidR="00677C9D" w:rsidRPr="00677C9D" w:rsidRDefault="00677C9D" w:rsidP="00F26D82">
            <w:pPr>
              <w:spacing w:after="160" w:line="259" w:lineRule="auto"/>
              <w:jc w:val="both"/>
            </w:pPr>
            <w:r w:rsidRPr="00677C9D">
              <w:t>«Черновой» каталог материалов согласно утвержденной структуре библиотеки знаний, с указанием формата, объемов и формы представления материалов</w:t>
            </w:r>
          </w:p>
        </w:tc>
        <w:tc>
          <w:tcPr>
            <w:tcW w:w="1650" w:type="dxa"/>
          </w:tcPr>
          <w:p w14:paraId="1166F656" w14:textId="77777777" w:rsidR="00677C9D" w:rsidRPr="00677C9D" w:rsidRDefault="00677C9D" w:rsidP="00F26D82">
            <w:pPr>
              <w:spacing w:after="160" w:line="259" w:lineRule="auto"/>
              <w:jc w:val="both"/>
            </w:pPr>
            <w:r w:rsidRPr="00677C9D">
              <w:t>До 30.10.2017 г.</w:t>
            </w:r>
          </w:p>
        </w:tc>
      </w:tr>
      <w:tr w:rsidR="00677C9D" w:rsidRPr="00677C9D" w14:paraId="216FE3DC" w14:textId="77777777" w:rsidTr="00F26D82">
        <w:tc>
          <w:tcPr>
            <w:tcW w:w="421" w:type="dxa"/>
            <w:vMerge/>
          </w:tcPr>
          <w:p w14:paraId="78B6D6CB" w14:textId="77777777" w:rsidR="00677C9D" w:rsidRPr="00677C9D" w:rsidRDefault="00677C9D" w:rsidP="00F26D82">
            <w:pPr>
              <w:spacing w:after="160" w:line="259" w:lineRule="auto"/>
              <w:jc w:val="both"/>
              <w:rPr>
                <w:b/>
              </w:rPr>
            </w:pPr>
          </w:p>
        </w:tc>
        <w:tc>
          <w:tcPr>
            <w:tcW w:w="1842" w:type="dxa"/>
            <w:vMerge/>
          </w:tcPr>
          <w:p w14:paraId="195B345E" w14:textId="77777777" w:rsidR="00677C9D" w:rsidRPr="00677C9D" w:rsidRDefault="00677C9D" w:rsidP="00F26D82">
            <w:pPr>
              <w:spacing w:after="160" w:line="259" w:lineRule="auto"/>
              <w:jc w:val="both"/>
              <w:rPr>
                <w:b/>
              </w:rPr>
            </w:pPr>
          </w:p>
        </w:tc>
        <w:tc>
          <w:tcPr>
            <w:tcW w:w="2410" w:type="dxa"/>
          </w:tcPr>
          <w:p w14:paraId="5AF4AF1F" w14:textId="77777777" w:rsidR="00677C9D" w:rsidRPr="00677C9D" w:rsidRDefault="00677C9D" w:rsidP="00F26D82">
            <w:pPr>
              <w:spacing w:after="160" w:line="259" w:lineRule="auto"/>
              <w:jc w:val="both"/>
            </w:pPr>
            <w:r w:rsidRPr="00677C9D">
              <w:t xml:space="preserve">2.3.Мониторинг персональных страниц в сети </w:t>
            </w:r>
            <w:r w:rsidRPr="00677C9D">
              <w:rPr>
                <w:lang w:val="en-US"/>
              </w:rPr>
              <w:t>Facebook</w:t>
            </w:r>
            <w:r w:rsidRPr="00677C9D">
              <w:t xml:space="preserve">, на канале </w:t>
            </w:r>
            <w:r w:rsidRPr="00677C9D">
              <w:rPr>
                <w:lang w:val="en-US"/>
              </w:rPr>
              <w:t>YouTube</w:t>
            </w:r>
            <w:r w:rsidRPr="00677C9D">
              <w:t>, интернет-сайтов партнеров и сообществ, вовлеченных в работу направления согласно поисковому запросу, определенному на основании утвержденной структуры «библиотеки знаний»</w:t>
            </w:r>
          </w:p>
        </w:tc>
        <w:tc>
          <w:tcPr>
            <w:tcW w:w="3447" w:type="dxa"/>
          </w:tcPr>
          <w:p w14:paraId="77EF2235" w14:textId="77777777" w:rsidR="00677C9D" w:rsidRPr="00677C9D" w:rsidRDefault="00677C9D" w:rsidP="00F26D82">
            <w:pPr>
              <w:spacing w:after="160" w:line="259" w:lineRule="auto"/>
              <w:jc w:val="both"/>
            </w:pPr>
            <w:r w:rsidRPr="00677C9D">
              <w:t xml:space="preserve">От 30 до 40 аккаунтов и </w:t>
            </w:r>
            <w:proofErr w:type="spellStart"/>
            <w:r w:rsidRPr="00677C9D">
              <w:t>интернет-ресурсов</w:t>
            </w:r>
            <w:proofErr w:type="spellEnd"/>
            <w:r w:rsidRPr="00677C9D">
              <w:t>. Полученные материалы с указанием формата и места размещения включаются в черновой каталог материалов «библиотеки знаний»</w:t>
            </w:r>
          </w:p>
        </w:tc>
        <w:tc>
          <w:tcPr>
            <w:tcW w:w="1650" w:type="dxa"/>
          </w:tcPr>
          <w:p w14:paraId="2C004550" w14:textId="77777777" w:rsidR="00677C9D" w:rsidRPr="00677C9D" w:rsidRDefault="00677C9D" w:rsidP="00F26D82">
            <w:pPr>
              <w:spacing w:after="160" w:line="259" w:lineRule="auto"/>
              <w:jc w:val="both"/>
            </w:pPr>
            <w:r w:rsidRPr="00677C9D">
              <w:t>До 30.10.2017 г.</w:t>
            </w:r>
          </w:p>
        </w:tc>
      </w:tr>
      <w:tr w:rsidR="00677C9D" w:rsidRPr="00677C9D" w14:paraId="4478A2EA" w14:textId="77777777" w:rsidTr="00F26D82">
        <w:tc>
          <w:tcPr>
            <w:tcW w:w="421" w:type="dxa"/>
            <w:vMerge/>
          </w:tcPr>
          <w:p w14:paraId="5C852192" w14:textId="77777777" w:rsidR="00677C9D" w:rsidRPr="00677C9D" w:rsidRDefault="00677C9D" w:rsidP="00F26D82">
            <w:pPr>
              <w:spacing w:after="160" w:line="259" w:lineRule="auto"/>
              <w:jc w:val="both"/>
              <w:rPr>
                <w:b/>
              </w:rPr>
            </w:pPr>
          </w:p>
        </w:tc>
        <w:tc>
          <w:tcPr>
            <w:tcW w:w="1842" w:type="dxa"/>
            <w:vMerge/>
          </w:tcPr>
          <w:p w14:paraId="7A65D625" w14:textId="77777777" w:rsidR="00677C9D" w:rsidRPr="00677C9D" w:rsidRDefault="00677C9D" w:rsidP="00F26D82">
            <w:pPr>
              <w:spacing w:after="160" w:line="259" w:lineRule="auto"/>
              <w:jc w:val="both"/>
              <w:rPr>
                <w:b/>
              </w:rPr>
            </w:pPr>
          </w:p>
        </w:tc>
        <w:tc>
          <w:tcPr>
            <w:tcW w:w="2410" w:type="dxa"/>
          </w:tcPr>
          <w:p w14:paraId="2FD5502A" w14:textId="77777777" w:rsidR="00677C9D" w:rsidRPr="00677C9D" w:rsidRDefault="00677C9D" w:rsidP="00F26D82">
            <w:pPr>
              <w:spacing w:after="160" w:line="259" w:lineRule="auto"/>
              <w:jc w:val="both"/>
            </w:pPr>
            <w:r w:rsidRPr="00677C9D">
              <w:t>2.4. Мониторинг и анализ деловых и отраслевых СМИ согласно поисковому запросу, определенному на основании утвержденной структуры «библиотеки знаний»</w:t>
            </w:r>
          </w:p>
        </w:tc>
        <w:tc>
          <w:tcPr>
            <w:tcW w:w="3447" w:type="dxa"/>
          </w:tcPr>
          <w:p w14:paraId="25712584" w14:textId="77777777" w:rsidR="00677C9D" w:rsidRPr="00677C9D" w:rsidRDefault="00677C9D" w:rsidP="00F26D82">
            <w:pPr>
              <w:spacing w:after="160" w:line="259" w:lineRule="auto"/>
            </w:pPr>
            <w:r w:rsidRPr="00677C9D">
              <w:t>Выборка из публикаций: от 100 000 до 200 000 публикаций за 7 лет, не менее 10 поисковых запросов. Подобрано для включения в «библиотеку знаний» от 150 до 250 статей. Материалы размещаются в черновом каталоге «библиотеки знаний» согласно утвержденной структуре</w:t>
            </w:r>
          </w:p>
          <w:p w14:paraId="00B8ECA8" w14:textId="77777777" w:rsidR="00677C9D" w:rsidRPr="00677C9D" w:rsidRDefault="00677C9D" w:rsidP="00F26D82">
            <w:pPr>
              <w:spacing w:after="160" w:line="259" w:lineRule="auto"/>
              <w:jc w:val="both"/>
              <w:rPr>
                <w:b/>
              </w:rPr>
            </w:pPr>
          </w:p>
        </w:tc>
        <w:tc>
          <w:tcPr>
            <w:tcW w:w="1650" w:type="dxa"/>
          </w:tcPr>
          <w:p w14:paraId="515BA93E" w14:textId="77777777" w:rsidR="00677C9D" w:rsidRPr="00677C9D" w:rsidRDefault="00677C9D" w:rsidP="00F26D82">
            <w:pPr>
              <w:spacing w:after="160" w:line="259" w:lineRule="auto"/>
              <w:jc w:val="both"/>
            </w:pPr>
            <w:r w:rsidRPr="00677C9D">
              <w:t>До 05.10.2017 г.</w:t>
            </w:r>
          </w:p>
        </w:tc>
      </w:tr>
      <w:tr w:rsidR="00677C9D" w:rsidRPr="00677C9D" w14:paraId="7C46F3AE" w14:textId="77777777" w:rsidTr="00F26D82">
        <w:tc>
          <w:tcPr>
            <w:tcW w:w="421" w:type="dxa"/>
            <w:vMerge/>
          </w:tcPr>
          <w:p w14:paraId="630EC5D2" w14:textId="77777777" w:rsidR="00677C9D" w:rsidRPr="00677C9D" w:rsidRDefault="00677C9D" w:rsidP="00F26D82">
            <w:pPr>
              <w:spacing w:after="160" w:line="259" w:lineRule="auto"/>
              <w:jc w:val="both"/>
              <w:rPr>
                <w:b/>
              </w:rPr>
            </w:pPr>
          </w:p>
        </w:tc>
        <w:tc>
          <w:tcPr>
            <w:tcW w:w="1842" w:type="dxa"/>
            <w:vMerge/>
          </w:tcPr>
          <w:p w14:paraId="48C7E8D3" w14:textId="77777777" w:rsidR="00677C9D" w:rsidRPr="00677C9D" w:rsidRDefault="00677C9D" w:rsidP="00F26D82">
            <w:pPr>
              <w:spacing w:after="160" w:line="259" w:lineRule="auto"/>
              <w:jc w:val="both"/>
              <w:rPr>
                <w:b/>
              </w:rPr>
            </w:pPr>
          </w:p>
        </w:tc>
        <w:tc>
          <w:tcPr>
            <w:tcW w:w="2410" w:type="dxa"/>
          </w:tcPr>
          <w:p w14:paraId="383BB0D5" w14:textId="77777777" w:rsidR="00677C9D" w:rsidRPr="00677C9D" w:rsidRDefault="00677C9D" w:rsidP="00F26D82">
            <w:pPr>
              <w:spacing w:after="160" w:line="259" w:lineRule="auto"/>
              <w:jc w:val="both"/>
            </w:pPr>
            <w:r w:rsidRPr="00677C9D">
              <w:t>2.5. Организация и проведение интервью (видео и аудио) с экспертами и лидерами проектов</w:t>
            </w:r>
          </w:p>
        </w:tc>
        <w:tc>
          <w:tcPr>
            <w:tcW w:w="3447" w:type="dxa"/>
          </w:tcPr>
          <w:p w14:paraId="64FBAE79" w14:textId="77777777" w:rsidR="00677C9D" w:rsidRPr="00677C9D" w:rsidRDefault="00677C9D" w:rsidP="00F26D82">
            <w:pPr>
              <w:spacing w:after="160" w:line="259" w:lineRule="auto"/>
              <w:jc w:val="both"/>
            </w:pPr>
            <w:r w:rsidRPr="00677C9D">
              <w:t>От 25 до 35 интервью объемом от 15 до 30 минут. Материалы размещаются в черновом каталоге «библиотеки знаний» согласно утвержденной структуре</w:t>
            </w:r>
          </w:p>
        </w:tc>
        <w:tc>
          <w:tcPr>
            <w:tcW w:w="1650" w:type="dxa"/>
          </w:tcPr>
          <w:p w14:paraId="266142A8" w14:textId="77777777" w:rsidR="00677C9D" w:rsidRPr="00677C9D" w:rsidRDefault="00677C9D" w:rsidP="00F26D82">
            <w:pPr>
              <w:spacing w:after="160" w:line="259" w:lineRule="auto"/>
              <w:jc w:val="both"/>
            </w:pPr>
            <w:r w:rsidRPr="00677C9D">
              <w:t>До 10.10.2017 г.</w:t>
            </w:r>
          </w:p>
        </w:tc>
      </w:tr>
      <w:tr w:rsidR="00677C9D" w:rsidRPr="00677C9D" w14:paraId="164FE194" w14:textId="77777777" w:rsidTr="00F26D82">
        <w:tc>
          <w:tcPr>
            <w:tcW w:w="421" w:type="dxa"/>
            <w:vMerge/>
          </w:tcPr>
          <w:p w14:paraId="48FF5372" w14:textId="77777777" w:rsidR="00677C9D" w:rsidRPr="00677C9D" w:rsidRDefault="00677C9D" w:rsidP="00F26D82">
            <w:pPr>
              <w:spacing w:after="160" w:line="259" w:lineRule="auto"/>
              <w:jc w:val="both"/>
              <w:rPr>
                <w:b/>
              </w:rPr>
            </w:pPr>
          </w:p>
        </w:tc>
        <w:tc>
          <w:tcPr>
            <w:tcW w:w="1842" w:type="dxa"/>
            <w:vMerge/>
          </w:tcPr>
          <w:p w14:paraId="0631125C" w14:textId="77777777" w:rsidR="00677C9D" w:rsidRPr="00677C9D" w:rsidRDefault="00677C9D" w:rsidP="00F26D82">
            <w:pPr>
              <w:spacing w:after="160" w:line="259" w:lineRule="auto"/>
              <w:jc w:val="both"/>
              <w:rPr>
                <w:b/>
              </w:rPr>
            </w:pPr>
          </w:p>
        </w:tc>
        <w:tc>
          <w:tcPr>
            <w:tcW w:w="2410" w:type="dxa"/>
          </w:tcPr>
          <w:p w14:paraId="239A1403" w14:textId="77777777" w:rsidR="00677C9D" w:rsidRPr="00677C9D" w:rsidRDefault="00677C9D" w:rsidP="00F26D82">
            <w:pPr>
              <w:spacing w:after="160" w:line="259" w:lineRule="auto"/>
              <w:jc w:val="both"/>
            </w:pPr>
            <w:r w:rsidRPr="00677C9D">
              <w:t xml:space="preserve">2.6. Расшифровка аудио и видеозаписей готовых </w:t>
            </w:r>
            <w:r w:rsidRPr="00677C9D">
              <w:lastRenderedPageBreak/>
              <w:t>материалов (включая экспертные интервью)</w:t>
            </w:r>
          </w:p>
        </w:tc>
        <w:tc>
          <w:tcPr>
            <w:tcW w:w="3447" w:type="dxa"/>
          </w:tcPr>
          <w:p w14:paraId="68FE8098" w14:textId="77777777" w:rsidR="00677C9D" w:rsidRPr="00677C9D" w:rsidRDefault="00677C9D" w:rsidP="00F26D82">
            <w:pPr>
              <w:spacing w:after="160" w:line="259" w:lineRule="auto"/>
              <w:jc w:val="both"/>
            </w:pPr>
            <w:r w:rsidRPr="00677C9D">
              <w:lastRenderedPageBreak/>
              <w:t xml:space="preserve">От 100 до 150 часов записей. Расшифровки представлены в текстовом формате, с указанием </w:t>
            </w:r>
            <w:r w:rsidRPr="00677C9D">
              <w:lastRenderedPageBreak/>
              <w:t>темы, спикера (</w:t>
            </w:r>
            <w:proofErr w:type="spellStart"/>
            <w:r w:rsidRPr="00677C9D">
              <w:t>ов</w:t>
            </w:r>
            <w:proofErr w:type="spellEnd"/>
            <w:r w:rsidRPr="00677C9D">
              <w:t>), даты и места записи. Материалы размещаются в черновом каталоге «библиотеки знаний» согласно утвержденной структуре</w:t>
            </w:r>
          </w:p>
        </w:tc>
        <w:tc>
          <w:tcPr>
            <w:tcW w:w="1650" w:type="dxa"/>
          </w:tcPr>
          <w:p w14:paraId="06982854" w14:textId="77777777" w:rsidR="00677C9D" w:rsidRPr="00677C9D" w:rsidRDefault="00677C9D" w:rsidP="00F26D82">
            <w:pPr>
              <w:spacing w:after="160" w:line="259" w:lineRule="auto"/>
              <w:jc w:val="both"/>
            </w:pPr>
            <w:r w:rsidRPr="00677C9D">
              <w:lastRenderedPageBreak/>
              <w:t>До 20.10.2017 г.</w:t>
            </w:r>
          </w:p>
        </w:tc>
      </w:tr>
      <w:tr w:rsidR="00677C9D" w:rsidRPr="00677C9D" w14:paraId="360F0A2E" w14:textId="77777777" w:rsidTr="00F26D82">
        <w:tc>
          <w:tcPr>
            <w:tcW w:w="421" w:type="dxa"/>
            <w:vMerge/>
          </w:tcPr>
          <w:p w14:paraId="118DB40C" w14:textId="77777777" w:rsidR="00677C9D" w:rsidRPr="00677C9D" w:rsidRDefault="00677C9D" w:rsidP="00F26D82">
            <w:pPr>
              <w:spacing w:after="160" w:line="259" w:lineRule="auto"/>
              <w:jc w:val="both"/>
              <w:rPr>
                <w:b/>
              </w:rPr>
            </w:pPr>
          </w:p>
        </w:tc>
        <w:tc>
          <w:tcPr>
            <w:tcW w:w="1842" w:type="dxa"/>
            <w:vMerge/>
          </w:tcPr>
          <w:p w14:paraId="0440FC91" w14:textId="77777777" w:rsidR="00677C9D" w:rsidRPr="00677C9D" w:rsidRDefault="00677C9D" w:rsidP="00F26D82">
            <w:pPr>
              <w:spacing w:after="160" w:line="259" w:lineRule="auto"/>
              <w:jc w:val="both"/>
              <w:rPr>
                <w:b/>
              </w:rPr>
            </w:pPr>
          </w:p>
        </w:tc>
        <w:tc>
          <w:tcPr>
            <w:tcW w:w="2410" w:type="dxa"/>
          </w:tcPr>
          <w:p w14:paraId="4C25EFBC" w14:textId="77777777" w:rsidR="00677C9D" w:rsidRPr="00677C9D" w:rsidRDefault="00677C9D" w:rsidP="00F26D82">
            <w:pPr>
              <w:spacing w:after="160" w:line="259" w:lineRule="auto"/>
              <w:jc w:val="both"/>
            </w:pPr>
            <w:r w:rsidRPr="00677C9D">
              <w:t>2.7. Исследование каталогов и подбор фотоиллюстраций для «библиотеки знаний»</w:t>
            </w:r>
          </w:p>
        </w:tc>
        <w:tc>
          <w:tcPr>
            <w:tcW w:w="3447" w:type="dxa"/>
          </w:tcPr>
          <w:p w14:paraId="666AEDD0" w14:textId="77777777" w:rsidR="00677C9D" w:rsidRPr="00677C9D" w:rsidRDefault="00677C9D" w:rsidP="00F26D82">
            <w:pPr>
              <w:spacing w:after="160" w:line="259" w:lineRule="auto"/>
            </w:pPr>
            <w:r w:rsidRPr="00677C9D">
              <w:t>Фотоиллюстрации подбираются из архива АСИ, архивов партнеров и средств массовой информации, с указанием авторского права на фотоиллюстрации и получением документально подтвержденного согласия на их использования в «библиотеке знаний». Подобрано и утверждено заказчиком не менее 500 фотоиллюстраций согласно утвержденной структуре «Библиотеки знаний». Материалы размещаются в черновом каталоге «библиотеки знаний» согласно утвержденной структуре</w:t>
            </w:r>
          </w:p>
        </w:tc>
        <w:tc>
          <w:tcPr>
            <w:tcW w:w="1650" w:type="dxa"/>
          </w:tcPr>
          <w:p w14:paraId="2F3241B2" w14:textId="77777777" w:rsidR="00677C9D" w:rsidRPr="00677C9D" w:rsidRDefault="00677C9D" w:rsidP="00F26D82">
            <w:pPr>
              <w:spacing w:after="160" w:line="259" w:lineRule="auto"/>
              <w:jc w:val="both"/>
            </w:pPr>
            <w:r w:rsidRPr="00677C9D">
              <w:t>До 10.10.2017 г.</w:t>
            </w:r>
          </w:p>
        </w:tc>
      </w:tr>
      <w:tr w:rsidR="00677C9D" w:rsidRPr="00677C9D" w14:paraId="1F52C8BD" w14:textId="77777777" w:rsidTr="00F26D82">
        <w:tc>
          <w:tcPr>
            <w:tcW w:w="421" w:type="dxa"/>
            <w:vMerge w:val="restart"/>
          </w:tcPr>
          <w:p w14:paraId="7A06493E" w14:textId="77777777" w:rsidR="00677C9D" w:rsidRPr="00677C9D" w:rsidRDefault="00677C9D" w:rsidP="00F26D82">
            <w:pPr>
              <w:spacing w:after="160" w:line="259" w:lineRule="auto"/>
              <w:jc w:val="both"/>
            </w:pPr>
            <w:r w:rsidRPr="00677C9D">
              <w:t>3</w:t>
            </w:r>
          </w:p>
          <w:p w14:paraId="5E34DB1D" w14:textId="77777777" w:rsidR="00677C9D" w:rsidRPr="00677C9D" w:rsidRDefault="00677C9D" w:rsidP="00F26D82">
            <w:pPr>
              <w:spacing w:after="160" w:line="259" w:lineRule="auto"/>
              <w:jc w:val="both"/>
            </w:pPr>
          </w:p>
          <w:p w14:paraId="2CC6D0A9" w14:textId="77777777" w:rsidR="00677C9D" w:rsidRPr="00677C9D" w:rsidRDefault="00677C9D" w:rsidP="00F26D82">
            <w:pPr>
              <w:spacing w:after="160" w:line="259" w:lineRule="auto"/>
              <w:jc w:val="both"/>
            </w:pPr>
          </w:p>
          <w:p w14:paraId="623FB72A" w14:textId="77777777" w:rsidR="00677C9D" w:rsidRPr="00677C9D" w:rsidRDefault="00677C9D" w:rsidP="00F26D82">
            <w:pPr>
              <w:spacing w:after="160" w:line="259" w:lineRule="auto"/>
              <w:jc w:val="both"/>
            </w:pPr>
          </w:p>
          <w:p w14:paraId="4162A2F2" w14:textId="77777777" w:rsidR="00677C9D" w:rsidRPr="00677C9D" w:rsidRDefault="00677C9D" w:rsidP="00F26D82">
            <w:pPr>
              <w:spacing w:after="160" w:line="259" w:lineRule="auto"/>
              <w:jc w:val="both"/>
            </w:pPr>
          </w:p>
          <w:p w14:paraId="0011EBD8" w14:textId="77777777" w:rsidR="00677C9D" w:rsidRPr="00677C9D" w:rsidRDefault="00677C9D" w:rsidP="00F26D82">
            <w:pPr>
              <w:spacing w:after="160" w:line="259" w:lineRule="auto"/>
              <w:jc w:val="both"/>
            </w:pPr>
          </w:p>
          <w:p w14:paraId="4A916D59" w14:textId="77777777" w:rsidR="00677C9D" w:rsidRPr="00677C9D" w:rsidRDefault="00677C9D" w:rsidP="00F26D82">
            <w:pPr>
              <w:spacing w:after="160" w:line="259" w:lineRule="auto"/>
              <w:jc w:val="both"/>
            </w:pPr>
          </w:p>
          <w:p w14:paraId="481CCBCB" w14:textId="77777777" w:rsidR="00677C9D" w:rsidRPr="00677C9D" w:rsidRDefault="00677C9D" w:rsidP="00F26D82">
            <w:pPr>
              <w:spacing w:after="160" w:line="259" w:lineRule="auto"/>
              <w:jc w:val="both"/>
            </w:pPr>
          </w:p>
          <w:p w14:paraId="13C317C5" w14:textId="77777777" w:rsidR="00677C9D" w:rsidRPr="00677C9D" w:rsidRDefault="00677C9D" w:rsidP="00F26D82">
            <w:pPr>
              <w:spacing w:after="160" w:line="259" w:lineRule="auto"/>
              <w:jc w:val="both"/>
            </w:pPr>
          </w:p>
          <w:p w14:paraId="3E739F0F" w14:textId="77777777" w:rsidR="00677C9D" w:rsidRPr="00677C9D" w:rsidRDefault="00677C9D" w:rsidP="00F26D82">
            <w:pPr>
              <w:spacing w:after="160" w:line="259" w:lineRule="auto"/>
              <w:jc w:val="both"/>
            </w:pPr>
          </w:p>
          <w:p w14:paraId="74A9C8A7" w14:textId="77777777" w:rsidR="00677C9D" w:rsidRPr="00677C9D" w:rsidRDefault="00677C9D" w:rsidP="00F26D82">
            <w:pPr>
              <w:spacing w:after="160" w:line="259" w:lineRule="auto"/>
              <w:jc w:val="both"/>
            </w:pPr>
          </w:p>
          <w:p w14:paraId="3083B670" w14:textId="77777777" w:rsidR="00677C9D" w:rsidRPr="00677C9D" w:rsidRDefault="00677C9D" w:rsidP="00F26D82">
            <w:pPr>
              <w:spacing w:after="160" w:line="259" w:lineRule="auto"/>
              <w:jc w:val="both"/>
            </w:pPr>
          </w:p>
          <w:p w14:paraId="47FAC59F" w14:textId="77777777" w:rsidR="00677C9D" w:rsidRPr="00677C9D" w:rsidRDefault="00677C9D" w:rsidP="00F26D82">
            <w:pPr>
              <w:spacing w:after="160" w:line="259" w:lineRule="auto"/>
              <w:jc w:val="both"/>
            </w:pPr>
          </w:p>
          <w:p w14:paraId="7A7C43EB" w14:textId="77777777" w:rsidR="00677C9D" w:rsidRPr="00677C9D" w:rsidRDefault="00677C9D" w:rsidP="00F26D82">
            <w:pPr>
              <w:spacing w:after="160" w:line="259" w:lineRule="auto"/>
              <w:jc w:val="both"/>
            </w:pPr>
          </w:p>
          <w:p w14:paraId="0C468270" w14:textId="77777777" w:rsidR="00677C9D" w:rsidRPr="00677C9D" w:rsidRDefault="00677C9D" w:rsidP="00F26D82">
            <w:pPr>
              <w:spacing w:after="160" w:line="259" w:lineRule="auto"/>
              <w:jc w:val="both"/>
            </w:pPr>
          </w:p>
        </w:tc>
        <w:tc>
          <w:tcPr>
            <w:tcW w:w="1842" w:type="dxa"/>
            <w:vMerge w:val="restart"/>
          </w:tcPr>
          <w:p w14:paraId="0806C41B" w14:textId="77777777" w:rsidR="00677C9D" w:rsidRPr="00677C9D" w:rsidRDefault="00677C9D" w:rsidP="00F26D82">
            <w:pPr>
              <w:spacing w:after="160" w:line="259" w:lineRule="auto"/>
            </w:pPr>
            <w:r w:rsidRPr="00677C9D">
              <w:t>Подготовка материалов к верстке и размещению в электронном каталоге и полиграфическом формате представления «библиотеки знаний»</w:t>
            </w:r>
          </w:p>
          <w:p w14:paraId="069DE2E1" w14:textId="77777777" w:rsidR="00677C9D" w:rsidRPr="00677C9D" w:rsidRDefault="00677C9D" w:rsidP="00F26D82">
            <w:pPr>
              <w:spacing w:after="160" w:line="259" w:lineRule="auto"/>
            </w:pPr>
          </w:p>
          <w:p w14:paraId="72158583" w14:textId="77777777" w:rsidR="00677C9D" w:rsidRPr="00677C9D" w:rsidRDefault="00677C9D" w:rsidP="00F26D82">
            <w:pPr>
              <w:spacing w:after="160" w:line="259" w:lineRule="auto"/>
            </w:pPr>
          </w:p>
          <w:p w14:paraId="3EAFE023" w14:textId="77777777" w:rsidR="00677C9D" w:rsidRPr="00677C9D" w:rsidRDefault="00677C9D" w:rsidP="00F26D82">
            <w:pPr>
              <w:spacing w:after="160" w:line="259" w:lineRule="auto"/>
            </w:pPr>
          </w:p>
          <w:p w14:paraId="7C3667C4" w14:textId="77777777" w:rsidR="00677C9D" w:rsidRPr="00677C9D" w:rsidRDefault="00677C9D" w:rsidP="00F26D82">
            <w:pPr>
              <w:spacing w:after="160" w:line="259" w:lineRule="auto"/>
            </w:pPr>
          </w:p>
          <w:p w14:paraId="4E37CE3A" w14:textId="77777777" w:rsidR="00677C9D" w:rsidRPr="00677C9D" w:rsidRDefault="00677C9D" w:rsidP="00F26D82">
            <w:pPr>
              <w:spacing w:after="160" w:line="259" w:lineRule="auto"/>
            </w:pPr>
          </w:p>
          <w:p w14:paraId="4DEF6302" w14:textId="77777777" w:rsidR="00677C9D" w:rsidRPr="00677C9D" w:rsidRDefault="00677C9D" w:rsidP="00F26D82">
            <w:pPr>
              <w:spacing w:after="160" w:line="259" w:lineRule="auto"/>
            </w:pPr>
          </w:p>
          <w:p w14:paraId="73B618B1" w14:textId="77777777" w:rsidR="00677C9D" w:rsidRPr="00677C9D" w:rsidRDefault="00677C9D" w:rsidP="00F26D82">
            <w:pPr>
              <w:spacing w:after="160" w:line="259" w:lineRule="auto"/>
            </w:pPr>
          </w:p>
          <w:p w14:paraId="2BDE3DC1" w14:textId="77777777" w:rsidR="00677C9D" w:rsidRPr="00677C9D" w:rsidRDefault="00677C9D" w:rsidP="00F26D82">
            <w:pPr>
              <w:spacing w:after="160" w:line="259" w:lineRule="auto"/>
            </w:pPr>
          </w:p>
          <w:p w14:paraId="07F3EDE8" w14:textId="77777777" w:rsidR="00677C9D" w:rsidRPr="00677C9D" w:rsidRDefault="00677C9D" w:rsidP="00F26D82">
            <w:pPr>
              <w:spacing w:after="160" w:line="259" w:lineRule="auto"/>
            </w:pPr>
          </w:p>
        </w:tc>
        <w:tc>
          <w:tcPr>
            <w:tcW w:w="2410" w:type="dxa"/>
          </w:tcPr>
          <w:p w14:paraId="33FA9A20" w14:textId="77777777" w:rsidR="00677C9D" w:rsidRPr="00677C9D" w:rsidRDefault="00677C9D" w:rsidP="00F26D82">
            <w:pPr>
              <w:spacing w:after="160" w:line="259" w:lineRule="auto"/>
              <w:jc w:val="both"/>
            </w:pPr>
            <w:r w:rsidRPr="00677C9D">
              <w:t>3.1.Редакторская обработка материалов, размещенных в черновом каталоге «библиотеки знаний» (содержательная обработка, литературная обработка, корректорская правка текстов)</w:t>
            </w:r>
          </w:p>
        </w:tc>
        <w:tc>
          <w:tcPr>
            <w:tcW w:w="3447" w:type="dxa"/>
          </w:tcPr>
          <w:p w14:paraId="2FF783FC" w14:textId="77777777" w:rsidR="00677C9D" w:rsidRPr="00677C9D" w:rsidRDefault="00677C9D" w:rsidP="00F26D82">
            <w:pPr>
              <w:spacing w:after="160" w:line="259" w:lineRule="auto"/>
              <w:jc w:val="both"/>
            </w:pPr>
            <w:r w:rsidRPr="00677C9D">
              <w:t>От 10 000 000 до 15 000 000 знаков. «Чистовой» каталог материалов</w:t>
            </w:r>
          </w:p>
        </w:tc>
        <w:tc>
          <w:tcPr>
            <w:tcW w:w="1650" w:type="dxa"/>
          </w:tcPr>
          <w:p w14:paraId="458F2387" w14:textId="77777777" w:rsidR="00677C9D" w:rsidRPr="00677C9D" w:rsidRDefault="00677C9D" w:rsidP="00F26D82">
            <w:pPr>
              <w:spacing w:after="160" w:line="259" w:lineRule="auto"/>
              <w:jc w:val="both"/>
            </w:pPr>
            <w:r w:rsidRPr="00677C9D">
              <w:t>До 30.10.2017 г.</w:t>
            </w:r>
          </w:p>
        </w:tc>
      </w:tr>
      <w:tr w:rsidR="00677C9D" w:rsidRPr="00677C9D" w14:paraId="301FDE9C" w14:textId="77777777" w:rsidTr="00F26D82">
        <w:tc>
          <w:tcPr>
            <w:tcW w:w="421" w:type="dxa"/>
            <w:vMerge/>
          </w:tcPr>
          <w:p w14:paraId="45EBB434" w14:textId="77777777" w:rsidR="00677C9D" w:rsidRPr="00677C9D" w:rsidRDefault="00677C9D" w:rsidP="00F26D82">
            <w:pPr>
              <w:spacing w:after="160" w:line="259" w:lineRule="auto"/>
              <w:jc w:val="both"/>
              <w:rPr>
                <w:b/>
              </w:rPr>
            </w:pPr>
          </w:p>
        </w:tc>
        <w:tc>
          <w:tcPr>
            <w:tcW w:w="1842" w:type="dxa"/>
            <w:vMerge/>
          </w:tcPr>
          <w:p w14:paraId="7E6D1BE8" w14:textId="77777777" w:rsidR="00677C9D" w:rsidRPr="00677C9D" w:rsidRDefault="00677C9D" w:rsidP="00F26D82">
            <w:pPr>
              <w:spacing w:after="160" w:line="259" w:lineRule="auto"/>
              <w:rPr>
                <w:b/>
              </w:rPr>
            </w:pPr>
          </w:p>
        </w:tc>
        <w:tc>
          <w:tcPr>
            <w:tcW w:w="2410" w:type="dxa"/>
          </w:tcPr>
          <w:p w14:paraId="3AD49E80" w14:textId="77777777" w:rsidR="00677C9D" w:rsidRPr="00677C9D" w:rsidRDefault="00677C9D" w:rsidP="00F26D82">
            <w:pPr>
              <w:spacing w:after="160" w:line="259" w:lineRule="auto"/>
              <w:jc w:val="both"/>
            </w:pPr>
            <w:r w:rsidRPr="00677C9D">
              <w:t xml:space="preserve">3.2. </w:t>
            </w:r>
            <w:proofErr w:type="spellStart"/>
            <w:r w:rsidRPr="00677C9D">
              <w:t>Редийзайн</w:t>
            </w:r>
            <w:proofErr w:type="spellEnd"/>
            <w:r w:rsidRPr="00677C9D">
              <w:t xml:space="preserve"> презентаций, включенных в черновой каталог «Библиотеки знаний» согласно утвержденной дизайн-концепции</w:t>
            </w:r>
          </w:p>
        </w:tc>
        <w:tc>
          <w:tcPr>
            <w:tcW w:w="3447" w:type="dxa"/>
          </w:tcPr>
          <w:p w14:paraId="09D15ADC" w14:textId="77777777" w:rsidR="00677C9D" w:rsidRPr="00677C9D" w:rsidRDefault="00677C9D" w:rsidP="00F26D82">
            <w:pPr>
              <w:spacing w:after="160" w:line="259" w:lineRule="auto"/>
              <w:jc w:val="both"/>
            </w:pPr>
            <w:r w:rsidRPr="00677C9D">
              <w:t>От 450 до 700 слайдов. Материалы включены в «чистовой» каталог материалов, после проведенной корректорской правки</w:t>
            </w:r>
          </w:p>
        </w:tc>
        <w:tc>
          <w:tcPr>
            <w:tcW w:w="1650" w:type="dxa"/>
          </w:tcPr>
          <w:p w14:paraId="3F9772E7" w14:textId="77777777" w:rsidR="00677C9D" w:rsidRPr="00677C9D" w:rsidRDefault="00677C9D" w:rsidP="00F26D82">
            <w:pPr>
              <w:spacing w:after="160" w:line="259" w:lineRule="auto"/>
              <w:jc w:val="both"/>
            </w:pPr>
            <w:r w:rsidRPr="00677C9D">
              <w:t>До 05.11.2017 г.</w:t>
            </w:r>
          </w:p>
        </w:tc>
      </w:tr>
      <w:tr w:rsidR="00677C9D" w:rsidRPr="00677C9D" w14:paraId="76C02DB3" w14:textId="77777777" w:rsidTr="00F26D82">
        <w:tc>
          <w:tcPr>
            <w:tcW w:w="421" w:type="dxa"/>
            <w:vMerge/>
          </w:tcPr>
          <w:p w14:paraId="51ABE694" w14:textId="77777777" w:rsidR="00677C9D" w:rsidRPr="00677C9D" w:rsidRDefault="00677C9D" w:rsidP="00F26D82">
            <w:pPr>
              <w:spacing w:after="160" w:line="259" w:lineRule="auto"/>
              <w:jc w:val="both"/>
              <w:rPr>
                <w:b/>
              </w:rPr>
            </w:pPr>
          </w:p>
        </w:tc>
        <w:tc>
          <w:tcPr>
            <w:tcW w:w="1842" w:type="dxa"/>
            <w:vMerge/>
          </w:tcPr>
          <w:p w14:paraId="4AB9A8C9" w14:textId="77777777" w:rsidR="00677C9D" w:rsidRPr="00677C9D" w:rsidRDefault="00677C9D" w:rsidP="00F26D82">
            <w:pPr>
              <w:spacing w:after="160" w:line="259" w:lineRule="auto"/>
              <w:jc w:val="both"/>
              <w:rPr>
                <w:b/>
              </w:rPr>
            </w:pPr>
          </w:p>
        </w:tc>
        <w:tc>
          <w:tcPr>
            <w:tcW w:w="2410" w:type="dxa"/>
          </w:tcPr>
          <w:p w14:paraId="4F8D0BDF" w14:textId="77777777" w:rsidR="00677C9D" w:rsidRPr="00677C9D" w:rsidRDefault="00677C9D" w:rsidP="00F26D82">
            <w:pPr>
              <w:spacing w:after="160" w:line="259" w:lineRule="auto"/>
            </w:pPr>
            <w:r w:rsidRPr="00677C9D">
              <w:t>3.3. Написание материалов согласно утвержденной структуре «библиотеки знаний», корректорская правка материалов</w:t>
            </w:r>
          </w:p>
        </w:tc>
        <w:tc>
          <w:tcPr>
            <w:tcW w:w="3447" w:type="dxa"/>
          </w:tcPr>
          <w:p w14:paraId="710D5695" w14:textId="77777777" w:rsidR="00677C9D" w:rsidRPr="00677C9D" w:rsidRDefault="00677C9D" w:rsidP="00F26D82">
            <w:pPr>
              <w:spacing w:after="160" w:line="259" w:lineRule="auto"/>
              <w:jc w:val="both"/>
            </w:pPr>
            <w:r w:rsidRPr="00677C9D">
              <w:t>От 120 000 до 200 000 знаков авторских материалов. Материалы включены в «чистовой» каталог материалов, после проведенной корректорской правки</w:t>
            </w:r>
          </w:p>
        </w:tc>
        <w:tc>
          <w:tcPr>
            <w:tcW w:w="1650" w:type="dxa"/>
          </w:tcPr>
          <w:p w14:paraId="27BF738A" w14:textId="77777777" w:rsidR="00677C9D" w:rsidRPr="00677C9D" w:rsidRDefault="00677C9D" w:rsidP="00F26D82">
            <w:pPr>
              <w:spacing w:after="160" w:line="259" w:lineRule="auto"/>
              <w:jc w:val="both"/>
            </w:pPr>
            <w:r w:rsidRPr="00677C9D">
              <w:t>До 05.11.2017 г.</w:t>
            </w:r>
          </w:p>
        </w:tc>
      </w:tr>
      <w:tr w:rsidR="00677C9D" w:rsidRPr="00677C9D" w14:paraId="0D695898" w14:textId="77777777" w:rsidTr="00F26D82">
        <w:tc>
          <w:tcPr>
            <w:tcW w:w="421" w:type="dxa"/>
            <w:vMerge/>
          </w:tcPr>
          <w:p w14:paraId="45A6318D" w14:textId="77777777" w:rsidR="00677C9D" w:rsidRPr="00677C9D" w:rsidRDefault="00677C9D" w:rsidP="00F26D82">
            <w:pPr>
              <w:spacing w:after="160" w:line="259" w:lineRule="auto"/>
              <w:jc w:val="both"/>
              <w:rPr>
                <w:b/>
              </w:rPr>
            </w:pPr>
          </w:p>
        </w:tc>
        <w:tc>
          <w:tcPr>
            <w:tcW w:w="1842" w:type="dxa"/>
            <w:vMerge/>
          </w:tcPr>
          <w:p w14:paraId="13C7BC14" w14:textId="77777777" w:rsidR="00677C9D" w:rsidRPr="00677C9D" w:rsidRDefault="00677C9D" w:rsidP="00F26D82">
            <w:pPr>
              <w:spacing w:after="160" w:line="259" w:lineRule="auto"/>
              <w:jc w:val="both"/>
              <w:rPr>
                <w:b/>
              </w:rPr>
            </w:pPr>
          </w:p>
        </w:tc>
        <w:tc>
          <w:tcPr>
            <w:tcW w:w="2410" w:type="dxa"/>
          </w:tcPr>
          <w:p w14:paraId="7086F42D" w14:textId="77777777" w:rsidR="00677C9D" w:rsidRPr="00677C9D" w:rsidRDefault="00677C9D" w:rsidP="00F26D82">
            <w:pPr>
              <w:spacing w:after="160" w:line="259" w:lineRule="auto"/>
            </w:pPr>
            <w:r w:rsidRPr="00677C9D">
              <w:t xml:space="preserve">3.4. </w:t>
            </w:r>
            <w:proofErr w:type="spellStart"/>
            <w:r w:rsidRPr="00677C9D">
              <w:t>Редийзан</w:t>
            </w:r>
            <w:proofErr w:type="spellEnd"/>
            <w:r w:rsidRPr="00677C9D">
              <w:t xml:space="preserve"> </w:t>
            </w:r>
            <w:proofErr w:type="spellStart"/>
            <w:r w:rsidRPr="00677C9D">
              <w:t>форсайт</w:t>
            </w:r>
            <w:proofErr w:type="spellEnd"/>
            <w:r w:rsidRPr="00677C9D">
              <w:t>-карт, включенных в утвержденную структуру «библиотеки знаний», корректорская правка материалов</w:t>
            </w:r>
          </w:p>
        </w:tc>
        <w:tc>
          <w:tcPr>
            <w:tcW w:w="3447" w:type="dxa"/>
          </w:tcPr>
          <w:p w14:paraId="045242EF" w14:textId="77777777" w:rsidR="00677C9D" w:rsidRPr="00677C9D" w:rsidRDefault="00677C9D" w:rsidP="00F26D82">
            <w:pPr>
              <w:spacing w:after="160" w:line="259" w:lineRule="auto"/>
              <w:jc w:val="both"/>
            </w:pPr>
            <w:r w:rsidRPr="00677C9D">
              <w:t xml:space="preserve">От 60 до 100 </w:t>
            </w:r>
            <w:proofErr w:type="spellStart"/>
            <w:r w:rsidRPr="00677C9D">
              <w:t>форсайт</w:t>
            </w:r>
            <w:proofErr w:type="spellEnd"/>
            <w:r w:rsidRPr="00677C9D">
              <w:t>-карт. Материалы включены в «чистовой» каталог материалов, после проведенной корректорской правки</w:t>
            </w:r>
          </w:p>
        </w:tc>
        <w:tc>
          <w:tcPr>
            <w:tcW w:w="1650" w:type="dxa"/>
          </w:tcPr>
          <w:p w14:paraId="62DE838B" w14:textId="77777777" w:rsidR="00677C9D" w:rsidRPr="00677C9D" w:rsidRDefault="00677C9D" w:rsidP="00F26D82">
            <w:pPr>
              <w:spacing w:after="160" w:line="259" w:lineRule="auto"/>
              <w:jc w:val="both"/>
            </w:pPr>
            <w:r w:rsidRPr="00677C9D">
              <w:t>До 10.11.2017 г.</w:t>
            </w:r>
          </w:p>
        </w:tc>
      </w:tr>
      <w:tr w:rsidR="00677C9D" w:rsidRPr="00677C9D" w14:paraId="20F3956B" w14:textId="77777777" w:rsidTr="00F26D82">
        <w:tc>
          <w:tcPr>
            <w:tcW w:w="421" w:type="dxa"/>
            <w:vMerge/>
          </w:tcPr>
          <w:p w14:paraId="1D7884AE" w14:textId="77777777" w:rsidR="00677C9D" w:rsidRPr="00677C9D" w:rsidRDefault="00677C9D" w:rsidP="00F26D82">
            <w:pPr>
              <w:spacing w:after="160" w:line="259" w:lineRule="auto"/>
              <w:jc w:val="both"/>
              <w:rPr>
                <w:b/>
              </w:rPr>
            </w:pPr>
          </w:p>
        </w:tc>
        <w:tc>
          <w:tcPr>
            <w:tcW w:w="1842" w:type="dxa"/>
            <w:vMerge/>
          </w:tcPr>
          <w:p w14:paraId="3386C94C" w14:textId="77777777" w:rsidR="00677C9D" w:rsidRPr="00677C9D" w:rsidRDefault="00677C9D" w:rsidP="00F26D82">
            <w:pPr>
              <w:spacing w:after="160" w:line="259" w:lineRule="auto"/>
              <w:jc w:val="both"/>
              <w:rPr>
                <w:b/>
              </w:rPr>
            </w:pPr>
          </w:p>
        </w:tc>
        <w:tc>
          <w:tcPr>
            <w:tcW w:w="2410" w:type="dxa"/>
          </w:tcPr>
          <w:p w14:paraId="54E54A64" w14:textId="77777777" w:rsidR="00677C9D" w:rsidRPr="00677C9D" w:rsidRDefault="00677C9D" w:rsidP="00F26D82">
            <w:pPr>
              <w:spacing w:after="160" w:line="259" w:lineRule="auto"/>
            </w:pPr>
            <w:r w:rsidRPr="00677C9D">
              <w:t xml:space="preserve">3.5. Подготовка </w:t>
            </w:r>
            <w:proofErr w:type="spellStart"/>
            <w:r w:rsidRPr="00677C9D">
              <w:t>инфографик</w:t>
            </w:r>
            <w:proofErr w:type="spellEnd"/>
            <w:r w:rsidRPr="00677C9D">
              <w:t xml:space="preserve"> согласно утвержденной структуре «библиотеки знаний», корректорская правка материалов</w:t>
            </w:r>
          </w:p>
        </w:tc>
        <w:tc>
          <w:tcPr>
            <w:tcW w:w="3447" w:type="dxa"/>
          </w:tcPr>
          <w:p w14:paraId="7B63B9BD" w14:textId="77777777" w:rsidR="00677C9D" w:rsidRPr="00677C9D" w:rsidRDefault="00677C9D" w:rsidP="00F26D82">
            <w:pPr>
              <w:spacing w:after="160" w:line="259" w:lineRule="auto"/>
              <w:jc w:val="both"/>
            </w:pPr>
            <w:r w:rsidRPr="00677C9D">
              <w:t xml:space="preserve">От 20 до 35 </w:t>
            </w:r>
            <w:proofErr w:type="spellStart"/>
            <w:r w:rsidRPr="00677C9D">
              <w:t>инфографик</w:t>
            </w:r>
            <w:proofErr w:type="spellEnd"/>
            <w:r w:rsidRPr="00677C9D">
              <w:t xml:space="preserve">. Материалы включены в «чистовой» каталог материалов, после проведенной корректорской правки </w:t>
            </w:r>
          </w:p>
        </w:tc>
        <w:tc>
          <w:tcPr>
            <w:tcW w:w="1650" w:type="dxa"/>
          </w:tcPr>
          <w:p w14:paraId="3BD97894" w14:textId="77777777" w:rsidR="00677C9D" w:rsidRPr="00677C9D" w:rsidRDefault="00677C9D" w:rsidP="00F26D82">
            <w:pPr>
              <w:spacing w:after="160" w:line="259" w:lineRule="auto"/>
              <w:jc w:val="both"/>
            </w:pPr>
            <w:r w:rsidRPr="00677C9D">
              <w:t xml:space="preserve">До 10.11. 2017 г. </w:t>
            </w:r>
          </w:p>
        </w:tc>
      </w:tr>
      <w:tr w:rsidR="00677C9D" w:rsidRPr="00677C9D" w14:paraId="5FB21B74" w14:textId="77777777" w:rsidTr="00F26D82">
        <w:tc>
          <w:tcPr>
            <w:tcW w:w="421" w:type="dxa"/>
            <w:vMerge w:val="restart"/>
          </w:tcPr>
          <w:p w14:paraId="3BB7E092" w14:textId="77777777" w:rsidR="00677C9D" w:rsidRPr="00677C9D" w:rsidRDefault="00677C9D" w:rsidP="00F26D82">
            <w:pPr>
              <w:spacing w:after="160" w:line="259" w:lineRule="auto"/>
              <w:jc w:val="both"/>
            </w:pPr>
            <w:r w:rsidRPr="00677C9D">
              <w:lastRenderedPageBreak/>
              <w:t>4</w:t>
            </w:r>
          </w:p>
          <w:p w14:paraId="182F0B72" w14:textId="77777777" w:rsidR="00677C9D" w:rsidRPr="00677C9D" w:rsidRDefault="00677C9D" w:rsidP="00F26D82">
            <w:pPr>
              <w:spacing w:after="160" w:line="259" w:lineRule="auto"/>
              <w:jc w:val="both"/>
            </w:pPr>
          </w:p>
          <w:p w14:paraId="5FD6D60D" w14:textId="77777777" w:rsidR="00677C9D" w:rsidRPr="00677C9D" w:rsidRDefault="00677C9D" w:rsidP="00F26D82">
            <w:pPr>
              <w:spacing w:after="160" w:line="259" w:lineRule="auto"/>
              <w:jc w:val="both"/>
            </w:pPr>
          </w:p>
          <w:p w14:paraId="4FDE8F0F" w14:textId="77777777" w:rsidR="00677C9D" w:rsidRPr="00677C9D" w:rsidRDefault="00677C9D" w:rsidP="00F26D82">
            <w:pPr>
              <w:spacing w:after="160" w:line="259" w:lineRule="auto"/>
              <w:jc w:val="both"/>
            </w:pPr>
          </w:p>
          <w:p w14:paraId="2823003A" w14:textId="77777777" w:rsidR="00677C9D" w:rsidRPr="00677C9D" w:rsidRDefault="00677C9D" w:rsidP="00F26D82">
            <w:pPr>
              <w:spacing w:after="160" w:line="259" w:lineRule="auto"/>
              <w:jc w:val="both"/>
            </w:pPr>
          </w:p>
          <w:p w14:paraId="61CC7960" w14:textId="77777777" w:rsidR="00677C9D" w:rsidRPr="00677C9D" w:rsidRDefault="00677C9D" w:rsidP="00F26D82">
            <w:pPr>
              <w:spacing w:after="160" w:line="259" w:lineRule="auto"/>
              <w:jc w:val="both"/>
            </w:pPr>
          </w:p>
          <w:p w14:paraId="7C593C93" w14:textId="77777777" w:rsidR="00677C9D" w:rsidRPr="00677C9D" w:rsidRDefault="00677C9D" w:rsidP="00F26D82">
            <w:pPr>
              <w:spacing w:after="160" w:line="259" w:lineRule="auto"/>
              <w:jc w:val="both"/>
            </w:pPr>
          </w:p>
          <w:p w14:paraId="0675D867" w14:textId="77777777" w:rsidR="00677C9D" w:rsidRPr="00677C9D" w:rsidRDefault="00677C9D" w:rsidP="00F26D82">
            <w:pPr>
              <w:spacing w:after="160" w:line="259" w:lineRule="auto"/>
              <w:jc w:val="both"/>
            </w:pPr>
          </w:p>
          <w:p w14:paraId="71FBAAC7" w14:textId="77777777" w:rsidR="00677C9D" w:rsidRPr="00677C9D" w:rsidRDefault="00677C9D" w:rsidP="00F26D82">
            <w:pPr>
              <w:spacing w:after="160" w:line="259" w:lineRule="auto"/>
              <w:jc w:val="both"/>
            </w:pPr>
          </w:p>
          <w:p w14:paraId="5ED37972" w14:textId="77777777" w:rsidR="00677C9D" w:rsidRPr="00677C9D" w:rsidRDefault="00677C9D" w:rsidP="00F26D82">
            <w:pPr>
              <w:spacing w:after="160" w:line="259" w:lineRule="auto"/>
              <w:jc w:val="both"/>
            </w:pPr>
          </w:p>
          <w:p w14:paraId="71E6ECA4" w14:textId="77777777" w:rsidR="00677C9D" w:rsidRPr="00677C9D" w:rsidRDefault="00677C9D" w:rsidP="00F26D82">
            <w:pPr>
              <w:spacing w:after="160" w:line="259" w:lineRule="auto"/>
              <w:jc w:val="both"/>
            </w:pPr>
          </w:p>
          <w:p w14:paraId="431154CD" w14:textId="77777777" w:rsidR="00677C9D" w:rsidRPr="00677C9D" w:rsidRDefault="00677C9D" w:rsidP="00F26D82">
            <w:pPr>
              <w:spacing w:after="160" w:line="259" w:lineRule="auto"/>
              <w:jc w:val="both"/>
            </w:pPr>
          </w:p>
          <w:p w14:paraId="0AEF14D1" w14:textId="77777777" w:rsidR="00677C9D" w:rsidRPr="00677C9D" w:rsidRDefault="00677C9D" w:rsidP="00F26D82">
            <w:pPr>
              <w:spacing w:after="160" w:line="259" w:lineRule="auto"/>
              <w:jc w:val="both"/>
            </w:pPr>
          </w:p>
          <w:p w14:paraId="10FE4F53" w14:textId="77777777" w:rsidR="00677C9D" w:rsidRPr="00677C9D" w:rsidRDefault="00677C9D" w:rsidP="00F26D82">
            <w:pPr>
              <w:spacing w:after="160" w:line="259" w:lineRule="auto"/>
              <w:jc w:val="both"/>
            </w:pPr>
          </w:p>
        </w:tc>
        <w:tc>
          <w:tcPr>
            <w:tcW w:w="1842" w:type="dxa"/>
            <w:vMerge w:val="restart"/>
          </w:tcPr>
          <w:p w14:paraId="0735DBE0" w14:textId="77777777" w:rsidR="00677C9D" w:rsidRPr="00677C9D" w:rsidRDefault="00677C9D" w:rsidP="00F26D82">
            <w:pPr>
              <w:spacing w:after="160" w:line="259" w:lineRule="auto"/>
            </w:pPr>
            <w:r w:rsidRPr="00677C9D">
              <w:t>Верстка материалов, подготовка к размещению в электронном каталоге и полиграфическом формате</w:t>
            </w:r>
          </w:p>
          <w:p w14:paraId="3840E71C" w14:textId="77777777" w:rsidR="00677C9D" w:rsidRPr="00677C9D" w:rsidRDefault="00677C9D" w:rsidP="00F26D82">
            <w:pPr>
              <w:spacing w:after="160" w:line="259" w:lineRule="auto"/>
            </w:pPr>
          </w:p>
          <w:p w14:paraId="2CEEE2A2" w14:textId="77777777" w:rsidR="00677C9D" w:rsidRPr="00677C9D" w:rsidRDefault="00677C9D" w:rsidP="00F26D82">
            <w:pPr>
              <w:spacing w:after="160" w:line="259" w:lineRule="auto"/>
            </w:pPr>
          </w:p>
          <w:p w14:paraId="637922F0" w14:textId="77777777" w:rsidR="00677C9D" w:rsidRPr="00677C9D" w:rsidRDefault="00677C9D" w:rsidP="00F26D82">
            <w:pPr>
              <w:spacing w:after="160" w:line="259" w:lineRule="auto"/>
            </w:pPr>
          </w:p>
          <w:p w14:paraId="393E32F8" w14:textId="77777777" w:rsidR="00677C9D" w:rsidRPr="00677C9D" w:rsidRDefault="00677C9D" w:rsidP="00F26D82">
            <w:pPr>
              <w:spacing w:after="160" w:line="259" w:lineRule="auto"/>
            </w:pPr>
          </w:p>
          <w:p w14:paraId="22362F82" w14:textId="77777777" w:rsidR="00677C9D" w:rsidRPr="00677C9D" w:rsidRDefault="00677C9D" w:rsidP="00F26D82">
            <w:pPr>
              <w:spacing w:after="160" w:line="259" w:lineRule="auto"/>
            </w:pPr>
          </w:p>
          <w:p w14:paraId="13C958C9" w14:textId="77777777" w:rsidR="00677C9D" w:rsidRPr="00677C9D" w:rsidRDefault="00677C9D" w:rsidP="00F26D82">
            <w:pPr>
              <w:spacing w:after="160" w:line="259" w:lineRule="auto"/>
            </w:pPr>
          </w:p>
          <w:p w14:paraId="2E5FC03B" w14:textId="77777777" w:rsidR="00677C9D" w:rsidRPr="00677C9D" w:rsidRDefault="00677C9D" w:rsidP="00F26D82">
            <w:pPr>
              <w:spacing w:after="160" w:line="259" w:lineRule="auto"/>
            </w:pPr>
          </w:p>
          <w:p w14:paraId="2A5E6D87" w14:textId="77777777" w:rsidR="00677C9D" w:rsidRPr="00677C9D" w:rsidRDefault="00677C9D" w:rsidP="00F26D82">
            <w:pPr>
              <w:spacing w:after="160" w:line="259" w:lineRule="auto"/>
            </w:pPr>
          </w:p>
          <w:p w14:paraId="039CA292" w14:textId="77777777" w:rsidR="00677C9D" w:rsidRPr="00677C9D" w:rsidRDefault="00677C9D" w:rsidP="00F26D82">
            <w:pPr>
              <w:spacing w:after="160" w:line="259" w:lineRule="auto"/>
            </w:pPr>
          </w:p>
          <w:p w14:paraId="2B157C4E" w14:textId="77777777" w:rsidR="00677C9D" w:rsidRPr="00677C9D" w:rsidRDefault="00677C9D" w:rsidP="00F26D82">
            <w:pPr>
              <w:spacing w:after="160" w:line="259" w:lineRule="auto"/>
            </w:pPr>
          </w:p>
          <w:p w14:paraId="724E77D4" w14:textId="77777777" w:rsidR="00677C9D" w:rsidRPr="00677C9D" w:rsidRDefault="00677C9D" w:rsidP="00F26D82">
            <w:pPr>
              <w:spacing w:after="160" w:line="259" w:lineRule="auto"/>
            </w:pPr>
          </w:p>
          <w:p w14:paraId="4757E265" w14:textId="77777777" w:rsidR="00677C9D" w:rsidRPr="00677C9D" w:rsidRDefault="00677C9D" w:rsidP="00F26D82">
            <w:pPr>
              <w:spacing w:after="160" w:line="259" w:lineRule="auto"/>
            </w:pPr>
          </w:p>
          <w:p w14:paraId="11952991" w14:textId="77777777" w:rsidR="00677C9D" w:rsidRPr="00677C9D" w:rsidRDefault="00677C9D" w:rsidP="00F26D82">
            <w:pPr>
              <w:spacing w:after="160" w:line="259" w:lineRule="auto"/>
            </w:pPr>
          </w:p>
        </w:tc>
        <w:tc>
          <w:tcPr>
            <w:tcW w:w="2410" w:type="dxa"/>
          </w:tcPr>
          <w:p w14:paraId="2268503B" w14:textId="77777777" w:rsidR="00677C9D" w:rsidRPr="00677C9D" w:rsidRDefault="00677C9D" w:rsidP="00F26D82">
            <w:pPr>
              <w:spacing w:after="160" w:line="259" w:lineRule="auto"/>
            </w:pPr>
            <w:r w:rsidRPr="00677C9D">
              <w:t>Верстка материалов согласно утвержденной структуре «библиотеки знаний» для полиграфического размещения</w:t>
            </w:r>
          </w:p>
        </w:tc>
        <w:tc>
          <w:tcPr>
            <w:tcW w:w="3447" w:type="dxa"/>
          </w:tcPr>
          <w:p w14:paraId="16DAB5E3" w14:textId="77777777" w:rsidR="00677C9D" w:rsidRPr="00677C9D" w:rsidRDefault="00677C9D" w:rsidP="00F26D82">
            <w:pPr>
              <w:spacing w:after="160" w:line="259" w:lineRule="auto"/>
              <w:jc w:val="both"/>
            </w:pPr>
            <w:r w:rsidRPr="00677C9D">
              <w:t>35 книг «библиотеки знаний» общим объемом от 7000 до 9000 страниц, формат А4</w:t>
            </w:r>
          </w:p>
        </w:tc>
        <w:tc>
          <w:tcPr>
            <w:tcW w:w="1650" w:type="dxa"/>
          </w:tcPr>
          <w:p w14:paraId="5F807FC2" w14:textId="77777777" w:rsidR="00677C9D" w:rsidRPr="00677C9D" w:rsidRDefault="00677C9D" w:rsidP="00F26D82">
            <w:pPr>
              <w:spacing w:after="160" w:line="259" w:lineRule="auto"/>
              <w:jc w:val="both"/>
            </w:pPr>
            <w:r w:rsidRPr="00677C9D">
              <w:t>До 15.12.2017 г.</w:t>
            </w:r>
          </w:p>
        </w:tc>
      </w:tr>
      <w:tr w:rsidR="00677C9D" w:rsidRPr="00677C9D" w14:paraId="14DEF02E" w14:textId="77777777" w:rsidTr="00F26D82">
        <w:tc>
          <w:tcPr>
            <w:tcW w:w="421" w:type="dxa"/>
            <w:vMerge/>
          </w:tcPr>
          <w:p w14:paraId="4ED41325" w14:textId="77777777" w:rsidR="00677C9D" w:rsidRPr="00677C9D" w:rsidRDefault="00677C9D" w:rsidP="00F26D82">
            <w:pPr>
              <w:spacing w:after="160" w:line="259" w:lineRule="auto"/>
              <w:jc w:val="both"/>
              <w:rPr>
                <w:b/>
              </w:rPr>
            </w:pPr>
          </w:p>
        </w:tc>
        <w:tc>
          <w:tcPr>
            <w:tcW w:w="1842" w:type="dxa"/>
            <w:vMerge/>
          </w:tcPr>
          <w:p w14:paraId="38EF62C2" w14:textId="77777777" w:rsidR="00677C9D" w:rsidRPr="00677C9D" w:rsidRDefault="00677C9D" w:rsidP="00F26D82">
            <w:pPr>
              <w:spacing w:after="160" w:line="259" w:lineRule="auto"/>
              <w:jc w:val="both"/>
              <w:rPr>
                <w:b/>
              </w:rPr>
            </w:pPr>
          </w:p>
        </w:tc>
        <w:tc>
          <w:tcPr>
            <w:tcW w:w="2410" w:type="dxa"/>
          </w:tcPr>
          <w:p w14:paraId="52AC9108" w14:textId="77777777" w:rsidR="00677C9D" w:rsidRPr="00677C9D" w:rsidRDefault="00677C9D" w:rsidP="00F26D82">
            <w:pPr>
              <w:spacing w:after="160" w:line="259" w:lineRule="auto"/>
            </w:pPr>
            <w:r w:rsidRPr="00677C9D">
              <w:t>Верстка материалов в электронном каталоге согласно утвержденной структуре</w:t>
            </w:r>
          </w:p>
        </w:tc>
        <w:tc>
          <w:tcPr>
            <w:tcW w:w="3447" w:type="dxa"/>
          </w:tcPr>
          <w:p w14:paraId="4144B09B" w14:textId="77777777" w:rsidR="00677C9D" w:rsidRPr="00677C9D" w:rsidRDefault="00677C9D" w:rsidP="00F26D82">
            <w:pPr>
              <w:spacing w:after="160" w:line="259" w:lineRule="auto"/>
              <w:jc w:val="both"/>
            </w:pPr>
            <w:r w:rsidRPr="00677C9D">
              <w:t>Сверстанные материалы согласно утвержденной структуре</w:t>
            </w:r>
          </w:p>
        </w:tc>
        <w:tc>
          <w:tcPr>
            <w:tcW w:w="1650" w:type="dxa"/>
          </w:tcPr>
          <w:p w14:paraId="0337F5D7" w14:textId="77777777" w:rsidR="00677C9D" w:rsidRPr="00677C9D" w:rsidRDefault="00677C9D" w:rsidP="00F26D82">
            <w:pPr>
              <w:spacing w:after="160" w:line="259" w:lineRule="auto"/>
              <w:jc w:val="both"/>
            </w:pPr>
            <w:r w:rsidRPr="00677C9D">
              <w:t>До 15.12. 2017 г.</w:t>
            </w:r>
          </w:p>
        </w:tc>
      </w:tr>
      <w:tr w:rsidR="00677C9D" w:rsidRPr="00677C9D" w14:paraId="0200807F" w14:textId="77777777" w:rsidTr="00F26D82">
        <w:tc>
          <w:tcPr>
            <w:tcW w:w="421" w:type="dxa"/>
            <w:vMerge/>
          </w:tcPr>
          <w:p w14:paraId="47B0DB98" w14:textId="77777777" w:rsidR="00677C9D" w:rsidRPr="00677C9D" w:rsidRDefault="00677C9D" w:rsidP="00F26D82">
            <w:pPr>
              <w:spacing w:after="160" w:line="259" w:lineRule="auto"/>
              <w:jc w:val="both"/>
              <w:rPr>
                <w:b/>
              </w:rPr>
            </w:pPr>
          </w:p>
        </w:tc>
        <w:tc>
          <w:tcPr>
            <w:tcW w:w="1842" w:type="dxa"/>
            <w:vMerge/>
          </w:tcPr>
          <w:p w14:paraId="66E5409D" w14:textId="77777777" w:rsidR="00677C9D" w:rsidRPr="00677C9D" w:rsidRDefault="00677C9D" w:rsidP="00F26D82">
            <w:pPr>
              <w:spacing w:after="160" w:line="259" w:lineRule="auto"/>
              <w:jc w:val="both"/>
              <w:rPr>
                <w:b/>
              </w:rPr>
            </w:pPr>
          </w:p>
        </w:tc>
        <w:tc>
          <w:tcPr>
            <w:tcW w:w="2410" w:type="dxa"/>
          </w:tcPr>
          <w:p w14:paraId="03ECC48B" w14:textId="77777777" w:rsidR="00677C9D" w:rsidRPr="00677C9D" w:rsidRDefault="00677C9D" w:rsidP="00F26D82">
            <w:pPr>
              <w:spacing w:after="160" w:line="259" w:lineRule="auto"/>
            </w:pPr>
            <w:r w:rsidRPr="00677C9D">
              <w:t>Корректорская правка с полосы и экрана</w:t>
            </w:r>
          </w:p>
        </w:tc>
        <w:tc>
          <w:tcPr>
            <w:tcW w:w="3447" w:type="dxa"/>
          </w:tcPr>
          <w:p w14:paraId="2D3CC57D" w14:textId="77777777" w:rsidR="00677C9D" w:rsidRPr="00677C9D" w:rsidRDefault="00677C9D" w:rsidP="00F26D82">
            <w:pPr>
              <w:spacing w:after="160" w:line="259" w:lineRule="auto"/>
              <w:jc w:val="both"/>
            </w:pPr>
            <w:r w:rsidRPr="00677C9D">
              <w:t>Внесенные корректорские изменения в материалы</w:t>
            </w:r>
          </w:p>
        </w:tc>
        <w:tc>
          <w:tcPr>
            <w:tcW w:w="1650" w:type="dxa"/>
          </w:tcPr>
          <w:p w14:paraId="0F7120B5" w14:textId="77777777" w:rsidR="00677C9D" w:rsidRPr="00677C9D" w:rsidRDefault="00677C9D" w:rsidP="00F26D82">
            <w:pPr>
              <w:spacing w:after="160" w:line="259" w:lineRule="auto"/>
              <w:jc w:val="both"/>
            </w:pPr>
            <w:r w:rsidRPr="00677C9D">
              <w:t>До 18.12.2017 г.</w:t>
            </w:r>
          </w:p>
        </w:tc>
      </w:tr>
      <w:tr w:rsidR="00677C9D" w:rsidRPr="00677C9D" w14:paraId="2B024299" w14:textId="77777777" w:rsidTr="00F26D82">
        <w:tc>
          <w:tcPr>
            <w:tcW w:w="421" w:type="dxa"/>
            <w:vMerge/>
          </w:tcPr>
          <w:p w14:paraId="684E3936" w14:textId="77777777" w:rsidR="00677C9D" w:rsidRPr="00677C9D" w:rsidRDefault="00677C9D" w:rsidP="00F26D82">
            <w:pPr>
              <w:spacing w:after="160" w:line="259" w:lineRule="auto"/>
              <w:jc w:val="both"/>
              <w:rPr>
                <w:b/>
              </w:rPr>
            </w:pPr>
          </w:p>
        </w:tc>
        <w:tc>
          <w:tcPr>
            <w:tcW w:w="1842" w:type="dxa"/>
            <w:vMerge/>
          </w:tcPr>
          <w:p w14:paraId="1BF5CBDA" w14:textId="77777777" w:rsidR="00677C9D" w:rsidRPr="00677C9D" w:rsidRDefault="00677C9D" w:rsidP="00F26D82">
            <w:pPr>
              <w:spacing w:after="160" w:line="259" w:lineRule="auto"/>
              <w:jc w:val="both"/>
              <w:rPr>
                <w:b/>
              </w:rPr>
            </w:pPr>
          </w:p>
        </w:tc>
        <w:tc>
          <w:tcPr>
            <w:tcW w:w="2410" w:type="dxa"/>
          </w:tcPr>
          <w:p w14:paraId="3F9A1EA5" w14:textId="77777777" w:rsidR="00677C9D" w:rsidRPr="00677C9D" w:rsidRDefault="00677C9D" w:rsidP="00F26D82">
            <w:pPr>
              <w:spacing w:after="160" w:line="259" w:lineRule="auto"/>
            </w:pPr>
            <w:r w:rsidRPr="00677C9D">
              <w:t>Изменения в верстке согласно корректорской правке</w:t>
            </w:r>
          </w:p>
        </w:tc>
        <w:tc>
          <w:tcPr>
            <w:tcW w:w="3447" w:type="dxa"/>
          </w:tcPr>
          <w:p w14:paraId="16967F7A" w14:textId="77777777" w:rsidR="00677C9D" w:rsidRPr="00677C9D" w:rsidRDefault="00677C9D" w:rsidP="00F26D82">
            <w:pPr>
              <w:spacing w:after="160" w:line="259" w:lineRule="auto"/>
              <w:jc w:val="both"/>
            </w:pPr>
            <w:r w:rsidRPr="00677C9D">
              <w:t>Обновленная верстка материалов согласно корректорским правкам</w:t>
            </w:r>
          </w:p>
        </w:tc>
        <w:tc>
          <w:tcPr>
            <w:tcW w:w="1650" w:type="dxa"/>
          </w:tcPr>
          <w:p w14:paraId="26A53580" w14:textId="77777777" w:rsidR="00677C9D" w:rsidRPr="00677C9D" w:rsidRDefault="00677C9D" w:rsidP="00F26D82">
            <w:pPr>
              <w:spacing w:after="160" w:line="259" w:lineRule="auto"/>
              <w:jc w:val="both"/>
            </w:pPr>
            <w:r w:rsidRPr="00677C9D">
              <w:t>До 22.12.2017 г.</w:t>
            </w:r>
          </w:p>
        </w:tc>
      </w:tr>
      <w:tr w:rsidR="00677C9D" w:rsidRPr="00677C9D" w14:paraId="4017279F" w14:textId="77777777" w:rsidTr="00F26D82">
        <w:tc>
          <w:tcPr>
            <w:tcW w:w="421" w:type="dxa"/>
            <w:vMerge/>
          </w:tcPr>
          <w:p w14:paraId="10C1ABEB" w14:textId="77777777" w:rsidR="00677C9D" w:rsidRPr="00677C9D" w:rsidRDefault="00677C9D" w:rsidP="00F26D82">
            <w:pPr>
              <w:spacing w:after="160" w:line="259" w:lineRule="auto"/>
              <w:jc w:val="both"/>
              <w:rPr>
                <w:b/>
              </w:rPr>
            </w:pPr>
          </w:p>
        </w:tc>
        <w:tc>
          <w:tcPr>
            <w:tcW w:w="1842" w:type="dxa"/>
            <w:vMerge/>
          </w:tcPr>
          <w:p w14:paraId="70ED2305" w14:textId="77777777" w:rsidR="00677C9D" w:rsidRPr="00677C9D" w:rsidRDefault="00677C9D" w:rsidP="00F26D82">
            <w:pPr>
              <w:spacing w:after="160" w:line="259" w:lineRule="auto"/>
              <w:jc w:val="both"/>
              <w:rPr>
                <w:b/>
              </w:rPr>
            </w:pPr>
          </w:p>
        </w:tc>
        <w:tc>
          <w:tcPr>
            <w:tcW w:w="2410" w:type="dxa"/>
          </w:tcPr>
          <w:p w14:paraId="5465700D" w14:textId="77777777" w:rsidR="00677C9D" w:rsidRPr="00677C9D" w:rsidRDefault="00677C9D" w:rsidP="00F26D82">
            <w:pPr>
              <w:spacing w:after="160" w:line="259" w:lineRule="auto"/>
            </w:pPr>
            <w:r w:rsidRPr="00677C9D">
              <w:t>Контрольная корректорская правка (контроль внесенных корректором изменений)</w:t>
            </w:r>
          </w:p>
        </w:tc>
        <w:tc>
          <w:tcPr>
            <w:tcW w:w="3447" w:type="dxa"/>
          </w:tcPr>
          <w:p w14:paraId="528878AA" w14:textId="77777777" w:rsidR="00677C9D" w:rsidRPr="00677C9D" w:rsidRDefault="00677C9D" w:rsidP="00F26D82">
            <w:pPr>
              <w:spacing w:after="160" w:line="259" w:lineRule="auto"/>
              <w:jc w:val="both"/>
            </w:pPr>
            <w:r w:rsidRPr="00677C9D">
              <w:t>Внесенные корректорские изменения в материалы</w:t>
            </w:r>
          </w:p>
        </w:tc>
        <w:tc>
          <w:tcPr>
            <w:tcW w:w="1650" w:type="dxa"/>
          </w:tcPr>
          <w:p w14:paraId="5889F8B5" w14:textId="77777777" w:rsidR="00677C9D" w:rsidRPr="00677C9D" w:rsidRDefault="00677C9D" w:rsidP="00F26D82">
            <w:pPr>
              <w:spacing w:after="160" w:line="259" w:lineRule="auto"/>
              <w:jc w:val="both"/>
            </w:pPr>
            <w:r w:rsidRPr="00677C9D">
              <w:t>До 24.12.2017 г.</w:t>
            </w:r>
          </w:p>
        </w:tc>
      </w:tr>
      <w:tr w:rsidR="00677C9D" w:rsidRPr="00677C9D" w14:paraId="26B8C148" w14:textId="77777777" w:rsidTr="00F26D82">
        <w:tc>
          <w:tcPr>
            <w:tcW w:w="421" w:type="dxa"/>
            <w:vMerge/>
          </w:tcPr>
          <w:p w14:paraId="5357DFDE" w14:textId="77777777" w:rsidR="00677C9D" w:rsidRPr="00677C9D" w:rsidRDefault="00677C9D" w:rsidP="00F26D82">
            <w:pPr>
              <w:spacing w:after="160" w:line="259" w:lineRule="auto"/>
              <w:jc w:val="both"/>
              <w:rPr>
                <w:b/>
              </w:rPr>
            </w:pPr>
          </w:p>
        </w:tc>
        <w:tc>
          <w:tcPr>
            <w:tcW w:w="1842" w:type="dxa"/>
            <w:vMerge/>
          </w:tcPr>
          <w:p w14:paraId="6D343112" w14:textId="77777777" w:rsidR="00677C9D" w:rsidRPr="00677C9D" w:rsidRDefault="00677C9D" w:rsidP="00F26D82">
            <w:pPr>
              <w:spacing w:after="160" w:line="259" w:lineRule="auto"/>
              <w:jc w:val="both"/>
              <w:rPr>
                <w:b/>
              </w:rPr>
            </w:pPr>
          </w:p>
        </w:tc>
        <w:tc>
          <w:tcPr>
            <w:tcW w:w="2410" w:type="dxa"/>
          </w:tcPr>
          <w:p w14:paraId="064B6F30" w14:textId="77777777" w:rsidR="00677C9D" w:rsidRPr="00677C9D" w:rsidRDefault="00677C9D" w:rsidP="00F26D82">
            <w:pPr>
              <w:spacing w:after="160" w:line="259" w:lineRule="auto"/>
            </w:pPr>
            <w:r w:rsidRPr="00677C9D">
              <w:t>Итоговая верстка материалов для полиграфического размещения</w:t>
            </w:r>
          </w:p>
        </w:tc>
        <w:tc>
          <w:tcPr>
            <w:tcW w:w="3447" w:type="dxa"/>
          </w:tcPr>
          <w:p w14:paraId="16F52A6E" w14:textId="77777777" w:rsidR="00677C9D" w:rsidRPr="00677C9D" w:rsidRDefault="00677C9D" w:rsidP="00F26D82">
            <w:pPr>
              <w:spacing w:after="160" w:line="259" w:lineRule="auto"/>
              <w:jc w:val="both"/>
            </w:pPr>
            <w:r w:rsidRPr="00677C9D">
              <w:t>Подготовленные пре-пресс материалы к печати</w:t>
            </w:r>
          </w:p>
        </w:tc>
        <w:tc>
          <w:tcPr>
            <w:tcW w:w="1650" w:type="dxa"/>
          </w:tcPr>
          <w:p w14:paraId="566974F5" w14:textId="77777777" w:rsidR="00677C9D" w:rsidRPr="00677C9D" w:rsidRDefault="00677C9D" w:rsidP="00F26D82">
            <w:pPr>
              <w:spacing w:after="160" w:line="259" w:lineRule="auto"/>
              <w:jc w:val="both"/>
            </w:pPr>
            <w:r w:rsidRPr="00677C9D">
              <w:t>До 27.12.2017 г.</w:t>
            </w:r>
          </w:p>
        </w:tc>
      </w:tr>
      <w:tr w:rsidR="00677C9D" w:rsidRPr="00677C9D" w14:paraId="6A78CAFA" w14:textId="77777777" w:rsidTr="00F26D82">
        <w:tc>
          <w:tcPr>
            <w:tcW w:w="421" w:type="dxa"/>
            <w:vMerge/>
          </w:tcPr>
          <w:p w14:paraId="18DBBEAD" w14:textId="77777777" w:rsidR="00677C9D" w:rsidRPr="00677C9D" w:rsidRDefault="00677C9D" w:rsidP="00F26D82">
            <w:pPr>
              <w:spacing w:after="160" w:line="259" w:lineRule="auto"/>
              <w:jc w:val="both"/>
              <w:rPr>
                <w:b/>
              </w:rPr>
            </w:pPr>
          </w:p>
        </w:tc>
        <w:tc>
          <w:tcPr>
            <w:tcW w:w="1842" w:type="dxa"/>
            <w:vMerge/>
          </w:tcPr>
          <w:p w14:paraId="412EAC51" w14:textId="77777777" w:rsidR="00677C9D" w:rsidRPr="00677C9D" w:rsidRDefault="00677C9D" w:rsidP="00F26D82">
            <w:pPr>
              <w:spacing w:after="160" w:line="259" w:lineRule="auto"/>
              <w:jc w:val="both"/>
              <w:rPr>
                <w:b/>
              </w:rPr>
            </w:pPr>
          </w:p>
        </w:tc>
        <w:tc>
          <w:tcPr>
            <w:tcW w:w="2410" w:type="dxa"/>
          </w:tcPr>
          <w:p w14:paraId="3695857B" w14:textId="77777777" w:rsidR="00677C9D" w:rsidRPr="00677C9D" w:rsidRDefault="00677C9D" w:rsidP="00F26D82">
            <w:pPr>
              <w:spacing w:after="160" w:line="259" w:lineRule="auto"/>
            </w:pPr>
            <w:r w:rsidRPr="00677C9D">
              <w:t>Тестовое размещение материалов в электронном каталоге, внесение изменений</w:t>
            </w:r>
          </w:p>
        </w:tc>
        <w:tc>
          <w:tcPr>
            <w:tcW w:w="3447" w:type="dxa"/>
          </w:tcPr>
          <w:p w14:paraId="212E824C" w14:textId="77777777" w:rsidR="00677C9D" w:rsidRPr="00677C9D" w:rsidRDefault="00677C9D" w:rsidP="00F26D82">
            <w:pPr>
              <w:spacing w:after="160" w:line="259" w:lineRule="auto"/>
              <w:jc w:val="both"/>
            </w:pPr>
            <w:r w:rsidRPr="00677C9D">
              <w:t>Опубликованный по внутренней ссылке каталог</w:t>
            </w:r>
          </w:p>
        </w:tc>
        <w:tc>
          <w:tcPr>
            <w:tcW w:w="1650" w:type="dxa"/>
          </w:tcPr>
          <w:p w14:paraId="10496372" w14:textId="77777777" w:rsidR="00677C9D" w:rsidRPr="00677C9D" w:rsidRDefault="00677C9D" w:rsidP="00F26D82">
            <w:pPr>
              <w:spacing w:after="160" w:line="259" w:lineRule="auto"/>
              <w:jc w:val="both"/>
            </w:pPr>
            <w:r w:rsidRPr="00677C9D">
              <w:t>До 20.12.2017 г.</w:t>
            </w:r>
          </w:p>
        </w:tc>
      </w:tr>
      <w:tr w:rsidR="00677C9D" w:rsidRPr="00677C9D" w14:paraId="36FA27D6" w14:textId="77777777" w:rsidTr="00F26D82">
        <w:tc>
          <w:tcPr>
            <w:tcW w:w="421" w:type="dxa"/>
            <w:vMerge/>
          </w:tcPr>
          <w:p w14:paraId="370FCC5C" w14:textId="77777777" w:rsidR="00677C9D" w:rsidRPr="00677C9D" w:rsidRDefault="00677C9D" w:rsidP="00F26D82">
            <w:pPr>
              <w:spacing w:after="160" w:line="259" w:lineRule="auto"/>
              <w:jc w:val="both"/>
              <w:rPr>
                <w:b/>
              </w:rPr>
            </w:pPr>
          </w:p>
        </w:tc>
        <w:tc>
          <w:tcPr>
            <w:tcW w:w="1842" w:type="dxa"/>
            <w:vMerge/>
          </w:tcPr>
          <w:p w14:paraId="741FC2B4" w14:textId="77777777" w:rsidR="00677C9D" w:rsidRPr="00677C9D" w:rsidRDefault="00677C9D" w:rsidP="00F26D82">
            <w:pPr>
              <w:spacing w:after="160" w:line="259" w:lineRule="auto"/>
              <w:jc w:val="both"/>
              <w:rPr>
                <w:b/>
              </w:rPr>
            </w:pPr>
          </w:p>
        </w:tc>
        <w:tc>
          <w:tcPr>
            <w:tcW w:w="2410" w:type="dxa"/>
          </w:tcPr>
          <w:p w14:paraId="017D7911" w14:textId="77777777" w:rsidR="00677C9D" w:rsidRPr="00677C9D" w:rsidRDefault="00677C9D" w:rsidP="00F26D82">
            <w:pPr>
              <w:spacing w:after="160" w:line="259" w:lineRule="auto"/>
            </w:pPr>
            <w:r w:rsidRPr="00677C9D">
              <w:t>Публикация каталога в электронном виде – для полиграфического размещения</w:t>
            </w:r>
          </w:p>
        </w:tc>
        <w:tc>
          <w:tcPr>
            <w:tcW w:w="3447" w:type="dxa"/>
          </w:tcPr>
          <w:p w14:paraId="459A3673" w14:textId="77777777" w:rsidR="00677C9D" w:rsidRPr="00677C9D" w:rsidRDefault="00677C9D" w:rsidP="00F26D82">
            <w:pPr>
              <w:spacing w:after="160" w:line="259" w:lineRule="auto"/>
              <w:jc w:val="both"/>
            </w:pPr>
            <w:r w:rsidRPr="00677C9D">
              <w:t xml:space="preserve">Облегченная для сети Интернет версия библиотеки знаний в формате </w:t>
            </w:r>
            <w:r w:rsidRPr="00677C9D">
              <w:rPr>
                <w:lang w:val="en-US"/>
              </w:rPr>
              <w:t>PDF</w:t>
            </w:r>
            <w:r w:rsidRPr="00677C9D">
              <w:t xml:space="preserve"> (35 отдельных книг) согласно структуре, утвержденной в рамках реализации пп. 1.1. Технического задания</w:t>
            </w:r>
          </w:p>
        </w:tc>
        <w:tc>
          <w:tcPr>
            <w:tcW w:w="1650" w:type="dxa"/>
          </w:tcPr>
          <w:p w14:paraId="4827B93D" w14:textId="77777777" w:rsidR="00677C9D" w:rsidRPr="00677C9D" w:rsidRDefault="00677C9D" w:rsidP="00F26D82">
            <w:pPr>
              <w:spacing w:after="160" w:line="259" w:lineRule="auto"/>
              <w:jc w:val="both"/>
            </w:pPr>
            <w:r w:rsidRPr="00677C9D">
              <w:t>До 29.12.2017 г.</w:t>
            </w:r>
          </w:p>
        </w:tc>
      </w:tr>
      <w:tr w:rsidR="00677C9D" w:rsidRPr="00677C9D" w14:paraId="2FA3EBF9" w14:textId="77777777" w:rsidTr="00F26D82">
        <w:tc>
          <w:tcPr>
            <w:tcW w:w="421" w:type="dxa"/>
            <w:vMerge/>
          </w:tcPr>
          <w:p w14:paraId="35D70BF1" w14:textId="77777777" w:rsidR="00677C9D" w:rsidRPr="00677C9D" w:rsidRDefault="00677C9D" w:rsidP="00F26D82">
            <w:pPr>
              <w:spacing w:after="160" w:line="259" w:lineRule="auto"/>
              <w:jc w:val="both"/>
              <w:rPr>
                <w:b/>
              </w:rPr>
            </w:pPr>
          </w:p>
        </w:tc>
        <w:tc>
          <w:tcPr>
            <w:tcW w:w="1842" w:type="dxa"/>
            <w:vMerge/>
          </w:tcPr>
          <w:p w14:paraId="15F1F62B" w14:textId="77777777" w:rsidR="00677C9D" w:rsidRPr="00677C9D" w:rsidRDefault="00677C9D" w:rsidP="00F26D82">
            <w:pPr>
              <w:spacing w:after="160" w:line="259" w:lineRule="auto"/>
              <w:jc w:val="both"/>
              <w:rPr>
                <w:b/>
              </w:rPr>
            </w:pPr>
          </w:p>
        </w:tc>
        <w:tc>
          <w:tcPr>
            <w:tcW w:w="2410" w:type="dxa"/>
          </w:tcPr>
          <w:p w14:paraId="7E7D8C62" w14:textId="77777777" w:rsidR="00677C9D" w:rsidRPr="00677C9D" w:rsidRDefault="00677C9D" w:rsidP="00F26D82">
            <w:pPr>
              <w:spacing w:after="160" w:line="259" w:lineRule="auto"/>
            </w:pPr>
            <w:r w:rsidRPr="00677C9D">
              <w:t>Публикация электронного каталога</w:t>
            </w:r>
          </w:p>
        </w:tc>
        <w:tc>
          <w:tcPr>
            <w:tcW w:w="3447" w:type="dxa"/>
          </w:tcPr>
          <w:p w14:paraId="317F97B8" w14:textId="77777777" w:rsidR="00677C9D" w:rsidRPr="00677C9D" w:rsidRDefault="00677C9D" w:rsidP="00F26D82">
            <w:pPr>
              <w:spacing w:after="160" w:line="259" w:lineRule="auto"/>
              <w:jc w:val="both"/>
            </w:pPr>
            <w:r w:rsidRPr="00677C9D">
              <w:t>Доступная на всех операционных системах электронная версия «библиотеки знаний» согласно Техническому заданию, разработанному в рамках реализации пп. 1.3. Технического задания</w:t>
            </w:r>
          </w:p>
        </w:tc>
        <w:tc>
          <w:tcPr>
            <w:tcW w:w="1650" w:type="dxa"/>
          </w:tcPr>
          <w:p w14:paraId="06EC3B19" w14:textId="77777777" w:rsidR="00677C9D" w:rsidRPr="00677C9D" w:rsidRDefault="00677C9D" w:rsidP="00F26D82">
            <w:pPr>
              <w:spacing w:after="160" w:line="259" w:lineRule="auto"/>
              <w:jc w:val="both"/>
            </w:pPr>
            <w:r w:rsidRPr="00677C9D">
              <w:t>До 29.12. 2017 г.</w:t>
            </w:r>
          </w:p>
        </w:tc>
      </w:tr>
    </w:tbl>
    <w:p w14:paraId="3EA08AA5" w14:textId="77777777" w:rsidR="00677C9D" w:rsidRPr="00677C9D" w:rsidRDefault="00677C9D" w:rsidP="00677C9D">
      <w:pPr>
        <w:spacing w:after="160" w:line="259" w:lineRule="auto"/>
        <w:jc w:val="both"/>
        <w:rPr>
          <w:b/>
        </w:rPr>
      </w:pPr>
    </w:p>
    <w:p w14:paraId="2FF3B7F4" w14:textId="77777777" w:rsidR="00677C9D" w:rsidRPr="00677C9D" w:rsidRDefault="00677C9D" w:rsidP="00EE3AF8">
      <w:pPr>
        <w:pStyle w:val="afff3"/>
        <w:numPr>
          <w:ilvl w:val="0"/>
          <w:numId w:val="51"/>
        </w:numPr>
        <w:spacing w:after="160" w:line="259" w:lineRule="auto"/>
        <w:jc w:val="center"/>
        <w:rPr>
          <w:b/>
        </w:rPr>
      </w:pPr>
      <w:r w:rsidRPr="00677C9D">
        <w:rPr>
          <w:b/>
        </w:rPr>
        <w:t>Предварительная структура сборника.</w:t>
      </w:r>
    </w:p>
    <w:tbl>
      <w:tblPr>
        <w:tblW w:w="9781" w:type="dxa"/>
        <w:tblInd w:w="-97" w:type="dxa"/>
        <w:tblLayout w:type="fixed"/>
        <w:tblCellMar>
          <w:left w:w="0" w:type="dxa"/>
          <w:right w:w="0" w:type="dxa"/>
        </w:tblCellMar>
        <w:tblLook w:val="04A0" w:firstRow="1" w:lastRow="0" w:firstColumn="1" w:lastColumn="0" w:noHBand="0" w:noVBand="1"/>
      </w:tblPr>
      <w:tblGrid>
        <w:gridCol w:w="1843"/>
        <w:gridCol w:w="851"/>
        <w:gridCol w:w="3260"/>
        <w:gridCol w:w="3827"/>
      </w:tblGrid>
      <w:tr w:rsidR="00677C9D" w:rsidRPr="00677C9D" w14:paraId="45029351" w14:textId="77777777" w:rsidTr="00F26D82">
        <w:trPr>
          <w:trHeight w:val="315"/>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33E4E794" w14:textId="77777777" w:rsidR="00677C9D" w:rsidRPr="00677C9D" w:rsidRDefault="00677C9D" w:rsidP="00F26D82">
            <w:pPr>
              <w:jc w:val="center"/>
              <w:rPr>
                <w:bCs/>
                <w:color w:val="000000"/>
              </w:rPr>
            </w:pPr>
            <w:r w:rsidRPr="00677C9D">
              <w:rPr>
                <w:bCs/>
                <w:color w:val="000000"/>
              </w:rPr>
              <w:t>Название цикла</w:t>
            </w:r>
          </w:p>
        </w:tc>
        <w:tc>
          <w:tcPr>
            <w:tcW w:w="85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6F94EDBB" w14:textId="77777777" w:rsidR="00677C9D" w:rsidRPr="00677C9D" w:rsidRDefault="00677C9D" w:rsidP="00F26D82">
            <w:pPr>
              <w:jc w:val="center"/>
              <w:rPr>
                <w:bCs/>
                <w:color w:val="000000"/>
              </w:rPr>
            </w:pPr>
            <w:r w:rsidRPr="00677C9D">
              <w:rPr>
                <w:bCs/>
                <w:color w:val="000000"/>
              </w:rPr>
              <w:t>№</w:t>
            </w:r>
            <w:r w:rsidRPr="00677C9D">
              <w:rPr>
                <w:bCs/>
                <w:color w:val="000000"/>
                <w:lang w:val="en-US"/>
              </w:rPr>
              <w:t xml:space="preserve"> </w:t>
            </w:r>
            <w:r w:rsidRPr="00677C9D">
              <w:rPr>
                <w:bCs/>
                <w:color w:val="000000"/>
              </w:rPr>
              <w:t>тома</w:t>
            </w:r>
            <w:r w:rsidRPr="00677C9D">
              <w:rPr>
                <w:bCs/>
                <w:color w:val="000000"/>
                <w:lang w:val="en-US"/>
              </w:rPr>
              <w:t>/</w:t>
            </w:r>
            <w:r w:rsidRPr="00677C9D">
              <w:rPr>
                <w:bCs/>
                <w:color w:val="000000"/>
              </w:rPr>
              <w:t xml:space="preserve"> раздела</w:t>
            </w:r>
          </w:p>
        </w:tc>
        <w:tc>
          <w:tcPr>
            <w:tcW w:w="326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3F711E63" w14:textId="77777777" w:rsidR="00677C9D" w:rsidRPr="00677C9D" w:rsidRDefault="00677C9D" w:rsidP="00F26D82">
            <w:pPr>
              <w:jc w:val="center"/>
              <w:rPr>
                <w:bCs/>
                <w:color w:val="000000"/>
              </w:rPr>
            </w:pPr>
            <w:r w:rsidRPr="00677C9D">
              <w:rPr>
                <w:bCs/>
                <w:color w:val="000000"/>
              </w:rPr>
              <w:t>Название (</w:t>
            </w:r>
            <w:proofErr w:type="spellStart"/>
            <w:r w:rsidRPr="00677C9D">
              <w:rPr>
                <w:bCs/>
                <w:color w:val="000000"/>
              </w:rPr>
              <w:t>сутевое</w:t>
            </w:r>
            <w:proofErr w:type="spellEnd"/>
            <w:r w:rsidRPr="00677C9D">
              <w:rPr>
                <w:bCs/>
                <w:color w:val="000000"/>
              </w:rPr>
              <w:t>)</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71A794C1" w14:textId="77777777" w:rsidR="00677C9D" w:rsidRPr="00677C9D" w:rsidRDefault="00677C9D" w:rsidP="00F26D82">
            <w:pPr>
              <w:jc w:val="center"/>
              <w:rPr>
                <w:color w:val="000000"/>
              </w:rPr>
            </w:pPr>
            <w:r w:rsidRPr="00677C9D">
              <w:rPr>
                <w:color w:val="000000"/>
              </w:rPr>
              <w:t>Структура контента</w:t>
            </w:r>
          </w:p>
        </w:tc>
      </w:tr>
      <w:tr w:rsidR="00677C9D" w:rsidRPr="00677C9D" w14:paraId="2FCE6726" w14:textId="77777777" w:rsidTr="00F26D82">
        <w:trPr>
          <w:trHeight w:val="315"/>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DA7726" w14:textId="77777777" w:rsidR="00677C9D" w:rsidRPr="00677C9D" w:rsidRDefault="00677C9D" w:rsidP="00F26D82">
            <w:pPr>
              <w:rPr>
                <w:bCs/>
                <w:color w:val="000000"/>
              </w:rPr>
            </w:pPr>
            <w:r w:rsidRPr="00677C9D">
              <w:rPr>
                <w:bCs/>
                <w:color w:val="000000"/>
              </w:rPr>
              <w:t>Почему важно думать о будущем?</w:t>
            </w:r>
            <w:r w:rsidRPr="00677C9D">
              <w:rPr>
                <w:i/>
                <w:iCs/>
                <w:color w:val="000000"/>
              </w:rPr>
              <w:t xml:space="preserve"> Открывающие лекции цикла об управлении будущим</w:t>
            </w:r>
            <w:r w:rsidRPr="00677C9D">
              <w:rPr>
                <w:bCs/>
                <w:i/>
                <w:iCs/>
                <w:color w:val="000000"/>
              </w:rPr>
              <w:t>.</w:t>
            </w:r>
          </w:p>
        </w:tc>
        <w:tc>
          <w:tcPr>
            <w:tcW w:w="85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19B5C8" w14:textId="77777777" w:rsidR="00677C9D" w:rsidRPr="00677C9D" w:rsidRDefault="00677C9D" w:rsidP="00F26D82">
            <w:pPr>
              <w:rPr>
                <w:bCs/>
                <w:color w:val="000000"/>
              </w:rPr>
            </w:pPr>
            <w:r w:rsidRPr="00677C9D">
              <w:rPr>
                <w:bCs/>
                <w:color w:val="000000"/>
              </w:rPr>
              <w:t>0</w:t>
            </w:r>
          </w:p>
        </w:tc>
        <w:tc>
          <w:tcPr>
            <w:tcW w:w="326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5FB6B6" w14:textId="77777777" w:rsidR="00677C9D" w:rsidRPr="00677C9D" w:rsidRDefault="00677C9D" w:rsidP="00F26D82">
            <w:pPr>
              <w:rPr>
                <w:bCs/>
                <w:color w:val="000000"/>
              </w:rPr>
            </w:pPr>
            <w:r w:rsidRPr="00677C9D">
              <w:rPr>
                <w:bCs/>
                <w:color w:val="000000"/>
              </w:rPr>
              <w:t>Почему важно думать о будущем?</w:t>
            </w:r>
            <w:r w:rsidRPr="00677C9D">
              <w:rPr>
                <w:i/>
                <w:iCs/>
                <w:color w:val="000000"/>
              </w:rPr>
              <w:t xml:space="preserve"> Открывающие лекции цикла об управлении будущим</w:t>
            </w:r>
            <w:r w:rsidRPr="00677C9D">
              <w:rPr>
                <w:bCs/>
                <w:i/>
                <w:iCs/>
                <w:color w:val="000000"/>
              </w:rPr>
              <w:t>.</w:t>
            </w:r>
          </w:p>
        </w:tc>
        <w:tc>
          <w:tcPr>
            <w:tcW w:w="382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F14419" w14:textId="77777777" w:rsidR="00677C9D" w:rsidRPr="00677C9D" w:rsidRDefault="00677C9D" w:rsidP="00F26D82">
            <w:pPr>
              <w:rPr>
                <w:color w:val="000000"/>
              </w:rPr>
            </w:pPr>
            <w:r w:rsidRPr="00677C9D">
              <w:rPr>
                <w:color w:val="000000"/>
              </w:rPr>
              <w:t>7 открывающих лекций экспертов</w:t>
            </w:r>
          </w:p>
        </w:tc>
      </w:tr>
      <w:tr w:rsidR="00677C9D" w:rsidRPr="00677C9D" w14:paraId="5013B47C" w14:textId="77777777" w:rsidTr="00F26D82">
        <w:trPr>
          <w:trHeight w:val="82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57DE25" w14:textId="77777777" w:rsidR="00677C9D" w:rsidRPr="00677C9D" w:rsidRDefault="00677C9D" w:rsidP="00F26D82">
            <w:pPr>
              <w:rPr>
                <w:bCs/>
                <w:color w:val="000000"/>
              </w:rPr>
            </w:pPr>
            <w:proofErr w:type="spellStart"/>
            <w:r w:rsidRPr="00677C9D">
              <w:rPr>
                <w:bCs/>
                <w:color w:val="000000"/>
              </w:rPr>
              <w:t>Rapid</w:t>
            </w:r>
            <w:proofErr w:type="spellEnd"/>
            <w:r w:rsidRPr="00677C9D">
              <w:rPr>
                <w:bCs/>
                <w:color w:val="000000"/>
              </w:rPr>
              <w:t xml:space="preserve"> </w:t>
            </w:r>
            <w:proofErr w:type="spellStart"/>
            <w:r w:rsidRPr="00677C9D">
              <w:rPr>
                <w:bCs/>
                <w:color w:val="000000"/>
              </w:rPr>
              <w:t>Foresight</w:t>
            </w:r>
            <w:proofErr w:type="spellEnd"/>
            <w:r w:rsidRPr="00677C9D">
              <w:rPr>
                <w:bCs/>
                <w:color w:val="000000"/>
              </w:rPr>
              <w:t xml:space="preserve">: как думать из будущего? </w:t>
            </w:r>
            <w:r w:rsidRPr="00677C9D">
              <w:rPr>
                <w:i/>
                <w:iCs/>
                <w:color w:val="000000"/>
              </w:rPr>
              <w:lastRenderedPageBreak/>
              <w:t>История. Метод. Кейсы</w:t>
            </w: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F1F3E6" w14:textId="77777777" w:rsidR="00677C9D" w:rsidRPr="00677C9D" w:rsidRDefault="00677C9D" w:rsidP="00F26D82">
            <w:pPr>
              <w:rPr>
                <w:bCs/>
                <w:color w:val="000000"/>
              </w:rPr>
            </w:pPr>
            <w:r w:rsidRPr="00677C9D">
              <w:rPr>
                <w:bCs/>
                <w:color w:val="000000"/>
              </w:rPr>
              <w:lastRenderedPageBreak/>
              <w:t>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26C32D" w14:textId="77777777" w:rsidR="00677C9D" w:rsidRPr="00677C9D" w:rsidRDefault="00677C9D" w:rsidP="00F26D82">
            <w:pPr>
              <w:rPr>
                <w:bCs/>
                <w:color w:val="000000"/>
              </w:rPr>
            </w:pPr>
            <w:proofErr w:type="spellStart"/>
            <w:r w:rsidRPr="00677C9D">
              <w:rPr>
                <w:bCs/>
                <w:color w:val="000000"/>
              </w:rPr>
              <w:t>Rapid</w:t>
            </w:r>
            <w:proofErr w:type="spellEnd"/>
            <w:r w:rsidRPr="00677C9D">
              <w:rPr>
                <w:bCs/>
                <w:color w:val="000000"/>
              </w:rPr>
              <w:t xml:space="preserve"> </w:t>
            </w:r>
            <w:proofErr w:type="spellStart"/>
            <w:r w:rsidRPr="00677C9D">
              <w:rPr>
                <w:bCs/>
                <w:color w:val="000000"/>
              </w:rPr>
              <w:t>Foresight</w:t>
            </w:r>
            <w:proofErr w:type="spellEnd"/>
            <w:r w:rsidRPr="00677C9D">
              <w:rPr>
                <w:bCs/>
                <w:color w:val="000000"/>
              </w:rPr>
              <w:t xml:space="preserve">: как думать из будущего? </w:t>
            </w:r>
            <w:r w:rsidRPr="00677C9D">
              <w:rPr>
                <w:i/>
                <w:iCs/>
                <w:color w:val="000000"/>
              </w:rPr>
              <w:t>История. Метод. Кейсы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1A82AA" w14:textId="77777777" w:rsidR="00677C9D" w:rsidRPr="00677C9D" w:rsidRDefault="00677C9D" w:rsidP="00F26D82">
            <w:pPr>
              <w:rPr>
                <w:color w:val="000000"/>
              </w:rPr>
            </w:pPr>
            <w:r w:rsidRPr="00677C9D">
              <w:rPr>
                <w:color w:val="000000"/>
              </w:rPr>
              <w:t xml:space="preserve">История метода RF </w:t>
            </w:r>
          </w:p>
        </w:tc>
      </w:tr>
      <w:tr w:rsidR="00677C9D" w:rsidRPr="00677C9D" w14:paraId="4703BAD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EFFD549"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7A61BFF"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A8CF49C"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90B886" w14:textId="77777777" w:rsidR="00677C9D" w:rsidRPr="00677C9D" w:rsidRDefault="00677C9D" w:rsidP="00F26D82">
            <w:pPr>
              <w:rPr>
                <w:color w:val="000000"/>
              </w:rPr>
            </w:pPr>
            <w:proofErr w:type="spellStart"/>
            <w:r w:rsidRPr="00677C9D">
              <w:rPr>
                <w:color w:val="000000"/>
              </w:rPr>
              <w:t>Rapid</w:t>
            </w:r>
            <w:proofErr w:type="spellEnd"/>
            <w:r w:rsidRPr="00677C9D">
              <w:rPr>
                <w:color w:val="000000"/>
              </w:rPr>
              <w:t xml:space="preserve"> </w:t>
            </w:r>
            <w:proofErr w:type="spellStart"/>
            <w:r w:rsidRPr="00677C9D">
              <w:rPr>
                <w:color w:val="000000"/>
              </w:rPr>
              <w:t>Foresight</w:t>
            </w:r>
            <w:proofErr w:type="spellEnd"/>
            <w:r w:rsidRPr="00677C9D">
              <w:rPr>
                <w:color w:val="000000"/>
              </w:rPr>
              <w:t xml:space="preserve"> (RF) - метод СКБ (специализированного конструкторского бюро)</w:t>
            </w:r>
          </w:p>
        </w:tc>
      </w:tr>
      <w:tr w:rsidR="00677C9D" w:rsidRPr="00677C9D" w14:paraId="65000E9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5234229"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AE155B"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7624A5"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688697" w14:textId="77777777" w:rsidR="00677C9D" w:rsidRPr="00677C9D" w:rsidRDefault="00677C9D" w:rsidP="00F26D82">
            <w:pPr>
              <w:rPr>
                <w:color w:val="000000"/>
              </w:rPr>
            </w:pPr>
            <w:proofErr w:type="spellStart"/>
            <w:r w:rsidRPr="00677C9D">
              <w:rPr>
                <w:color w:val="000000"/>
              </w:rPr>
              <w:t>Rapid</w:t>
            </w:r>
            <w:proofErr w:type="spellEnd"/>
            <w:r w:rsidRPr="00677C9D">
              <w:rPr>
                <w:color w:val="000000"/>
              </w:rPr>
              <w:t xml:space="preserve"> </w:t>
            </w:r>
            <w:proofErr w:type="spellStart"/>
            <w:r w:rsidRPr="00677C9D">
              <w:rPr>
                <w:color w:val="000000"/>
              </w:rPr>
              <w:t>Foresight</w:t>
            </w:r>
            <w:proofErr w:type="spellEnd"/>
            <w:r w:rsidRPr="00677C9D">
              <w:rPr>
                <w:color w:val="000000"/>
              </w:rPr>
              <w:t xml:space="preserve"> 4.0: методология</w:t>
            </w:r>
          </w:p>
        </w:tc>
      </w:tr>
      <w:tr w:rsidR="00677C9D" w:rsidRPr="00677C9D" w14:paraId="6C5D665A"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E3DB357"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15F8AF"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F21083"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70619C" w14:textId="77777777" w:rsidR="00677C9D" w:rsidRPr="00677C9D" w:rsidRDefault="00677C9D" w:rsidP="00F26D82">
            <w:pPr>
              <w:rPr>
                <w:color w:val="000000"/>
              </w:rPr>
            </w:pPr>
            <w:proofErr w:type="spellStart"/>
            <w:r w:rsidRPr="00677C9D">
              <w:rPr>
                <w:color w:val="000000"/>
              </w:rPr>
              <w:t>Rapid</w:t>
            </w:r>
            <w:proofErr w:type="spellEnd"/>
            <w:r w:rsidRPr="00677C9D">
              <w:rPr>
                <w:color w:val="000000"/>
              </w:rPr>
              <w:t xml:space="preserve"> </w:t>
            </w:r>
            <w:proofErr w:type="spellStart"/>
            <w:r w:rsidRPr="00677C9D">
              <w:rPr>
                <w:color w:val="000000"/>
              </w:rPr>
              <w:t>Foresight</w:t>
            </w:r>
            <w:proofErr w:type="spellEnd"/>
            <w:r w:rsidRPr="00677C9D">
              <w:rPr>
                <w:color w:val="000000"/>
              </w:rPr>
              <w:t xml:space="preserve">: как применять? </w:t>
            </w:r>
          </w:p>
        </w:tc>
      </w:tr>
      <w:tr w:rsidR="00677C9D" w:rsidRPr="00677C9D" w14:paraId="11844F6A"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62C6BE0"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13360D9"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B170A99"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FE580A" w14:textId="77777777" w:rsidR="00677C9D" w:rsidRPr="00677C9D" w:rsidRDefault="00677C9D" w:rsidP="00F26D82">
            <w:pPr>
              <w:rPr>
                <w:color w:val="000000"/>
              </w:rPr>
            </w:pPr>
            <w:r w:rsidRPr="00677C9D">
              <w:rPr>
                <w:color w:val="000000"/>
              </w:rPr>
              <w:t>Конструктор карт</w:t>
            </w:r>
          </w:p>
        </w:tc>
      </w:tr>
      <w:tr w:rsidR="00677C9D" w:rsidRPr="00677C9D" w14:paraId="12F20E10"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BE75430"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9579E3"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571BD63"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B5ED6" w14:textId="77777777" w:rsidR="00677C9D" w:rsidRPr="00677C9D" w:rsidRDefault="00677C9D" w:rsidP="00F26D82">
            <w:pPr>
              <w:rPr>
                <w:color w:val="000000"/>
              </w:rPr>
            </w:pPr>
            <w:r w:rsidRPr="00677C9D">
              <w:rPr>
                <w:color w:val="000000"/>
              </w:rPr>
              <w:t>Кейсы по RF: 1-2 истории тех, кому проектирование по RF полностью изменило жизнь – с результатами</w:t>
            </w:r>
          </w:p>
        </w:tc>
      </w:tr>
      <w:tr w:rsidR="00677C9D" w:rsidRPr="00677C9D" w14:paraId="066C332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B1238E0"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51CEB00"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1704222"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A5D1BE" w14:textId="77777777" w:rsidR="00677C9D" w:rsidRPr="00677C9D" w:rsidRDefault="00677C9D" w:rsidP="00F26D82">
            <w:pPr>
              <w:rPr>
                <w:color w:val="000000"/>
              </w:rPr>
            </w:pPr>
            <w:r w:rsidRPr="00677C9D">
              <w:rPr>
                <w:color w:val="000000"/>
              </w:rPr>
              <w:t>Форсайт-флот 2012-2017.</w:t>
            </w:r>
          </w:p>
        </w:tc>
      </w:tr>
      <w:tr w:rsidR="00677C9D" w:rsidRPr="00677C9D" w14:paraId="2E0D5C66"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FF228F0" w14:textId="77777777" w:rsidR="00677C9D" w:rsidRPr="00677C9D" w:rsidRDefault="00677C9D" w:rsidP="00F26D82">
            <w:pPr>
              <w:rPr>
                <w:bCs/>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81988FC"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6A8E085"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BA3844" w14:textId="77777777" w:rsidR="00677C9D" w:rsidRPr="00677C9D" w:rsidRDefault="00677C9D" w:rsidP="00F26D82">
            <w:pPr>
              <w:rPr>
                <w:color w:val="000000"/>
              </w:rPr>
            </w:pPr>
            <w:r w:rsidRPr="00677C9D">
              <w:rPr>
                <w:color w:val="000000"/>
              </w:rPr>
              <w:t>Форсайт-школа: материалы, методика.</w:t>
            </w:r>
          </w:p>
        </w:tc>
      </w:tr>
      <w:tr w:rsidR="00677C9D" w:rsidRPr="00677C9D" w14:paraId="68D6D55C" w14:textId="77777777" w:rsidTr="00F26D82">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9E8AC6" w14:textId="77777777" w:rsidR="00677C9D" w:rsidRPr="00677C9D" w:rsidRDefault="00677C9D" w:rsidP="00F26D82">
            <w:pPr>
              <w:rPr>
                <w:color w:val="000000"/>
              </w:rPr>
            </w:pPr>
            <w:r w:rsidRPr="00677C9D">
              <w:rPr>
                <w:bCs/>
                <w:color w:val="000000"/>
              </w:rPr>
              <w:t xml:space="preserve">Что будет? </w:t>
            </w:r>
            <w:r w:rsidRPr="00677C9D">
              <w:rPr>
                <w:i/>
                <w:iCs/>
                <w:color w:val="000000"/>
              </w:rPr>
              <w:t>Карты. Ставки. Образы</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3E9FFA" w14:textId="77777777" w:rsidR="00677C9D" w:rsidRPr="00677C9D" w:rsidRDefault="00677C9D" w:rsidP="00F26D82">
            <w:pPr>
              <w:rPr>
                <w:bCs/>
                <w:color w:val="000000"/>
              </w:rPr>
            </w:pPr>
            <w:r w:rsidRPr="00677C9D">
              <w:rPr>
                <w:bCs/>
                <w:color w:val="000000"/>
              </w:rPr>
              <w:t>2</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8C0FB0" w14:textId="77777777" w:rsidR="00677C9D" w:rsidRPr="00677C9D" w:rsidRDefault="00677C9D" w:rsidP="00F26D82">
            <w:pPr>
              <w:rPr>
                <w:bCs/>
                <w:color w:val="000000"/>
              </w:rPr>
            </w:pPr>
            <w:r w:rsidRPr="00677C9D">
              <w:rPr>
                <w:bCs/>
                <w:color w:val="000000"/>
              </w:rPr>
              <w:t>13 лекций о будущем</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42B2EC" w14:textId="77777777" w:rsidR="00677C9D" w:rsidRPr="00677C9D" w:rsidRDefault="00677C9D" w:rsidP="00F26D82">
            <w:pPr>
              <w:rPr>
                <w:color w:val="000000"/>
              </w:rPr>
            </w:pPr>
            <w:r w:rsidRPr="00677C9D">
              <w:rPr>
                <w:color w:val="000000"/>
              </w:rPr>
              <w:t>13 лекций о будущем</w:t>
            </w:r>
          </w:p>
        </w:tc>
      </w:tr>
      <w:tr w:rsidR="00677C9D" w:rsidRPr="00677C9D" w14:paraId="45C0245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C40B28" w14:textId="77777777" w:rsidR="00677C9D" w:rsidRPr="00677C9D" w:rsidRDefault="00677C9D" w:rsidP="00F26D82">
            <w:pPr>
              <w:rPr>
                <w:color w:val="000000"/>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ECC41D" w14:textId="77777777" w:rsidR="00677C9D" w:rsidRPr="00677C9D" w:rsidRDefault="00677C9D" w:rsidP="00F26D82">
            <w:pPr>
              <w:rPr>
                <w:bCs/>
                <w:color w:val="000000"/>
              </w:rPr>
            </w:pPr>
            <w:r w:rsidRPr="00677C9D">
              <w:rPr>
                <w:bCs/>
                <w:color w:val="000000"/>
              </w:rPr>
              <w:t>3</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2C6A6B" w14:textId="77777777" w:rsidR="00677C9D" w:rsidRPr="00677C9D" w:rsidRDefault="00677C9D" w:rsidP="00F26D82">
            <w:pPr>
              <w:rPr>
                <w:bCs/>
                <w:color w:val="000000"/>
              </w:rPr>
            </w:pPr>
            <w:r w:rsidRPr="00677C9D">
              <w:rPr>
                <w:bCs/>
                <w:color w:val="000000"/>
              </w:rPr>
              <w:t>Атлас новых профессий</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FB7B90" w14:textId="77777777" w:rsidR="00677C9D" w:rsidRPr="00677C9D" w:rsidRDefault="00677C9D" w:rsidP="00F26D82">
            <w:pPr>
              <w:rPr>
                <w:color w:val="000000"/>
              </w:rPr>
            </w:pPr>
            <w:r w:rsidRPr="00677C9D">
              <w:rPr>
                <w:color w:val="000000"/>
              </w:rPr>
              <w:t>История и логика создания Атласа новых профессий</w:t>
            </w:r>
          </w:p>
        </w:tc>
      </w:tr>
      <w:tr w:rsidR="00677C9D" w:rsidRPr="00677C9D" w14:paraId="51C1170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73F266C"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B1F100"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17758E7"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9A6FD5" w14:textId="77777777" w:rsidR="00677C9D" w:rsidRPr="00677C9D" w:rsidRDefault="00677C9D" w:rsidP="00F26D82">
            <w:pPr>
              <w:rPr>
                <w:color w:val="000000"/>
              </w:rPr>
            </w:pPr>
            <w:r w:rsidRPr="00677C9D">
              <w:rPr>
                <w:color w:val="000000"/>
              </w:rPr>
              <w:t xml:space="preserve">Исходные карты </w:t>
            </w:r>
            <w:proofErr w:type="spellStart"/>
            <w:r w:rsidRPr="00677C9D">
              <w:rPr>
                <w:color w:val="000000"/>
              </w:rPr>
              <w:t>форсайтов</w:t>
            </w:r>
            <w:proofErr w:type="spellEnd"/>
            <w:r w:rsidRPr="00677C9D">
              <w:rPr>
                <w:color w:val="000000"/>
              </w:rPr>
              <w:t>: примеры (4-5 + комментарии)</w:t>
            </w:r>
          </w:p>
        </w:tc>
      </w:tr>
      <w:tr w:rsidR="00677C9D" w:rsidRPr="00677C9D" w14:paraId="70DABC3C"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79CF015"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AB34A97"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B417187"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AD0663" w14:textId="77777777" w:rsidR="00677C9D" w:rsidRPr="00677C9D" w:rsidRDefault="00677C9D" w:rsidP="00F26D82">
            <w:pPr>
              <w:rPr>
                <w:color w:val="000000"/>
              </w:rPr>
            </w:pPr>
            <w:r w:rsidRPr="00677C9D">
              <w:rPr>
                <w:color w:val="000000"/>
              </w:rPr>
              <w:t>Атлас новых профессий 2.0.</w:t>
            </w:r>
          </w:p>
        </w:tc>
      </w:tr>
      <w:tr w:rsidR="00677C9D" w:rsidRPr="00677C9D" w14:paraId="76861F0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2743373"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E67AC1"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AFFE587"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15345A" w14:textId="77777777" w:rsidR="00677C9D" w:rsidRPr="00677C9D" w:rsidRDefault="00677C9D" w:rsidP="00F26D82">
            <w:pPr>
              <w:rPr>
                <w:color w:val="000000"/>
              </w:rPr>
            </w:pPr>
            <w:r w:rsidRPr="00677C9D">
              <w:rPr>
                <w:color w:val="000000"/>
              </w:rPr>
              <w:t>Пояснения к Атласу</w:t>
            </w:r>
          </w:p>
        </w:tc>
      </w:tr>
      <w:tr w:rsidR="00677C9D" w:rsidRPr="00677C9D" w14:paraId="756D277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2617AE8"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B4D9A4"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0E4DBA"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C8E104" w14:textId="77777777" w:rsidR="00677C9D" w:rsidRPr="00677C9D" w:rsidRDefault="00677C9D" w:rsidP="00F26D82">
            <w:pPr>
              <w:rPr>
                <w:color w:val="000000"/>
              </w:rPr>
            </w:pPr>
            <w:r w:rsidRPr="00677C9D">
              <w:rPr>
                <w:color w:val="000000"/>
              </w:rPr>
              <w:t>Практики применения: методические рекомендации</w:t>
            </w:r>
          </w:p>
        </w:tc>
      </w:tr>
      <w:tr w:rsidR="00677C9D" w:rsidRPr="00677C9D" w14:paraId="3006515F"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78F4E2D"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B707A9"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BADCD37"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A68343" w14:textId="77777777" w:rsidR="00677C9D" w:rsidRPr="00677C9D" w:rsidRDefault="00677C9D" w:rsidP="00F26D82">
            <w:pPr>
              <w:rPr>
                <w:color w:val="000000"/>
              </w:rPr>
            </w:pPr>
            <w:r w:rsidRPr="00677C9D">
              <w:rPr>
                <w:color w:val="000000"/>
              </w:rPr>
              <w:t xml:space="preserve">Практики применения: игры и </w:t>
            </w:r>
            <w:proofErr w:type="spellStart"/>
            <w:r w:rsidRPr="00677C9D">
              <w:rPr>
                <w:color w:val="000000"/>
              </w:rPr>
              <w:t>квесты</w:t>
            </w:r>
            <w:proofErr w:type="spellEnd"/>
          </w:p>
        </w:tc>
      </w:tr>
      <w:tr w:rsidR="00677C9D" w:rsidRPr="00677C9D" w14:paraId="1C765AB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D6C6D8B"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B36B00"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1CC26E"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5BD139" w14:textId="77777777" w:rsidR="00677C9D" w:rsidRPr="00677C9D" w:rsidRDefault="00677C9D" w:rsidP="00F26D82">
            <w:pPr>
              <w:rPr>
                <w:color w:val="000000"/>
              </w:rPr>
            </w:pPr>
            <w:proofErr w:type="spellStart"/>
            <w:r w:rsidRPr="00677C9D">
              <w:rPr>
                <w:color w:val="000000"/>
              </w:rPr>
              <w:t>Профориентационные</w:t>
            </w:r>
            <w:proofErr w:type="spellEnd"/>
            <w:r w:rsidRPr="00677C9D">
              <w:rPr>
                <w:color w:val="000000"/>
              </w:rPr>
              <w:t xml:space="preserve"> программы на основе Атласа новых профессий: участники и метод</w:t>
            </w:r>
          </w:p>
        </w:tc>
      </w:tr>
      <w:tr w:rsidR="00677C9D" w:rsidRPr="00677C9D" w14:paraId="14AC263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381E9C2"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F16675" w14:textId="77777777" w:rsidR="00677C9D" w:rsidRPr="00677C9D" w:rsidRDefault="00677C9D" w:rsidP="00F26D82">
            <w:pPr>
              <w:rPr>
                <w:bCs/>
                <w:color w:val="000000"/>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CF46C13" w14:textId="77777777" w:rsidR="00677C9D" w:rsidRPr="00677C9D" w:rsidRDefault="00677C9D" w:rsidP="00F26D82">
            <w:pPr>
              <w:rPr>
                <w:bCs/>
                <w:color w:val="000000"/>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E2D903" w14:textId="77777777" w:rsidR="00677C9D" w:rsidRPr="00677C9D" w:rsidRDefault="00677C9D" w:rsidP="00F26D82">
            <w:pPr>
              <w:rPr>
                <w:color w:val="000000"/>
              </w:rPr>
            </w:pPr>
            <w:r w:rsidRPr="00677C9D">
              <w:rPr>
                <w:color w:val="000000"/>
              </w:rPr>
              <w:t>Развитие Атласа: кейсы, интервью</w:t>
            </w:r>
          </w:p>
        </w:tc>
      </w:tr>
      <w:tr w:rsidR="00677C9D" w:rsidRPr="00677C9D" w14:paraId="062B0C0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B4251C3" w14:textId="77777777" w:rsidR="00677C9D" w:rsidRPr="00677C9D" w:rsidRDefault="00677C9D" w:rsidP="00F26D82">
            <w:pPr>
              <w:rPr>
                <w:color w:val="00000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477A83" w14:textId="77777777" w:rsidR="00677C9D" w:rsidRPr="00677C9D" w:rsidRDefault="00677C9D" w:rsidP="00F26D82">
            <w:pPr>
              <w:rPr>
                <w:bCs/>
              </w:rPr>
            </w:pPr>
            <w:r w:rsidRPr="00677C9D">
              <w:rPr>
                <w:bCs/>
              </w:rPr>
              <w:t>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33B0CF" w14:textId="77777777" w:rsidR="00677C9D" w:rsidRPr="00677C9D" w:rsidRDefault="00677C9D" w:rsidP="00F26D82">
            <w:pPr>
              <w:rPr>
                <w:bCs/>
              </w:rPr>
            </w:pPr>
            <w:r w:rsidRPr="00677C9D">
              <w:rPr>
                <w:bCs/>
              </w:rPr>
              <w:t xml:space="preserve">Отраслевые и тематические </w:t>
            </w:r>
            <w:proofErr w:type="spellStart"/>
            <w:r w:rsidRPr="00677C9D">
              <w:rPr>
                <w:bCs/>
              </w:rPr>
              <w:t>форсайты</w:t>
            </w:r>
            <w:proofErr w:type="spellEnd"/>
            <w:r w:rsidRPr="00677C9D">
              <w:rPr>
                <w:bCs/>
              </w:rPr>
              <w:t>: карты, сборки, комментарии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12B809" w14:textId="77777777" w:rsidR="00677C9D" w:rsidRPr="00677C9D" w:rsidRDefault="00677C9D" w:rsidP="00F26D82">
            <w:pPr>
              <w:rPr>
                <w:color w:val="000000"/>
              </w:rPr>
            </w:pPr>
            <w:r w:rsidRPr="00677C9D">
              <w:rPr>
                <w:color w:val="000000"/>
              </w:rPr>
              <w:t xml:space="preserve">Отраслевые и тематические </w:t>
            </w:r>
            <w:proofErr w:type="spellStart"/>
            <w:r w:rsidRPr="00677C9D">
              <w:rPr>
                <w:color w:val="000000"/>
              </w:rPr>
              <w:t>форсайты</w:t>
            </w:r>
            <w:proofErr w:type="spellEnd"/>
            <w:r w:rsidRPr="00677C9D">
              <w:rPr>
                <w:color w:val="000000"/>
              </w:rPr>
              <w:t>: карты, сборки, комментарии</w:t>
            </w:r>
          </w:p>
        </w:tc>
      </w:tr>
      <w:tr w:rsidR="00677C9D" w:rsidRPr="00677C9D" w14:paraId="3D30F0C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C78814B" w14:textId="77777777" w:rsidR="00677C9D" w:rsidRPr="00677C9D" w:rsidRDefault="00677C9D" w:rsidP="00F26D82">
            <w:pPr>
              <w:rPr>
                <w:color w:val="000000"/>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04E88B" w14:textId="77777777" w:rsidR="00677C9D" w:rsidRPr="00677C9D" w:rsidRDefault="00677C9D" w:rsidP="00F26D82">
            <w:pPr>
              <w:rPr>
                <w:bCs/>
              </w:rPr>
            </w:pPr>
            <w:r w:rsidRPr="00677C9D">
              <w:rPr>
                <w:bCs/>
              </w:rPr>
              <w:t>5</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5A1595" w14:textId="77777777" w:rsidR="00677C9D" w:rsidRPr="00677C9D" w:rsidRDefault="00677C9D" w:rsidP="00F26D82">
            <w:pPr>
              <w:rPr>
                <w:bCs/>
              </w:rPr>
            </w:pPr>
            <w:r w:rsidRPr="00677C9D">
              <w:rPr>
                <w:bCs/>
              </w:rPr>
              <w:t>Образование 2035</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FABCFC" w14:textId="77777777" w:rsidR="00677C9D" w:rsidRPr="00677C9D" w:rsidRDefault="00677C9D" w:rsidP="00F26D82">
            <w:r w:rsidRPr="00677C9D">
              <w:t>Карта "Образование 2035": комментарии экспертов</w:t>
            </w:r>
          </w:p>
        </w:tc>
      </w:tr>
      <w:tr w:rsidR="00677C9D" w:rsidRPr="00677C9D" w14:paraId="32DE996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992DFD6"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2A1D5C8"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93269D"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3CF70D" w14:textId="77777777" w:rsidR="00677C9D" w:rsidRPr="00677C9D" w:rsidRDefault="00677C9D" w:rsidP="00F26D82">
            <w:proofErr w:type="spellStart"/>
            <w:r w:rsidRPr="00677C9D">
              <w:t>Кейсбук</w:t>
            </w:r>
            <w:proofErr w:type="spellEnd"/>
            <w:r w:rsidRPr="00677C9D">
              <w:t>: лучшие практики основного и дополнительного образования, поддержанные Агентством</w:t>
            </w:r>
          </w:p>
        </w:tc>
      </w:tr>
      <w:tr w:rsidR="00677C9D" w:rsidRPr="00677C9D" w14:paraId="6A80406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0AF9248"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A8B9EC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575B90"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607549" w14:textId="77777777" w:rsidR="00677C9D" w:rsidRPr="00677C9D" w:rsidRDefault="00677C9D" w:rsidP="00F26D82">
            <w:r w:rsidRPr="00677C9D">
              <w:t xml:space="preserve">Образование 2035: опыт проектирования </w:t>
            </w:r>
          </w:p>
        </w:tc>
      </w:tr>
      <w:tr w:rsidR="00677C9D" w:rsidRPr="00677C9D" w14:paraId="77AF20D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5342CF9"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DAE4012"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DCD6CB"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2904F0" w14:textId="77777777" w:rsidR="00677C9D" w:rsidRPr="00677C9D" w:rsidRDefault="00677C9D" w:rsidP="00F26D82">
            <w:r w:rsidRPr="00677C9D">
              <w:t xml:space="preserve">Доклад о Глобальной повестке будущего образования </w:t>
            </w:r>
          </w:p>
        </w:tc>
      </w:tr>
      <w:tr w:rsidR="00677C9D" w:rsidRPr="00677C9D" w14:paraId="7D6E14E0"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8B8DAF" w14:textId="77777777" w:rsidR="00677C9D" w:rsidRPr="00677C9D" w:rsidRDefault="00677C9D" w:rsidP="00F26D82">
            <w:pPr>
              <w:rPr>
                <w:color w:val="000000"/>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8C72141"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A539AAD"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618D15" w14:textId="77777777" w:rsidR="00677C9D" w:rsidRPr="00677C9D" w:rsidRDefault="00677C9D" w:rsidP="00F26D82">
            <w:r w:rsidRPr="00677C9D">
              <w:t>Доклад «Образование 2035». «В ожидании 9 вала: компетенции и модели образования в 21 веке»</w:t>
            </w:r>
          </w:p>
        </w:tc>
      </w:tr>
      <w:tr w:rsidR="00677C9D" w:rsidRPr="00677C9D" w14:paraId="786F0009" w14:textId="77777777" w:rsidTr="00F26D82">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23C2B3" w14:textId="77777777" w:rsidR="00677C9D" w:rsidRPr="00677C9D" w:rsidRDefault="00677C9D" w:rsidP="00F26D82">
            <w:r w:rsidRPr="00677C9D">
              <w:rPr>
                <w:bCs/>
              </w:rPr>
              <w:t>Чем делать?</w:t>
            </w:r>
            <w:r w:rsidRPr="00677C9D">
              <w:t xml:space="preserve"> </w:t>
            </w:r>
            <w:r w:rsidRPr="00677C9D">
              <w:rPr>
                <w:i/>
                <w:iCs/>
              </w:rPr>
              <w:t>Намерение = действие</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F1011B" w14:textId="77777777" w:rsidR="00677C9D" w:rsidRPr="00677C9D" w:rsidRDefault="00677C9D" w:rsidP="00F26D82">
            <w:pPr>
              <w:rPr>
                <w:bCs/>
              </w:rPr>
            </w:pPr>
            <w:r w:rsidRPr="00677C9D">
              <w:rPr>
                <w:bCs/>
              </w:rPr>
              <w:t>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C42580" w14:textId="77777777" w:rsidR="00677C9D" w:rsidRPr="00677C9D" w:rsidRDefault="00677C9D" w:rsidP="00F26D82">
            <w:pPr>
              <w:rPr>
                <w:bCs/>
              </w:rPr>
            </w:pPr>
            <w:r w:rsidRPr="00677C9D">
              <w:rPr>
                <w:bCs/>
              </w:rPr>
              <w:t>Метод «прицела». Методика результативной сборки действий и результатов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DF954A" w14:textId="77777777" w:rsidR="00677C9D" w:rsidRPr="00677C9D" w:rsidRDefault="00677C9D" w:rsidP="00F26D82">
            <w:pPr>
              <w:rPr>
                <w:bCs/>
              </w:rPr>
            </w:pPr>
            <w:r w:rsidRPr="00677C9D">
              <w:rPr>
                <w:bCs/>
              </w:rPr>
              <w:t>Методические рекомендации</w:t>
            </w:r>
          </w:p>
        </w:tc>
      </w:tr>
      <w:tr w:rsidR="00677C9D" w:rsidRPr="00677C9D" w14:paraId="3A442BC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5615666" w14:textId="77777777" w:rsidR="00677C9D" w:rsidRPr="00677C9D" w:rsidRDefault="00677C9D" w:rsidP="00F26D82"/>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3C6E16" w14:textId="77777777" w:rsidR="00677C9D" w:rsidRPr="00677C9D" w:rsidRDefault="00677C9D" w:rsidP="00F26D82">
            <w:pPr>
              <w:rPr>
                <w:bCs/>
              </w:rPr>
            </w:pPr>
            <w:r w:rsidRPr="00677C9D">
              <w:rPr>
                <w:bCs/>
              </w:rPr>
              <w:t>7</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57EC1A" w14:textId="77777777" w:rsidR="00677C9D" w:rsidRPr="00677C9D" w:rsidRDefault="00677C9D" w:rsidP="00F26D82">
            <w:pPr>
              <w:rPr>
                <w:bCs/>
              </w:rPr>
            </w:pPr>
            <w:proofErr w:type="spellStart"/>
            <w:r w:rsidRPr="00677C9D">
              <w:rPr>
                <w:bCs/>
              </w:rPr>
              <w:t>WorldSkills</w:t>
            </w:r>
            <w:proofErr w:type="spellEnd"/>
            <w:r w:rsidRPr="00677C9D">
              <w:rPr>
                <w:bCs/>
              </w:rPr>
              <w:t xml:space="preserve"> – от лидерского проекта к явлению национального масштаба</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097E6E" w14:textId="77777777" w:rsidR="00677C9D" w:rsidRPr="00677C9D" w:rsidRDefault="00677C9D" w:rsidP="00F26D82">
            <w:proofErr w:type="spellStart"/>
            <w:r w:rsidRPr="00677C9D">
              <w:t>WorldSkills</w:t>
            </w:r>
            <w:proofErr w:type="spellEnd"/>
            <w:r w:rsidRPr="00677C9D">
              <w:t xml:space="preserve">: история, опыт (комментарии участников, </w:t>
            </w:r>
            <w:proofErr w:type="spellStart"/>
            <w:r w:rsidRPr="00677C9D">
              <w:t>таймлайн</w:t>
            </w:r>
            <w:proofErr w:type="spellEnd"/>
            <w:r w:rsidRPr="00677C9D">
              <w:t>)</w:t>
            </w:r>
          </w:p>
        </w:tc>
      </w:tr>
      <w:tr w:rsidR="00677C9D" w:rsidRPr="00677C9D" w14:paraId="023FE8D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44F9D99"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D5DD48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3AFA9CA"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11ADA8" w14:textId="77777777" w:rsidR="00677C9D" w:rsidRPr="00677C9D" w:rsidRDefault="00677C9D" w:rsidP="00F26D82">
            <w:r w:rsidRPr="00677C9D">
              <w:t>ЦИТ 2.0 – академия WSR + лекции Г. Щедровицкого</w:t>
            </w:r>
          </w:p>
        </w:tc>
      </w:tr>
      <w:tr w:rsidR="00677C9D" w:rsidRPr="00677C9D" w14:paraId="51D853A9"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D5302A"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A598D8"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E5824A"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C43956" w14:textId="77777777" w:rsidR="00677C9D" w:rsidRPr="00677C9D" w:rsidRDefault="00677C9D" w:rsidP="00F26D82">
            <w:proofErr w:type="spellStart"/>
            <w:r w:rsidRPr="00677C9D">
              <w:t>FutureSkills</w:t>
            </w:r>
            <w:proofErr w:type="spellEnd"/>
            <w:r w:rsidRPr="00677C9D">
              <w:t>: компетенции, история развития</w:t>
            </w:r>
          </w:p>
        </w:tc>
      </w:tr>
      <w:tr w:rsidR="00677C9D" w:rsidRPr="00677C9D" w14:paraId="11E34C5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30E55CE"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FEB0C2"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CFABC3"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FD34E7" w14:textId="77777777" w:rsidR="00677C9D" w:rsidRPr="00677C9D" w:rsidRDefault="00677C9D" w:rsidP="00F26D82">
            <w:proofErr w:type="spellStart"/>
            <w:r w:rsidRPr="00677C9D">
              <w:t>JuniorSkills</w:t>
            </w:r>
            <w:proofErr w:type="spellEnd"/>
            <w:r w:rsidRPr="00677C9D">
              <w:t>: история развития, результаты</w:t>
            </w:r>
          </w:p>
        </w:tc>
      </w:tr>
      <w:tr w:rsidR="00677C9D" w:rsidRPr="00677C9D" w14:paraId="41CC88E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7F3CDCA"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F2A9CB8"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0CB0C9E"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AFF811" w14:textId="77777777" w:rsidR="00677C9D" w:rsidRPr="00677C9D" w:rsidRDefault="00677C9D" w:rsidP="00F26D82">
            <w:proofErr w:type="spellStart"/>
            <w:r w:rsidRPr="00677C9D">
              <w:t>DavosSkills</w:t>
            </w:r>
            <w:proofErr w:type="spellEnd"/>
            <w:r w:rsidRPr="00677C9D">
              <w:t>: структура компетенций, комментарии к ожидаемым результатам</w:t>
            </w:r>
          </w:p>
        </w:tc>
      </w:tr>
      <w:tr w:rsidR="00677C9D" w:rsidRPr="00677C9D" w14:paraId="20DB742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EABFE5F" w14:textId="77777777" w:rsidR="00677C9D" w:rsidRPr="00677C9D" w:rsidRDefault="00677C9D" w:rsidP="00F26D82"/>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4A6C2A" w14:textId="77777777" w:rsidR="00677C9D" w:rsidRPr="00677C9D" w:rsidRDefault="00677C9D" w:rsidP="00F26D82">
            <w:pPr>
              <w:rPr>
                <w:bCs/>
              </w:rPr>
            </w:pPr>
            <w:r w:rsidRPr="00677C9D">
              <w:rPr>
                <w:bCs/>
              </w:rPr>
              <w:t>8</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243F14" w14:textId="77777777" w:rsidR="00677C9D" w:rsidRPr="00677C9D" w:rsidRDefault="00677C9D" w:rsidP="00F26D82">
            <w:pPr>
              <w:rPr>
                <w:bCs/>
              </w:rPr>
            </w:pPr>
            <w:r w:rsidRPr="00677C9D">
              <w:rPr>
                <w:bCs/>
              </w:rPr>
              <w:t>«Молодые профессионалы» 2011-2017: кейсы, тиражируемые практики, стратегические проекты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94C879" w14:textId="77777777" w:rsidR="00677C9D" w:rsidRPr="00677C9D" w:rsidRDefault="00677C9D" w:rsidP="00F26D82">
            <w:r w:rsidRPr="00677C9D">
              <w:t>Карта образовательных сервисов направления «Молодые профессионалы» – в географическом и тематическом разрезах.</w:t>
            </w:r>
          </w:p>
        </w:tc>
      </w:tr>
      <w:tr w:rsidR="00677C9D" w:rsidRPr="00677C9D" w14:paraId="4C1A5EC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E036D0A"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7AC897"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6E05EB"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E60A00" w14:textId="77777777" w:rsidR="00677C9D" w:rsidRPr="00677C9D" w:rsidRDefault="00677C9D" w:rsidP="00F26D82">
            <w:r w:rsidRPr="00677C9D">
              <w:t>Лучшие практики в области основного и дополнительного образования, профориентации – кейсы</w:t>
            </w:r>
          </w:p>
        </w:tc>
      </w:tr>
      <w:tr w:rsidR="00677C9D" w:rsidRPr="00677C9D" w14:paraId="4CF71759"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AB26AF5" w14:textId="77777777" w:rsidR="00677C9D" w:rsidRPr="00677C9D" w:rsidRDefault="00677C9D" w:rsidP="00F26D82"/>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BE061C" w14:textId="77777777" w:rsidR="00677C9D" w:rsidRPr="00677C9D" w:rsidRDefault="00677C9D" w:rsidP="00F26D82">
            <w:pPr>
              <w:rPr>
                <w:bCs/>
              </w:rPr>
            </w:pPr>
            <w:r w:rsidRPr="00677C9D">
              <w:rPr>
                <w:bCs/>
              </w:rPr>
              <w:t>9-10</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FD1021" w14:textId="77777777" w:rsidR="00677C9D" w:rsidRPr="00677C9D" w:rsidRDefault="00677C9D" w:rsidP="00F26D82">
            <w:pPr>
              <w:rPr>
                <w:bCs/>
              </w:rPr>
            </w:pPr>
            <w:r w:rsidRPr="00677C9D">
              <w:rPr>
                <w:bCs/>
              </w:rPr>
              <w:t>Кадры для промышленного роста</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607F0D" w14:textId="77777777" w:rsidR="00677C9D" w:rsidRPr="00677C9D" w:rsidRDefault="00677C9D" w:rsidP="00F26D82">
            <w:r w:rsidRPr="00677C9D">
              <w:t xml:space="preserve">Методические рекомендации по дуальной модели образования + </w:t>
            </w:r>
            <w:proofErr w:type="spellStart"/>
            <w:r w:rsidRPr="00677C9D">
              <w:t>инфографика</w:t>
            </w:r>
            <w:proofErr w:type="spellEnd"/>
          </w:p>
        </w:tc>
      </w:tr>
      <w:tr w:rsidR="00677C9D" w:rsidRPr="00677C9D" w14:paraId="1323F36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E479476"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B17589E"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AF98DD"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882C9A" w14:textId="77777777" w:rsidR="00677C9D" w:rsidRPr="00677C9D" w:rsidRDefault="00677C9D" w:rsidP="00F26D82">
            <w:r w:rsidRPr="00677C9D">
              <w:t>Лучшие практики кадрового обеспечения стран BRICS</w:t>
            </w:r>
          </w:p>
        </w:tc>
      </w:tr>
      <w:tr w:rsidR="00677C9D" w:rsidRPr="00677C9D" w14:paraId="180A741D"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53C8523"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DCC72B2"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58EE7C"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C1BA06" w14:textId="77777777" w:rsidR="00677C9D" w:rsidRPr="00677C9D" w:rsidRDefault="00677C9D" w:rsidP="00F26D82">
            <w:r w:rsidRPr="00677C9D">
              <w:t>Лучшие практики TVET в мире</w:t>
            </w:r>
          </w:p>
        </w:tc>
      </w:tr>
      <w:tr w:rsidR="00677C9D" w:rsidRPr="00677C9D" w14:paraId="728E28CD"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41540CB"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6397CC"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DC31DBC"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58B113" w14:textId="77777777" w:rsidR="00677C9D" w:rsidRPr="00677C9D" w:rsidRDefault="00677C9D" w:rsidP="00F26D82">
            <w:r w:rsidRPr="00677C9D">
              <w:t>Региональный стандарт</w:t>
            </w:r>
          </w:p>
        </w:tc>
      </w:tr>
      <w:tr w:rsidR="00677C9D" w:rsidRPr="00677C9D" w14:paraId="4899A03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2C026E6"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A12B15"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1FEA331"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C74B1F" w14:textId="77777777" w:rsidR="00677C9D" w:rsidRPr="00677C9D" w:rsidRDefault="00677C9D" w:rsidP="00F26D82">
            <w:r w:rsidRPr="00677C9D">
              <w:t xml:space="preserve">База эффективных практик </w:t>
            </w:r>
            <w:proofErr w:type="spellStart"/>
            <w:r w:rsidRPr="00677C9D">
              <w:t>регстандарта</w:t>
            </w:r>
            <w:proofErr w:type="spellEnd"/>
          </w:p>
        </w:tc>
      </w:tr>
      <w:tr w:rsidR="00677C9D" w:rsidRPr="00677C9D" w14:paraId="7395C367"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8A3D0B8"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8AF6E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12F4135"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E54BB2" w14:textId="77777777" w:rsidR="00677C9D" w:rsidRPr="00677C9D" w:rsidRDefault="00677C9D" w:rsidP="00F26D82">
            <w:r w:rsidRPr="00677C9D">
              <w:t xml:space="preserve">Дискуссионная программа Национального чемпионата сквозных и рабочих профессий высокотехнологичных отраслей промышленности по </w:t>
            </w:r>
            <w:proofErr w:type="gramStart"/>
            <w:r w:rsidRPr="00677C9D">
              <w:t xml:space="preserve">методике  </w:t>
            </w:r>
            <w:proofErr w:type="spellStart"/>
            <w:r w:rsidRPr="00677C9D">
              <w:rPr>
                <w:lang w:val="en-US"/>
              </w:rPr>
              <w:t>WorldSkills</w:t>
            </w:r>
            <w:proofErr w:type="spellEnd"/>
            <w:proofErr w:type="gramEnd"/>
            <w:r w:rsidRPr="00677C9D">
              <w:t xml:space="preserve"> (лекции, дискуссии: тексты + иллюстрации)</w:t>
            </w:r>
          </w:p>
        </w:tc>
      </w:tr>
      <w:tr w:rsidR="00677C9D" w:rsidRPr="00677C9D" w14:paraId="762B9832"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3763B28" w14:textId="77777777" w:rsidR="00677C9D" w:rsidRPr="00677C9D" w:rsidRDefault="00677C9D" w:rsidP="00F26D82"/>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C8475E" w14:textId="77777777" w:rsidR="00677C9D" w:rsidRPr="00677C9D" w:rsidRDefault="00677C9D" w:rsidP="00F26D82">
            <w:pPr>
              <w:rPr>
                <w:bCs/>
              </w:rPr>
            </w:pPr>
            <w:r w:rsidRPr="00677C9D">
              <w:rPr>
                <w:bCs/>
              </w:rPr>
              <w:t>11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66D930" w14:textId="77777777" w:rsidR="00677C9D" w:rsidRPr="00677C9D" w:rsidRDefault="00677C9D" w:rsidP="00F26D82">
            <w:pPr>
              <w:rPr>
                <w:bCs/>
              </w:rPr>
            </w:pPr>
            <w:r w:rsidRPr="00677C9D">
              <w:rPr>
                <w:bCs/>
              </w:rPr>
              <w:t>Опыт проектирования сообществ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A6B99C" w14:textId="77777777" w:rsidR="00677C9D" w:rsidRPr="00677C9D" w:rsidRDefault="00677C9D" w:rsidP="00F26D82">
            <w:pPr>
              <w:rPr>
                <w:i/>
                <w:iCs/>
              </w:rPr>
            </w:pPr>
            <w:r w:rsidRPr="00677C9D">
              <w:rPr>
                <w:i/>
                <w:iCs/>
              </w:rPr>
              <w:t xml:space="preserve">Взаимодействие организации с </w:t>
            </w:r>
            <w:proofErr w:type="spellStart"/>
            <w:r w:rsidRPr="00677C9D">
              <w:rPr>
                <w:i/>
                <w:iCs/>
              </w:rPr>
              <w:t>неорганизацией</w:t>
            </w:r>
            <w:proofErr w:type="spellEnd"/>
            <w:r w:rsidRPr="00677C9D">
              <w:rPr>
                <w:i/>
                <w:iCs/>
              </w:rPr>
              <w:t xml:space="preserve"> (модель, проекты, кейсы)</w:t>
            </w:r>
          </w:p>
        </w:tc>
      </w:tr>
      <w:tr w:rsidR="00677C9D" w:rsidRPr="00677C9D" w14:paraId="5AAE1AC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17AA031"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602C2D"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8B92E9"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8FF4C6" w14:textId="77777777" w:rsidR="00677C9D" w:rsidRPr="00677C9D" w:rsidRDefault="00677C9D" w:rsidP="00F26D82">
            <w:pPr>
              <w:rPr>
                <w:i/>
                <w:iCs/>
              </w:rPr>
            </w:pPr>
            <w:r w:rsidRPr="00677C9D">
              <w:rPr>
                <w:i/>
                <w:iCs/>
              </w:rPr>
              <w:t>Кейсы (сообщества англоязычных модераторов, КИМ)</w:t>
            </w:r>
          </w:p>
        </w:tc>
      </w:tr>
      <w:tr w:rsidR="00677C9D" w:rsidRPr="00677C9D" w14:paraId="10470719"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446561A" w14:textId="77777777" w:rsidR="00677C9D" w:rsidRPr="00677C9D" w:rsidRDefault="00677C9D" w:rsidP="00F26D82"/>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620F6A" w14:textId="77777777" w:rsidR="00677C9D" w:rsidRPr="00677C9D" w:rsidRDefault="00677C9D" w:rsidP="00F26D82">
            <w:pPr>
              <w:rPr>
                <w:bCs/>
              </w:rPr>
            </w:pPr>
            <w:r w:rsidRPr="00677C9D">
              <w:rPr>
                <w:bCs/>
              </w:rPr>
              <w:t>12</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F64BE5" w14:textId="77777777" w:rsidR="00677C9D" w:rsidRPr="00677C9D" w:rsidRDefault="00677C9D" w:rsidP="00F26D82">
            <w:pPr>
              <w:rPr>
                <w:bCs/>
              </w:rPr>
            </w:pPr>
            <w:r w:rsidRPr="00677C9D">
              <w:rPr>
                <w:bCs/>
              </w:rPr>
              <w:t>Будущее образования</w:t>
            </w: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20CA69BC" w14:textId="77777777" w:rsidR="00677C9D" w:rsidRPr="00677C9D" w:rsidRDefault="00677C9D" w:rsidP="00F26D82">
            <w:pPr>
              <w:rPr>
                <w:color w:val="222222"/>
              </w:rPr>
            </w:pPr>
            <w:r w:rsidRPr="00677C9D">
              <w:rPr>
                <w:color w:val="222222"/>
              </w:rPr>
              <w:t>Промежуточные результаты GEF</w:t>
            </w:r>
          </w:p>
        </w:tc>
      </w:tr>
      <w:tr w:rsidR="00677C9D" w:rsidRPr="00677C9D" w14:paraId="5F92E26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FE80D98"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45E4CF2"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BAB9C1"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5674F2C9" w14:textId="77777777" w:rsidR="00677C9D" w:rsidRPr="00677C9D" w:rsidRDefault="00677C9D" w:rsidP="00F26D82">
            <w:pPr>
              <w:rPr>
                <w:color w:val="222222"/>
              </w:rPr>
            </w:pPr>
            <w:r w:rsidRPr="00677C9D">
              <w:rPr>
                <w:color w:val="222222"/>
              </w:rPr>
              <w:t xml:space="preserve">Итоговые результаты по </w:t>
            </w:r>
            <w:proofErr w:type="spellStart"/>
            <w:r w:rsidRPr="00677C9D">
              <w:rPr>
                <w:color w:val="222222"/>
              </w:rPr>
              <w:t>Protopia</w:t>
            </w:r>
            <w:proofErr w:type="spellEnd"/>
          </w:p>
        </w:tc>
      </w:tr>
      <w:tr w:rsidR="00677C9D" w:rsidRPr="00677C9D" w14:paraId="1213F93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04A45F"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229C44"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CD1A8AF"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0240FC19" w14:textId="77777777" w:rsidR="00677C9D" w:rsidRPr="00677C9D" w:rsidRDefault="00677C9D" w:rsidP="00F26D82">
            <w:pPr>
              <w:rPr>
                <w:color w:val="222222"/>
              </w:rPr>
            </w:pPr>
            <w:r w:rsidRPr="00677C9D">
              <w:rPr>
                <w:color w:val="222222"/>
              </w:rPr>
              <w:t xml:space="preserve">Книга интервью на полях </w:t>
            </w:r>
            <w:proofErr w:type="spellStart"/>
            <w:r w:rsidRPr="00677C9D">
              <w:rPr>
                <w:color w:val="222222"/>
              </w:rPr>
              <w:t>Protopia</w:t>
            </w:r>
            <w:proofErr w:type="spellEnd"/>
          </w:p>
        </w:tc>
      </w:tr>
      <w:tr w:rsidR="00677C9D" w:rsidRPr="00677C9D" w14:paraId="7D29435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34D6ECF"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A0B6E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96264B"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5747EBAD" w14:textId="77777777" w:rsidR="00677C9D" w:rsidRPr="00677C9D" w:rsidRDefault="00677C9D" w:rsidP="00F26D82">
            <w:pPr>
              <w:rPr>
                <w:color w:val="222222"/>
              </w:rPr>
            </w:pPr>
            <w:r w:rsidRPr="00677C9D">
              <w:rPr>
                <w:color w:val="222222"/>
              </w:rPr>
              <w:t>Энциклопедия новых моделей образования</w:t>
            </w:r>
          </w:p>
        </w:tc>
      </w:tr>
      <w:tr w:rsidR="00677C9D" w:rsidRPr="00677C9D" w14:paraId="4689384C"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309EF66"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F31E0EB"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78E4813"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086FDD4B" w14:textId="77777777" w:rsidR="00677C9D" w:rsidRPr="00677C9D" w:rsidRDefault="00677C9D" w:rsidP="00F26D82">
            <w:pPr>
              <w:rPr>
                <w:color w:val="222222"/>
              </w:rPr>
            </w:pPr>
            <w:r w:rsidRPr="00677C9D">
              <w:rPr>
                <w:color w:val="222222"/>
              </w:rPr>
              <w:t>Коллекция интервью и статей с Павлом</w:t>
            </w:r>
          </w:p>
        </w:tc>
      </w:tr>
      <w:tr w:rsidR="00677C9D" w:rsidRPr="00677C9D" w14:paraId="45F14A0D"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941A257" w14:textId="77777777" w:rsidR="00677C9D" w:rsidRPr="00677C9D" w:rsidRDefault="00677C9D" w:rsidP="00F26D82"/>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FD9836"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C4F05C"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CCCCCC"/>
              <w:right w:val="single" w:sz="6" w:space="0" w:color="000000"/>
            </w:tcBorders>
            <w:shd w:val="clear" w:color="auto" w:fill="auto"/>
            <w:tcMar>
              <w:top w:w="30" w:type="dxa"/>
              <w:left w:w="0" w:type="dxa"/>
              <w:bottom w:w="30" w:type="dxa"/>
              <w:right w:w="0" w:type="dxa"/>
            </w:tcMar>
            <w:vAlign w:val="bottom"/>
            <w:hideMark/>
          </w:tcPr>
          <w:p w14:paraId="5A45E1B9" w14:textId="77777777" w:rsidR="00677C9D" w:rsidRPr="00677C9D" w:rsidRDefault="00677C9D" w:rsidP="00F26D82">
            <w:pPr>
              <w:rPr>
                <w:color w:val="222222"/>
              </w:rPr>
            </w:pPr>
            <w:r w:rsidRPr="00677C9D">
              <w:rPr>
                <w:color w:val="222222"/>
              </w:rPr>
              <w:t xml:space="preserve">Сборник материалов "отпочковавшихся" от </w:t>
            </w:r>
            <w:proofErr w:type="spellStart"/>
            <w:r w:rsidRPr="00677C9D">
              <w:rPr>
                <w:color w:val="222222"/>
              </w:rPr>
              <w:t>Protopia</w:t>
            </w:r>
            <w:proofErr w:type="spellEnd"/>
            <w:r w:rsidRPr="00677C9D">
              <w:rPr>
                <w:color w:val="222222"/>
              </w:rPr>
              <w:t xml:space="preserve"> проектов</w:t>
            </w:r>
          </w:p>
        </w:tc>
      </w:tr>
      <w:tr w:rsidR="00677C9D" w:rsidRPr="00677C9D" w14:paraId="28BEF79A" w14:textId="77777777" w:rsidTr="00F26D82">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B2B860" w14:textId="77777777" w:rsidR="00677C9D" w:rsidRPr="00677C9D" w:rsidRDefault="00677C9D" w:rsidP="00F26D82">
            <w:pPr>
              <w:rPr>
                <w:bCs/>
              </w:rPr>
            </w:pPr>
            <w:r w:rsidRPr="00677C9D">
              <w:rPr>
                <w:bCs/>
              </w:rPr>
              <w:t>НТИ: большая ставка</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582B0A" w14:textId="77777777" w:rsidR="00677C9D" w:rsidRPr="00677C9D" w:rsidRDefault="00677C9D" w:rsidP="00F26D82">
            <w:pPr>
              <w:rPr>
                <w:bCs/>
              </w:rPr>
            </w:pPr>
            <w:r w:rsidRPr="00677C9D">
              <w:rPr>
                <w:bCs/>
              </w:rPr>
              <w:t>13</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781B9D" w14:textId="77777777" w:rsidR="00677C9D" w:rsidRPr="00677C9D" w:rsidRDefault="00677C9D" w:rsidP="00F26D82">
            <w:pPr>
              <w:rPr>
                <w:bCs/>
              </w:rPr>
            </w:pPr>
            <w:r w:rsidRPr="00677C9D">
              <w:rPr>
                <w:bCs/>
              </w:rPr>
              <w:t>НТИ: замысел, метод, промежуточный результат</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C82EF9" w14:textId="77777777" w:rsidR="00677C9D" w:rsidRPr="00677C9D" w:rsidRDefault="00677C9D" w:rsidP="00F26D82">
            <w:r w:rsidRPr="00677C9D">
              <w:t xml:space="preserve">7 обучающих лекций Дмитрия </w:t>
            </w:r>
            <w:proofErr w:type="spellStart"/>
            <w:r w:rsidRPr="00677C9D">
              <w:t>Пескова</w:t>
            </w:r>
            <w:proofErr w:type="spellEnd"/>
          </w:p>
        </w:tc>
      </w:tr>
      <w:tr w:rsidR="00677C9D" w:rsidRPr="00677C9D" w14:paraId="76ACB34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12D8D10"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89688C" w14:textId="77777777" w:rsidR="00677C9D" w:rsidRPr="00677C9D" w:rsidRDefault="00677C9D" w:rsidP="00F26D82">
            <w:pPr>
              <w:rPr>
                <w:bCs/>
              </w:rPr>
            </w:pPr>
            <w:r w:rsidRPr="00677C9D">
              <w:rPr>
                <w:bCs/>
              </w:rPr>
              <w:t>14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7C6C25" w14:textId="77777777" w:rsidR="00677C9D" w:rsidRPr="00677C9D" w:rsidRDefault="00677C9D" w:rsidP="00F26D82">
            <w:pPr>
              <w:rPr>
                <w:bCs/>
              </w:rPr>
            </w:pPr>
            <w:r w:rsidRPr="00677C9D">
              <w:rPr>
                <w:bCs/>
              </w:rPr>
              <w:t>НТИ: генезис, гипотезы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4DA481" w14:textId="77777777" w:rsidR="00677C9D" w:rsidRPr="00677C9D" w:rsidRDefault="00677C9D" w:rsidP="00F26D82">
            <w:r w:rsidRPr="00677C9D">
              <w:t xml:space="preserve">презентации, </w:t>
            </w:r>
            <w:proofErr w:type="spellStart"/>
            <w:r w:rsidRPr="00677C9D">
              <w:t>инфографика</w:t>
            </w:r>
            <w:proofErr w:type="spellEnd"/>
            <w:r w:rsidRPr="00677C9D">
              <w:t>, подверстка с выступлений ДНП</w:t>
            </w:r>
          </w:p>
        </w:tc>
      </w:tr>
      <w:tr w:rsidR="00677C9D" w:rsidRPr="00677C9D" w14:paraId="62568EE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A661FB4" w14:textId="77777777" w:rsidR="00677C9D" w:rsidRPr="00677C9D" w:rsidRDefault="00677C9D" w:rsidP="00F26D82">
            <w:pPr>
              <w:rPr>
                <w:bCs/>
              </w:rPr>
            </w:pPr>
          </w:p>
        </w:tc>
        <w:tc>
          <w:tcPr>
            <w:tcW w:w="851" w:type="dxa"/>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vAlign w:val="center"/>
            <w:hideMark/>
          </w:tcPr>
          <w:p w14:paraId="1ADB1ABA" w14:textId="77777777" w:rsidR="00677C9D" w:rsidRPr="00677C9D" w:rsidRDefault="00677C9D" w:rsidP="00F26D82">
            <w:pPr>
              <w:rPr>
                <w:bCs/>
              </w:rPr>
            </w:pPr>
            <w:r w:rsidRPr="00677C9D">
              <w:rPr>
                <w:bCs/>
              </w:rPr>
              <w:t>15</w:t>
            </w:r>
          </w:p>
        </w:tc>
        <w:tc>
          <w:tcPr>
            <w:tcW w:w="3260" w:type="dxa"/>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vAlign w:val="center"/>
            <w:hideMark/>
          </w:tcPr>
          <w:p w14:paraId="629D1F58" w14:textId="77777777" w:rsidR="00677C9D" w:rsidRPr="00677C9D" w:rsidRDefault="00677C9D" w:rsidP="00F26D82">
            <w:pPr>
              <w:rPr>
                <w:bCs/>
              </w:rPr>
            </w:pPr>
            <w:r w:rsidRPr="00677C9D">
              <w:rPr>
                <w:bCs/>
              </w:rPr>
              <w:t>Канон НТИ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C861A3" w14:textId="77777777" w:rsidR="00677C9D" w:rsidRPr="00677C9D" w:rsidRDefault="00677C9D" w:rsidP="00F26D82">
            <w:r w:rsidRPr="00677C9D">
              <w:t>Что такое НТИ: принципы, организаторы и участники, НТИ и мир, реализация НТИ, Q&amp;A НТИ</w:t>
            </w:r>
          </w:p>
        </w:tc>
      </w:tr>
      <w:tr w:rsidR="00677C9D" w:rsidRPr="00677C9D" w14:paraId="41DE6366"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DB5AC02" w14:textId="77777777" w:rsidR="00677C9D" w:rsidRPr="00677C9D" w:rsidRDefault="00677C9D" w:rsidP="00F26D82">
            <w:pPr>
              <w:rPr>
                <w:bCs/>
              </w:rPr>
            </w:pPr>
          </w:p>
        </w:tc>
        <w:tc>
          <w:tcPr>
            <w:tcW w:w="851" w:type="dxa"/>
            <w:vMerge/>
            <w:tcBorders>
              <w:left w:val="single" w:sz="6" w:space="0" w:color="CCCCCC"/>
              <w:right w:val="single" w:sz="6" w:space="0" w:color="000000"/>
            </w:tcBorders>
            <w:shd w:val="clear" w:color="auto" w:fill="auto"/>
            <w:tcMar>
              <w:top w:w="30" w:type="dxa"/>
              <w:left w:w="45" w:type="dxa"/>
              <w:bottom w:w="30" w:type="dxa"/>
              <w:right w:w="45" w:type="dxa"/>
            </w:tcMar>
            <w:vAlign w:val="center"/>
            <w:hideMark/>
          </w:tcPr>
          <w:p w14:paraId="2D948C03" w14:textId="77777777" w:rsidR="00677C9D" w:rsidRPr="00677C9D" w:rsidRDefault="00677C9D" w:rsidP="00F26D82"/>
        </w:tc>
        <w:tc>
          <w:tcPr>
            <w:tcW w:w="3260" w:type="dxa"/>
            <w:vMerge/>
            <w:tcBorders>
              <w:left w:val="single" w:sz="6" w:space="0" w:color="CCCCCC"/>
              <w:right w:val="single" w:sz="6" w:space="0" w:color="000000"/>
            </w:tcBorders>
            <w:shd w:val="clear" w:color="auto" w:fill="auto"/>
            <w:tcMar>
              <w:top w:w="30" w:type="dxa"/>
              <w:left w:w="45" w:type="dxa"/>
              <w:bottom w:w="30" w:type="dxa"/>
              <w:right w:w="45" w:type="dxa"/>
            </w:tcMar>
            <w:vAlign w:val="center"/>
            <w:hideMark/>
          </w:tcPr>
          <w:p w14:paraId="36CC2D47" w14:textId="77777777" w:rsidR="00677C9D" w:rsidRPr="00677C9D" w:rsidRDefault="00677C9D" w:rsidP="00F26D82"/>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F1BCA2" w14:textId="77777777" w:rsidR="00677C9D" w:rsidRPr="00677C9D" w:rsidRDefault="00677C9D" w:rsidP="00F26D82">
            <w:r w:rsidRPr="00677C9D">
              <w:t>Матрица НТИ</w:t>
            </w:r>
          </w:p>
        </w:tc>
      </w:tr>
      <w:tr w:rsidR="00677C9D" w:rsidRPr="00677C9D" w14:paraId="6FDE2877"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B982403" w14:textId="77777777" w:rsidR="00677C9D" w:rsidRPr="00677C9D" w:rsidRDefault="00677C9D" w:rsidP="00F26D82">
            <w:pPr>
              <w:rPr>
                <w:bCs/>
              </w:rPr>
            </w:pPr>
          </w:p>
        </w:tc>
        <w:tc>
          <w:tcPr>
            <w:tcW w:w="851"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AA4667" w14:textId="77777777" w:rsidR="00677C9D" w:rsidRPr="00677C9D" w:rsidRDefault="00677C9D" w:rsidP="00F26D82"/>
        </w:tc>
        <w:tc>
          <w:tcPr>
            <w:tcW w:w="3260"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5BC9EA" w14:textId="77777777" w:rsidR="00677C9D" w:rsidRPr="00677C9D" w:rsidRDefault="00677C9D" w:rsidP="00F26D82"/>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5DF072" w14:textId="77777777" w:rsidR="00677C9D" w:rsidRPr="00677C9D" w:rsidRDefault="00677C9D" w:rsidP="00F26D82">
            <w:proofErr w:type="spellStart"/>
            <w:r w:rsidRPr="00677C9D">
              <w:t>Брендбук</w:t>
            </w:r>
            <w:proofErr w:type="spellEnd"/>
            <w:r w:rsidRPr="00677C9D">
              <w:t xml:space="preserve"> НТИ</w:t>
            </w:r>
          </w:p>
        </w:tc>
      </w:tr>
      <w:tr w:rsidR="00677C9D" w:rsidRPr="00677C9D" w14:paraId="188F15F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8C36261"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A1F489" w14:textId="77777777" w:rsidR="00677C9D" w:rsidRPr="00677C9D" w:rsidRDefault="00677C9D" w:rsidP="00F26D82">
            <w:pPr>
              <w:rPr>
                <w:bCs/>
              </w:rPr>
            </w:pPr>
            <w:r w:rsidRPr="00677C9D">
              <w:rPr>
                <w:bCs/>
              </w:rPr>
              <w:t>16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2F08AE"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6CDE0B" w14:textId="77777777" w:rsidR="00677C9D" w:rsidRPr="00677C9D" w:rsidRDefault="00677C9D" w:rsidP="00F26D82">
            <w:proofErr w:type="spellStart"/>
            <w:r w:rsidRPr="00677C9D">
              <w:t>Нейронет</w:t>
            </w:r>
            <w:proofErr w:type="spellEnd"/>
          </w:p>
        </w:tc>
      </w:tr>
      <w:tr w:rsidR="00677C9D" w:rsidRPr="00677C9D" w14:paraId="526FBBF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449EFD5"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828F13" w14:textId="77777777" w:rsidR="00677C9D" w:rsidRPr="00677C9D" w:rsidRDefault="00677C9D" w:rsidP="00F26D82">
            <w:pPr>
              <w:rPr>
                <w:bCs/>
              </w:rPr>
            </w:pPr>
            <w:r w:rsidRPr="00677C9D">
              <w:rPr>
                <w:bCs/>
              </w:rPr>
              <w:t>17</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B7BDCC"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F8F22E" w14:textId="77777777" w:rsidR="00677C9D" w:rsidRPr="00677C9D" w:rsidRDefault="00677C9D" w:rsidP="00F26D82">
            <w:proofErr w:type="spellStart"/>
            <w:r w:rsidRPr="00677C9D">
              <w:t>Аэронет</w:t>
            </w:r>
            <w:proofErr w:type="spellEnd"/>
          </w:p>
        </w:tc>
      </w:tr>
      <w:tr w:rsidR="00677C9D" w:rsidRPr="00677C9D" w14:paraId="580FEB0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38A798D"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65DE02" w14:textId="77777777" w:rsidR="00677C9D" w:rsidRPr="00677C9D" w:rsidRDefault="00677C9D" w:rsidP="00F26D82">
            <w:pPr>
              <w:rPr>
                <w:bCs/>
              </w:rPr>
            </w:pPr>
            <w:r w:rsidRPr="00677C9D">
              <w:rPr>
                <w:bCs/>
              </w:rPr>
              <w:t>18</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02A6A6"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C029CA" w14:textId="77777777" w:rsidR="00677C9D" w:rsidRPr="00677C9D" w:rsidRDefault="00677C9D" w:rsidP="00F26D82">
            <w:proofErr w:type="spellStart"/>
            <w:r w:rsidRPr="00677C9D">
              <w:t>Маринет</w:t>
            </w:r>
            <w:proofErr w:type="spellEnd"/>
          </w:p>
        </w:tc>
      </w:tr>
      <w:tr w:rsidR="00677C9D" w:rsidRPr="00677C9D" w14:paraId="67165319"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5B8FBD4"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A1F75D" w14:textId="77777777" w:rsidR="00677C9D" w:rsidRPr="00677C9D" w:rsidRDefault="00677C9D" w:rsidP="00F26D82">
            <w:pPr>
              <w:rPr>
                <w:bCs/>
              </w:rPr>
            </w:pPr>
            <w:r w:rsidRPr="00677C9D">
              <w:rPr>
                <w:bCs/>
              </w:rPr>
              <w:t>19</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9B94A8"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A2E41F" w14:textId="77777777" w:rsidR="00677C9D" w:rsidRPr="00677C9D" w:rsidRDefault="00677C9D" w:rsidP="00F26D82">
            <w:proofErr w:type="spellStart"/>
            <w:r w:rsidRPr="00677C9D">
              <w:t>Энерджинет</w:t>
            </w:r>
            <w:proofErr w:type="spellEnd"/>
          </w:p>
        </w:tc>
      </w:tr>
      <w:tr w:rsidR="00677C9D" w:rsidRPr="00677C9D" w14:paraId="47B9FC1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E7EDE1E"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1BFE4A" w14:textId="77777777" w:rsidR="00677C9D" w:rsidRPr="00677C9D" w:rsidRDefault="00677C9D" w:rsidP="00F26D82">
            <w:pPr>
              <w:rPr>
                <w:bCs/>
              </w:rPr>
            </w:pPr>
            <w:r w:rsidRPr="00677C9D">
              <w:rPr>
                <w:bCs/>
              </w:rPr>
              <w:t>20</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F72B1D"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3D9CED" w14:textId="77777777" w:rsidR="00677C9D" w:rsidRPr="00677C9D" w:rsidRDefault="00677C9D" w:rsidP="00F26D82">
            <w:proofErr w:type="spellStart"/>
            <w:r w:rsidRPr="00677C9D">
              <w:t>Автонет</w:t>
            </w:r>
            <w:proofErr w:type="spellEnd"/>
          </w:p>
        </w:tc>
      </w:tr>
      <w:tr w:rsidR="00677C9D" w:rsidRPr="00677C9D" w14:paraId="7E37399C"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5085149"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2340B9" w14:textId="77777777" w:rsidR="00677C9D" w:rsidRPr="00677C9D" w:rsidRDefault="00677C9D" w:rsidP="00F26D82">
            <w:pPr>
              <w:rPr>
                <w:bCs/>
              </w:rPr>
            </w:pPr>
            <w:r w:rsidRPr="00677C9D">
              <w:rPr>
                <w:bCs/>
              </w:rPr>
              <w:t>21</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76E5EE"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5FA484" w14:textId="77777777" w:rsidR="00677C9D" w:rsidRPr="00677C9D" w:rsidRDefault="00677C9D" w:rsidP="00F26D82">
            <w:proofErr w:type="spellStart"/>
            <w:r w:rsidRPr="00677C9D">
              <w:t>Хелснет</w:t>
            </w:r>
            <w:proofErr w:type="spellEnd"/>
          </w:p>
        </w:tc>
      </w:tr>
      <w:tr w:rsidR="00677C9D" w:rsidRPr="00677C9D" w14:paraId="4C9F7A72"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7AA17D3"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60C0C2" w14:textId="77777777" w:rsidR="00677C9D" w:rsidRPr="00677C9D" w:rsidRDefault="00677C9D" w:rsidP="00F26D82">
            <w:pPr>
              <w:rPr>
                <w:bCs/>
              </w:rPr>
            </w:pPr>
            <w:r w:rsidRPr="00677C9D">
              <w:rPr>
                <w:bCs/>
              </w:rPr>
              <w:t>22</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CFBAC6"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3D3823" w14:textId="77777777" w:rsidR="00677C9D" w:rsidRPr="00677C9D" w:rsidRDefault="00677C9D" w:rsidP="00F26D82">
            <w:proofErr w:type="spellStart"/>
            <w:r w:rsidRPr="00677C9D">
              <w:t>Финнет</w:t>
            </w:r>
            <w:proofErr w:type="spellEnd"/>
            <w:r w:rsidRPr="00677C9D">
              <w:t xml:space="preserve">, </w:t>
            </w:r>
            <w:proofErr w:type="spellStart"/>
            <w:r w:rsidRPr="00677C9D">
              <w:t>Фуднет</w:t>
            </w:r>
            <w:proofErr w:type="spellEnd"/>
            <w:r w:rsidRPr="00677C9D">
              <w:t xml:space="preserve">, </w:t>
            </w:r>
            <w:proofErr w:type="spellStart"/>
            <w:r w:rsidRPr="00677C9D">
              <w:t>Сейфнет</w:t>
            </w:r>
            <w:proofErr w:type="spellEnd"/>
          </w:p>
        </w:tc>
      </w:tr>
      <w:tr w:rsidR="00677C9D" w:rsidRPr="00677C9D" w14:paraId="46DDF01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D293830"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D5BEF" w14:textId="77777777" w:rsidR="00677C9D" w:rsidRPr="00677C9D" w:rsidRDefault="00677C9D" w:rsidP="00F26D82">
            <w:pPr>
              <w:rPr>
                <w:bCs/>
              </w:rPr>
            </w:pPr>
            <w:r w:rsidRPr="00677C9D">
              <w:rPr>
                <w:bCs/>
              </w:rPr>
              <w:t>23</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9CB925"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776155" w14:textId="77777777" w:rsidR="00677C9D" w:rsidRPr="00677C9D" w:rsidRDefault="00677C9D" w:rsidP="00F26D82">
            <w:r w:rsidRPr="00677C9D">
              <w:t xml:space="preserve">Рынки-кандидаты: </w:t>
            </w:r>
            <w:proofErr w:type="spellStart"/>
            <w:r w:rsidRPr="00677C9D">
              <w:t>Фэшннет</w:t>
            </w:r>
            <w:proofErr w:type="spellEnd"/>
          </w:p>
        </w:tc>
      </w:tr>
      <w:tr w:rsidR="00677C9D" w:rsidRPr="00677C9D" w14:paraId="2EA923E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B517A80"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D564E8" w14:textId="77777777" w:rsidR="00677C9D" w:rsidRPr="00677C9D" w:rsidRDefault="00677C9D" w:rsidP="00F26D82">
            <w:pPr>
              <w:rPr>
                <w:bCs/>
              </w:rPr>
            </w:pPr>
            <w:r w:rsidRPr="00677C9D">
              <w:rPr>
                <w:bCs/>
              </w:rPr>
              <w:t>24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8CDB0C" w14:textId="77777777" w:rsidR="00677C9D" w:rsidRPr="00677C9D" w:rsidRDefault="00677C9D" w:rsidP="00F26D82">
            <w:pPr>
              <w:rPr>
                <w:bCs/>
              </w:rPr>
            </w:pPr>
            <w:proofErr w:type="spellStart"/>
            <w:proofErr w:type="gramStart"/>
            <w:r w:rsidRPr="00677C9D">
              <w:rPr>
                <w:bCs/>
              </w:rPr>
              <w:t>НТИ:рынки</w:t>
            </w:r>
            <w:proofErr w:type="spellEnd"/>
            <w:proofErr w:type="gramEnd"/>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C08C5" w14:textId="77777777" w:rsidR="00677C9D" w:rsidRPr="00677C9D" w:rsidRDefault="00677C9D" w:rsidP="00F26D82">
            <w:r w:rsidRPr="00677C9D">
              <w:t xml:space="preserve">Рынки-кандидаты: </w:t>
            </w:r>
            <w:proofErr w:type="spellStart"/>
            <w:r w:rsidRPr="00677C9D">
              <w:t>Медианет</w:t>
            </w:r>
            <w:proofErr w:type="spellEnd"/>
          </w:p>
        </w:tc>
      </w:tr>
      <w:tr w:rsidR="00677C9D" w:rsidRPr="00677C9D" w14:paraId="43DB8EA2"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9D2AFC1"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AD555C" w14:textId="77777777" w:rsidR="00677C9D" w:rsidRPr="00677C9D" w:rsidRDefault="00677C9D" w:rsidP="00F26D82">
            <w:pPr>
              <w:rPr>
                <w:bCs/>
              </w:rPr>
            </w:pPr>
            <w:r w:rsidRPr="00677C9D">
              <w:rPr>
                <w:bCs/>
              </w:rPr>
              <w:t>25</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06086" w14:textId="77777777" w:rsidR="00677C9D" w:rsidRPr="00677C9D" w:rsidRDefault="00677C9D" w:rsidP="00F26D82">
            <w:pPr>
              <w:rPr>
                <w:bCs/>
              </w:rPr>
            </w:pPr>
            <w:r w:rsidRPr="00677C9D">
              <w:rPr>
                <w:bCs/>
              </w:rPr>
              <w:t>НТИ: технологии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73ADB3" w14:textId="77777777" w:rsidR="00677C9D" w:rsidRPr="00677C9D" w:rsidRDefault="00677C9D" w:rsidP="00F26D82">
            <w:proofErr w:type="spellStart"/>
            <w:r w:rsidRPr="00677C9D">
              <w:t>Технет</w:t>
            </w:r>
            <w:proofErr w:type="spellEnd"/>
            <w:r w:rsidRPr="00677C9D">
              <w:t xml:space="preserve"> и фабрики будущего</w:t>
            </w:r>
          </w:p>
        </w:tc>
      </w:tr>
      <w:tr w:rsidR="00677C9D" w:rsidRPr="00677C9D" w14:paraId="57867F9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8FBB830"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D5F363" w14:textId="77777777" w:rsidR="00677C9D" w:rsidRPr="00677C9D" w:rsidRDefault="00677C9D" w:rsidP="00F26D82">
            <w:pPr>
              <w:rPr>
                <w:bCs/>
              </w:rPr>
            </w:pPr>
            <w:r w:rsidRPr="00677C9D">
              <w:rPr>
                <w:bCs/>
              </w:rPr>
              <w:t>26</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E6F0A8" w14:textId="77777777" w:rsidR="00677C9D" w:rsidRPr="00677C9D" w:rsidRDefault="00677C9D" w:rsidP="00F26D82">
            <w:pPr>
              <w:rPr>
                <w:bCs/>
              </w:rPr>
            </w:pPr>
            <w:r w:rsidRPr="00677C9D">
              <w:rPr>
                <w:bCs/>
              </w:rPr>
              <w:t>НТИ: таланты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AB591C" w14:textId="77777777" w:rsidR="00677C9D" w:rsidRPr="00677C9D" w:rsidRDefault="00677C9D" w:rsidP="00F26D82">
            <w:r w:rsidRPr="00677C9D">
              <w:t>Кружковое движение НТИ</w:t>
            </w:r>
          </w:p>
        </w:tc>
      </w:tr>
      <w:tr w:rsidR="00677C9D" w:rsidRPr="00677C9D" w14:paraId="2A069A9D"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DD94CFF" w14:textId="77777777" w:rsidR="00677C9D" w:rsidRPr="00677C9D" w:rsidRDefault="00677C9D" w:rsidP="00F26D82">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6BB29E" w14:textId="77777777" w:rsidR="00677C9D" w:rsidRPr="00677C9D" w:rsidRDefault="00677C9D" w:rsidP="00F26D82">
            <w:pPr>
              <w:rPr>
                <w:bCs/>
              </w:rPr>
            </w:pPr>
            <w:r w:rsidRPr="00677C9D">
              <w:rPr>
                <w:bCs/>
              </w:rPr>
              <w:t>27</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B04B63" w14:textId="77777777" w:rsidR="00677C9D" w:rsidRPr="00677C9D" w:rsidRDefault="00677C9D" w:rsidP="00F26D82">
            <w:pPr>
              <w:rPr>
                <w:bCs/>
              </w:rPr>
            </w:pPr>
            <w:r w:rsidRPr="00677C9D">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48F5B3" w14:textId="77777777" w:rsidR="00677C9D" w:rsidRPr="00677C9D" w:rsidRDefault="00677C9D" w:rsidP="00F26D82">
            <w:r w:rsidRPr="00677C9D">
              <w:t>Ключевые гипотезы;</w:t>
            </w:r>
          </w:p>
        </w:tc>
      </w:tr>
      <w:tr w:rsidR="00677C9D" w:rsidRPr="00677C9D" w14:paraId="0974C89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A66308E"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D61A848"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6818CD3"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045D1B" w14:textId="77777777" w:rsidR="00677C9D" w:rsidRPr="00677C9D" w:rsidRDefault="00677C9D" w:rsidP="00F26D82">
            <w:r w:rsidRPr="00677C9D">
              <w:t>стратегический план первого этапа развития;</w:t>
            </w:r>
          </w:p>
        </w:tc>
      </w:tr>
      <w:tr w:rsidR="00677C9D" w:rsidRPr="00677C9D" w14:paraId="0A51B18E"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03F7B4E"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6A393F"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2324E4"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4B142B" w14:textId="77777777" w:rsidR="00677C9D" w:rsidRPr="00677C9D" w:rsidRDefault="00677C9D" w:rsidP="00F26D82">
            <w:r w:rsidRPr="00677C9D">
              <w:t>анализ применимости зарубежного опыта.</w:t>
            </w:r>
          </w:p>
        </w:tc>
      </w:tr>
      <w:tr w:rsidR="00677C9D" w:rsidRPr="00677C9D" w14:paraId="5FFEBA1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B1558D8"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FE4283" w14:textId="77777777" w:rsidR="00677C9D" w:rsidRPr="00677C9D" w:rsidRDefault="00677C9D" w:rsidP="00F26D82">
            <w:pPr>
              <w:rPr>
                <w:bCs/>
              </w:rPr>
            </w:pPr>
            <w:r w:rsidRPr="00677C9D">
              <w:rPr>
                <w:bCs/>
              </w:rPr>
              <w:t>28</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4A9918" w14:textId="77777777" w:rsidR="00677C9D" w:rsidRPr="00677C9D" w:rsidRDefault="00677C9D" w:rsidP="00F26D82">
            <w:pPr>
              <w:rPr>
                <w:bCs/>
              </w:rPr>
            </w:pPr>
            <w:r w:rsidRPr="00677C9D">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E01126" w14:textId="77777777" w:rsidR="00677C9D" w:rsidRPr="00677C9D" w:rsidRDefault="00677C9D" w:rsidP="00F26D82">
            <w:r w:rsidRPr="00677C9D">
              <w:t xml:space="preserve">Результаты экспертных обсуждений и </w:t>
            </w:r>
            <w:proofErr w:type="spellStart"/>
            <w:r w:rsidRPr="00677C9D">
              <w:t>форсайт</w:t>
            </w:r>
            <w:proofErr w:type="spellEnd"/>
            <w:r w:rsidRPr="00677C9D">
              <w:t>-сессий</w:t>
            </w:r>
          </w:p>
        </w:tc>
      </w:tr>
      <w:tr w:rsidR="00677C9D" w:rsidRPr="00677C9D" w14:paraId="1085E8D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A350128"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7A3358" w14:textId="77777777" w:rsidR="00677C9D" w:rsidRPr="00677C9D" w:rsidRDefault="00677C9D" w:rsidP="00F26D82">
            <w:pPr>
              <w:rPr>
                <w:bCs/>
              </w:rPr>
            </w:pPr>
            <w:r w:rsidRPr="00677C9D">
              <w:rPr>
                <w:bCs/>
              </w:rPr>
              <w:t>29</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10B2AC" w14:textId="77777777" w:rsidR="00677C9D" w:rsidRPr="00677C9D" w:rsidRDefault="00677C9D" w:rsidP="00F26D82">
            <w:pPr>
              <w:rPr>
                <w:bCs/>
              </w:rPr>
            </w:pPr>
            <w:r w:rsidRPr="00677C9D">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A36C7D" w14:textId="77777777" w:rsidR="00677C9D" w:rsidRPr="00677C9D" w:rsidRDefault="00677C9D" w:rsidP="00F26D82">
            <w:r w:rsidRPr="00677C9D">
              <w:t>презентации</w:t>
            </w:r>
          </w:p>
        </w:tc>
      </w:tr>
      <w:tr w:rsidR="00677C9D" w:rsidRPr="00677C9D" w14:paraId="7E3E00C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C42CD2E" w14:textId="77777777" w:rsidR="00677C9D" w:rsidRPr="00677C9D" w:rsidRDefault="00677C9D" w:rsidP="00F26D82">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C663AF" w14:textId="77777777" w:rsidR="00677C9D" w:rsidRPr="00677C9D" w:rsidRDefault="00677C9D" w:rsidP="00F26D82">
            <w:pPr>
              <w:rPr>
                <w:bCs/>
              </w:rPr>
            </w:pPr>
            <w:r w:rsidRPr="00677C9D">
              <w:rPr>
                <w:bCs/>
              </w:rPr>
              <w:t>30</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EB01B9" w14:textId="77777777" w:rsidR="00677C9D" w:rsidRPr="00677C9D" w:rsidRDefault="00677C9D" w:rsidP="00F26D82">
            <w:pPr>
              <w:rPr>
                <w:bCs/>
              </w:rPr>
            </w:pPr>
            <w:r w:rsidRPr="00677C9D">
              <w:rPr>
                <w:bCs/>
              </w:rPr>
              <w:t>НТИ: проект стратегии</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ADE52E" w14:textId="77777777" w:rsidR="00677C9D" w:rsidRPr="00677C9D" w:rsidRDefault="00677C9D" w:rsidP="00F26D82">
            <w:r w:rsidRPr="00677C9D">
              <w:t>Проект стратегии НТИ</w:t>
            </w:r>
          </w:p>
        </w:tc>
      </w:tr>
      <w:tr w:rsidR="00677C9D" w:rsidRPr="00677C9D" w14:paraId="63546305"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BB0E827"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CC6DE6F"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4501FFE"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E81AAF" w14:textId="77777777" w:rsidR="00677C9D" w:rsidRPr="00677C9D" w:rsidRDefault="00677C9D" w:rsidP="00F26D82">
            <w:r w:rsidRPr="00677C9D">
              <w:t>Проекты решений(механизмов) по реализации стратегии НТИ</w:t>
            </w:r>
          </w:p>
        </w:tc>
      </w:tr>
      <w:tr w:rsidR="00677C9D" w:rsidRPr="00677C9D" w14:paraId="25E3491B"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767A08B" w14:textId="77777777" w:rsidR="00677C9D" w:rsidRPr="00677C9D" w:rsidRDefault="00677C9D" w:rsidP="00F26D82">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86BEC1" w14:textId="77777777" w:rsidR="00677C9D" w:rsidRPr="00677C9D" w:rsidRDefault="00677C9D" w:rsidP="00F26D82">
            <w:pPr>
              <w:rPr>
                <w:bCs/>
              </w:rPr>
            </w:pPr>
            <w:r w:rsidRPr="00677C9D">
              <w:rPr>
                <w:bCs/>
              </w:rPr>
              <w:t>31</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50A5D0" w14:textId="77777777" w:rsidR="00677C9D" w:rsidRPr="00677C9D" w:rsidRDefault="00677C9D" w:rsidP="00F26D82">
            <w:pPr>
              <w:rPr>
                <w:bCs/>
              </w:rPr>
            </w:pPr>
            <w:r w:rsidRPr="00677C9D">
              <w:rPr>
                <w:bCs/>
              </w:rPr>
              <w:t>НТИ: стратегические этюды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F60324" w14:textId="77777777" w:rsidR="00677C9D" w:rsidRPr="00677C9D" w:rsidRDefault="00677C9D" w:rsidP="00F26D82">
            <w:r w:rsidRPr="00677C9D">
              <w:t>Ключевые гипотезы НТИ. Версия 1</w:t>
            </w:r>
          </w:p>
        </w:tc>
      </w:tr>
      <w:tr w:rsidR="00677C9D" w:rsidRPr="00677C9D" w14:paraId="1859426F"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B786029"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40DC614"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74EE84"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EF2487" w14:textId="77777777" w:rsidR="00677C9D" w:rsidRPr="00677C9D" w:rsidRDefault="00677C9D" w:rsidP="00F26D82">
            <w:r w:rsidRPr="00677C9D">
              <w:t>Ключевые гипотезы НТИ. Версия 2</w:t>
            </w:r>
          </w:p>
        </w:tc>
      </w:tr>
      <w:tr w:rsidR="00677C9D" w:rsidRPr="00677C9D" w14:paraId="7DBFE553"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3566BAD"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56D8D0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6C86D29"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107E08" w14:textId="77777777" w:rsidR="00677C9D" w:rsidRPr="00677C9D" w:rsidRDefault="00677C9D" w:rsidP="00F26D82">
            <w:r w:rsidRPr="00677C9D">
              <w:t>Образ будущего: Россия, как полюс развития</w:t>
            </w:r>
          </w:p>
        </w:tc>
      </w:tr>
      <w:tr w:rsidR="00677C9D" w:rsidRPr="00677C9D" w14:paraId="108C0C04"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5CD9B10"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BC27CAA"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F358D60"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7D9362" w14:textId="77777777" w:rsidR="00677C9D" w:rsidRPr="00677C9D" w:rsidRDefault="00677C9D" w:rsidP="00F26D82">
            <w:r w:rsidRPr="00677C9D">
              <w:t>НТИ и общество: социокультурный аспект</w:t>
            </w:r>
          </w:p>
        </w:tc>
      </w:tr>
      <w:tr w:rsidR="00677C9D" w:rsidRPr="00677C9D" w14:paraId="2AEB8E8F"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7B5C134" w14:textId="77777777" w:rsidR="00677C9D" w:rsidRPr="00677C9D" w:rsidRDefault="00677C9D" w:rsidP="00F26D82">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C1DA3B" w14:textId="77777777" w:rsidR="00677C9D" w:rsidRPr="00677C9D" w:rsidRDefault="00677C9D" w:rsidP="00F26D82">
            <w:pPr>
              <w:rPr>
                <w:bCs/>
              </w:rPr>
            </w:pPr>
            <w:r w:rsidRPr="00677C9D">
              <w:rPr>
                <w:bCs/>
              </w:rPr>
              <w:t>32</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DDEA51" w14:textId="77777777" w:rsidR="00677C9D" w:rsidRPr="00677C9D" w:rsidRDefault="00677C9D" w:rsidP="00F26D82">
            <w:pPr>
              <w:rPr>
                <w:bCs/>
              </w:rPr>
            </w:pPr>
            <w:r w:rsidRPr="00677C9D">
              <w:rPr>
                <w:bCs/>
              </w:rPr>
              <w:t>НТИ: истории участников</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72F9F2" w14:textId="77777777" w:rsidR="00677C9D" w:rsidRPr="00677C9D" w:rsidRDefault="00677C9D" w:rsidP="00F26D82">
            <w:r w:rsidRPr="00677C9D">
              <w:t>Истории участников (</w:t>
            </w:r>
            <w:proofErr w:type="spellStart"/>
            <w:r w:rsidRPr="00677C9D">
              <w:t>success</w:t>
            </w:r>
            <w:proofErr w:type="spellEnd"/>
            <w:r w:rsidRPr="00677C9D">
              <w:t xml:space="preserve"> </w:t>
            </w:r>
            <w:proofErr w:type="spellStart"/>
            <w:r w:rsidRPr="00677C9D">
              <w:t>story</w:t>
            </w:r>
            <w:proofErr w:type="spellEnd"/>
            <w:r w:rsidRPr="00677C9D">
              <w:t>)</w:t>
            </w:r>
          </w:p>
        </w:tc>
      </w:tr>
      <w:tr w:rsidR="00677C9D" w:rsidRPr="00677C9D" w14:paraId="0307EB00"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9C8CF07"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7BB1989"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FCF5603"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23A89A" w14:textId="77777777" w:rsidR="00677C9D" w:rsidRPr="00677C9D" w:rsidRDefault="00677C9D" w:rsidP="00F26D82">
            <w:r w:rsidRPr="00677C9D">
              <w:t>Проекты НТИ</w:t>
            </w:r>
          </w:p>
        </w:tc>
      </w:tr>
      <w:tr w:rsidR="00677C9D" w:rsidRPr="00677C9D" w14:paraId="20C375FF" w14:textId="77777777" w:rsidTr="00F26D82">
        <w:trPr>
          <w:trHeight w:val="315"/>
        </w:trPr>
        <w:tc>
          <w:tcPr>
            <w:tcW w:w="1843"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CF0450" w14:textId="77777777" w:rsidR="00677C9D" w:rsidRPr="00677C9D" w:rsidRDefault="00677C9D" w:rsidP="00F26D82">
            <w:pPr>
              <w:rPr>
                <w:bCs/>
              </w:rPr>
            </w:pPr>
            <w:r w:rsidRPr="00677C9D">
              <w:rPr>
                <w:bCs/>
              </w:rPr>
              <w:t xml:space="preserve">RF - </w:t>
            </w:r>
            <w:proofErr w:type="spellStart"/>
            <w:r w:rsidRPr="00677C9D">
              <w:rPr>
                <w:bCs/>
              </w:rPr>
              <w:t>Russian</w:t>
            </w:r>
            <w:proofErr w:type="spellEnd"/>
            <w:r w:rsidRPr="00677C9D">
              <w:rPr>
                <w:bCs/>
              </w:rPr>
              <w:t xml:space="preserve"> </w:t>
            </w:r>
            <w:proofErr w:type="spellStart"/>
            <w:r w:rsidRPr="00677C9D">
              <w:rPr>
                <w:bCs/>
              </w:rPr>
              <w:t>Fundamental</w:t>
            </w:r>
            <w:proofErr w:type="spellEnd"/>
            <w:r w:rsidRPr="00677C9D">
              <w:rPr>
                <w:bCs/>
              </w:rPr>
              <w:t>. Университет для России 2035</w:t>
            </w: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E55C70" w14:textId="77777777" w:rsidR="00677C9D" w:rsidRPr="00677C9D" w:rsidRDefault="00677C9D" w:rsidP="00F26D82">
            <w:pPr>
              <w:rPr>
                <w:bCs/>
              </w:rPr>
            </w:pPr>
            <w:r w:rsidRPr="00677C9D">
              <w:rPr>
                <w:bCs/>
              </w:rPr>
              <w:t>33</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180A55" w14:textId="77777777" w:rsidR="00677C9D" w:rsidRPr="00677C9D" w:rsidRDefault="00677C9D" w:rsidP="00F26D82">
            <w:pPr>
              <w:rPr>
                <w:bCs/>
              </w:rPr>
            </w:pPr>
            <w:r w:rsidRPr="00677C9D">
              <w:rPr>
                <w:bCs/>
              </w:rPr>
              <w:t>Технологические конкурсы</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5129F6" w14:textId="77777777" w:rsidR="00677C9D" w:rsidRPr="00677C9D" w:rsidRDefault="00677C9D" w:rsidP="00F26D82">
            <w:r w:rsidRPr="00677C9D">
              <w:t>Олимпиада НТИ</w:t>
            </w:r>
          </w:p>
        </w:tc>
      </w:tr>
      <w:tr w:rsidR="00677C9D" w:rsidRPr="00677C9D" w14:paraId="3E7733DD"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59270E3"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E015F3F"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AFE939"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931AC7" w14:textId="77777777" w:rsidR="00677C9D" w:rsidRPr="00677C9D" w:rsidRDefault="00677C9D" w:rsidP="00F26D82">
            <w:proofErr w:type="spellStart"/>
            <w:r w:rsidRPr="00677C9D">
              <w:t>Sputnik</w:t>
            </w:r>
            <w:proofErr w:type="spellEnd"/>
            <w:r w:rsidRPr="00677C9D">
              <w:t xml:space="preserve"> </w:t>
            </w:r>
            <w:proofErr w:type="spellStart"/>
            <w:r w:rsidRPr="00677C9D">
              <w:t>Challenge</w:t>
            </w:r>
            <w:proofErr w:type="spellEnd"/>
          </w:p>
        </w:tc>
      </w:tr>
      <w:tr w:rsidR="00677C9D" w:rsidRPr="00677C9D" w14:paraId="535874B8"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E0D6A97"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3BF23BB"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6CAA6F5"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73DFAC" w14:textId="77777777" w:rsidR="00677C9D" w:rsidRPr="00677C9D" w:rsidRDefault="00677C9D" w:rsidP="00F26D82">
            <w:r w:rsidRPr="00677C9D">
              <w:t xml:space="preserve">Материалы технологических конкурсов (соглашение АСИ и МШУ </w:t>
            </w:r>
            <w:proofErr w:type="spellStart"/>
            <w:r w:rsidRPr="00677C9D">
              <w:t>Сколково</w:t>
            </w:r>
            <w:proofErr w:type="spellEnd"/>
            <w:r w:rsidRPr="00677C9D">
              <w:t>)</w:t>
            </w:r>
          </w:p>
        </w:tc>
      </w:tr>
      <w:tr w:rsidR="00677C9D" w:rsidRPr="00677C9D" w14:paraId="4B4F8D0A"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3828945" w14:textId="77777777" w:rsidR="00677C9D" w:rsidRPr="00677C9D" w:rsidRDefault="00677C9D" w:rsidP="00F26D82">
            <w:pPr>
              <w:rPr>
                <w:bCs/>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D8C80D" w14:textId="77777777" w:rsidR="00677C9D" w:rsidRPr="00677C9D" w:rsidRDefault="00677C9D" w:rsidP="00F26D82">
            <w:pPr>
              <w:rPr>
                <w:bCs/>
              </w:rPr>
            </w:pPr>
            <w:r w:rsidRPr="00677C9D">
              <w:rPr>
                <w:bCs/>
              </w:rPr>
              <w:t>34</w:t>
            </w:r>
          </w:p>
        </w:tc>
        <w:tc>
          <w:tcPr>
            <w:tcW w:w="3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7F661A" w14:textId="77777777" w:rsidR="00677C9D" w:rsidRPr="00677C9D" w:rsidRDefault="00677C9D" w:rsidP="00F26D82">
            <w:pPr>
              <w:rPr>
                <w:bCs/>
              </w:rPr>
            </w:pPr>
            <w:r w:rsidRPr="00677C9D">
              <w:rPr>
                <w:bCs/>
              </w:rPr>
              <w:t>Университет 2035: видение</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7CC2F2" w14:textId="77777777" w:rsidR="00677C9D" w:rsidRPr="00677C9D" w:rsidRDefault="00677C9D" w:rsidP="00F26D82">
            <w:r w:rsidRPr="00677C9D">
              <w:t>Дмитрий Песков (</w:t>
            </w:r>
            <w:proofErr w:type="spellStart"/>
            <w:r w:rsidRPr="00677C9D">
              <w:t>лекции+материалы</w:t>
            </w:r>
            <w:proofErr w:type="spellEnd"/>
            <w:r w:rsidRPr="00677C9D">
              <w:t xml:space="preserve"> в сети </w:t>
            </w:r>
            <w:r w:rsidRPr="00677C9D">
              <w:rPr>
                <w:lang w:val="en-US"/>
              </w:rPr>
              <w:t>Facebook</w:t>
            </w:r>
            <w:r w:rsidRPr="00677C9D">
              <w:t>)</w:t>
            </w:r>
          </w:p>
        </w:tc>
      </w:tr>
      <w:tr w:rsidR="00677C9D" w:rsidRPr="00677C9D" w14:paraId="3E8BCF0F"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5E28B47" w14:textId="77777777" w:rsidR="00677C9D" w:rsidRPr="00677C9D" w:rsidRDefault="00677C9D" w:rsidP="00F26D82">
            <w:pPr>
              <w:rPr>
                <w:bCs/>
              </w:rPr>
            </w:pPr>
          </w:p>
        </w:tc>
        <w:tc>
          <w:tcPr>
            <w:tcW w:w="851"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060A0C" w14:textId="77777777" w:rsidR="00677C9D" w:rsidRPr="00677C9D" w:rsidRDefault="00677C9D" w:rsidP="00F26D82">
            <w:pPr>
              <w:rPr>
                <w:bCs/>
              </w:rPr>
            </w:pPr>
            <w:r w:rsidRPr="00677C9D">
              <w:rPr>
                <w:bCs/>
              </w:rPr>
              <w:t>35</w:t>
            </w:r>
          </w:p>
        </w:tc>
        <w:tc>
          <w:tcPr>
            <w:tcW w:w="3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BC2D60" w14:textId="77777777" w:rsidR="00677C9D" w:rsidRPr="00677C9D" w:rsidRDefault="00677C9D" w:rsidP="00F26D82">
            <w:pPr>
              <w:rPr>
                <w:bCs/>
              </w:rPr>
            </w:pPr>
            <w:r w:rsidRPr="00677C9D">
              <w:rPr>
                <w:bCs/>
              </w:rPr>
              <w:t>Точка кипения</w:t>
            </w: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258C7F" w14:textId="77777777" w:rsidR="00677C9D" w:rsidRPr="00677C9D" w:rsidRDefault="00677C9D" w:rsidP="00F26D82">
            <w:r w:rsidRPr="00677C9D">
              <w:t>Методические материалы по открытию региональной Точки кипения»: «руководство пользователя</w:t>
            </w:r>
          </w:p>
        </w:tc>
      </w:tr>
      <w:tr w:rsidR="00677C9D" w:rsidRPr="00677C9D" w14:paraId="793E0431" w14:textId="77777777" w:rsidTr="00F26D82">
        <w:trPr>
          <w:trHeight w:val="315"/>
        </w:trPr>
        <w:tc>
          <w:tcPr>
            <w:tcW w:w="1843"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14935402" w14:textId="77777777" w:rsidR="00677C9D" w:rsidRPr="00677C9D" w:rsidRDefault="00677C9D" w:rsidP="00F26D82">
            <w:pPr>
              <w:rPr>
                <w:bCs/>
              </w:rPr>
            </w:pPr>
          </w:p>
        </w:tc>
        <w:tc>
          <w:tcPr>
            <w:tcW w:w="85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30A973B" w14:textId="77777777" w:rsidR="00677C9D" w:rsidRPr="00677C9D" w:rsidRDefault="00677C9D" w:rsidP="00F26D82">
            <w:pPr>
              <w:rPr>
                <w:bCs/>
              </w:rPr>
            </w:pPr>
          </w:p>
        </w:tc>
        <w:tc>
          <w:tcPr>
            <w:tcW w:w="3260"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858AFB6" w14:textId="77777777" w:rsidR="00677C9D" w:rsidRPr="00677C9D" w:rsidRDefault="00677C9D" w:rsidP="00F26D82">
            <w:pPr>
              <w:rPr>
                <w:bCs/>
              </w:rPr>
            </w:pPr>
          </w:p>
        </w:tc>
        <w:tc>
          <w:tcPr>
            <w:tcW w:w="38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59CDED" w14:textId="77777777" w:rsidR="00677C9D" w:rsidRPr="00677C9D" w:rsidRDefault="00677C9D" w:rsidP="00F26D82">
            <w:r w:rsidRPr="00677C9D">
              <w:t>Тиражирование «Точки кипения»: региональный опыт</w:t>
            </w:r>
          </w:p>
        </w:tc>
      </w:tr>
    </w:tbl>
    <w:p w14:paraId="5B33B8D2" w14:textId="77777777" w:rsidR="00677C9D" w:rsidRPr="00677C9D" w:rsidRDefault="00677C9D" w:rsidP="00EE3AF8">
      <w:pPr>
        <w:pStyle w:val="afff3"/>
        <w:numPr>
          <w:ilvl w:val="0"/>
          <w:numId w:val="51"/>
        </w:numPr>
        <w:spacing w:after="160" w:line="259" w:lineRule="auto"/>
        <w:jc w:val="both"/>
        <w:rPr>
          <w:b/>
        </w:rPr>
      </w:pPr>
      <w:r w:rsidRPr="00677C9D">
        <w:rPr>
          <w:b/>
        </w:rPr>
        <w:t>Дополнительные требования.</w:t>
      </w:r>
    </w:p>
    <w:p w14:paraId="6A463537" w14:textId="77777777" w:rsidR="00677C9D" w:rsidRPr="00677C9D" w:rsidRDefault="00677C9D" w:rsidP="00677C9D">
      <w:pPr>
        <w:pStyle w:val="afff3"/>
        <w:spacing w:after="160" w:line="259" w:lineRule="auto"/>
        <w:ind w:left="360"/>
        <w:jc w:val="both"/>
        <w:rPr>
          <w:b/>
        </w:rPr>
      </w:pPr>
    </w:p>
    <w:p w14:paraId="22747286" w14:textId="77777777" w:rsidR="00677C9D" w:rsidRPr="00677C9D" w:rsidRDefault="00677C9D" w:rsidP="00EE3AF8">
      <w:pPr>
        <w:pStyle w:val="afff3"/>
        <w:numPr>
          <w:ilvl w:val="1"/>
          <w:numId w:val="51"/>
        </w:numPr>
        <w:spacing w:after="160" w:line="259" w:lineRule="auto"/>
        <w:jc w:val="both"/>
      </w:pPr>
      <w:r w:rsidRPr="00677C9D">
        <w:t>Исполнитель работает в тесном сотрудничестве с представителями направления «Молодые профессионалы» Агентства стратегических инициатив</w:t>
      </w:r>
    </w:p>
    <w:p w14:paraId="685A359A" w14:textId="77777777" w:rsidR="00677C9D" w:rsidRPr="00677C9D" w:rsidRDefault="00677C9D" w:rsidP="00EE3AF8">
      <w:pPr>
        <w:pStyle w:val="afff3"/>
        <w:numPr>
          <w:ilvl w:val="1"/>
          <w:numId w:val="51"/>
        </w:numPr>
        <w:spacing w:after="160" w:line="259" w:lineRule="auto"/>
        <w:jc w:val="both"/>
      </w:pPr>
      <w:r w:rsidRPr="00677C9D">
        <w:t>Исполнитель документально подтверждает согласование материалов согласно Техническому заданию у Заказчика.</w:t>
      </w:r>
    </w:p>
    <w:p w14:paraId="67C73441" w14:textId="77777777" w:rsidR="00677C9D" w:rsidRPr="00677C9D" w:rsidRDefault="00677C9D" w:rsidP="00EE3AF8">
      <w:pPr>
        <w:pStyle w:val="afff3"/>
        <w:numPr>
          <w:ilvl w:val="1"/>
          <w:numId w:val="51"/>
        </w:numPr>
        <w:spacing w:after="160" w:line="259" w:lineRule="auto"/>
        <w:jc w:val="both"/>
      </w:pPr>
      <w:r w:rsidRPr="00677C9D">
        <w:t>Исполнитель использует в своей работе только лицензионные продукты и услуги, разрешенные к применению на территории Российской Федерации.</w:t>
      </w:r>
    </w:p>
    <w:p w14:paraId="602C7D40" w14:textId="77777777" w:rsidR="00677C9D" w:rsidRPr="00677C9D" w:rsidRDefault="00677C9D" w:rsidP="00EE3AF8">
      <w:pPr>
        <w:pStyle w:val="afff3"/>
        <w:numPr>
          <w:ilvl w:val="1"/>
          <w:numId w:val="51"/>
        </w:numPr>
        <w:spacing w:after="160" w:line="300" w:lineRule="auto"/>
        <w:ind w:left="357" w:hanging="357"/>
        <w:jc w:val="both"/>
      </w:pPr>
      <w:r w:rsidRPr="00677C9D">
        <w:t>Исполнитель принимает на себя обязательства по получению от авторов (авторских коллективов) соответствующих согласий на сбор, расшифровку, редактуру, корректорскую правку материалов.</w:t>
      </w:r>
    </w:p>
    <w:p w14:paraId="25CDDFB6" w14:textId="77777777" w:rsidR="00677C9D" w:rsidRPr="00677C9D" w:rsidRDefault="00677C9D" w:rsidP="00677C9D">
      <w:pPr>
        <w:jc w:val="center"/>
        <w:rPr>
          <w:b/>
          <w:bCs/>
        </w:rPr>
      </w:pPr>
    </w:p>
    <w:p w14:paraId="660C0C53" w14:textId="77777777" w:rsidR="00677C9D" w:rsidRPr="00677C9D" w:rsidRDefault="00677C9D" w:rsidP="00EE3AF8">
      <w:pPr>
        <w:pStyle w:val="afff3"/>
        <w:numPr>
          <w:ilvl w:val="0"/>
          <w:numId w:val="51"/>
        </w:numPr>
        <w:shd w:val="clear" w:color="auto" w:fill="FFFFFF" w:themeFill="background1"/>
        <w:autoSpaceDE w:val="0"/>
        <w:autoSpaceDN w:val="0"/>
        <w:adjustRightInd w:val="0"/>
        <w:spacing w:line="360" w:lineRule="auto"/>
        <w:jc w:val="both"/>
        <w:rPr>
          <w:b/>
        </w:rPr>
      </w:pPr>
      <w:r w:rsidRPr="00677C9D">
        <w:rPr>
          <w:b/>
        </w:rPr>
        <w:t>Порядок приемки и согласования работ:</w:t>
      </w:r>
    </w:p>
    <w:p w14:paraId="7741C9BB"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jc w:val="both"/>
      </w:pPr>
      <w:r w:rsidRPr="00677C9D">
        <w:t>До момента передачи материалов на согласование Исполнителем разрабатываются критерии оценки и приемки результатов работ.</w:t>
      </w:r>
    </w:p>
    <w:p w14:paraId="31E4F542"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jc w:val="both"/>
      </w:pPr>
      <w:r w:rsidRPr="00677C9D">
        <w:t>Заказчик согласовывает критерии оценки и приемки результатов работ до начала оценки результатов проекта.</w:t>
      </w:r>
    </w:p>
    <w:p w14:paraId="37A1B53A"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jc w:val="both"/>
      </w:pPr>
      <w:r w:rsidRPr="00677C9D">
        <w:t>Согласование Заказчиком составляет не более 2 (двух) рабочих дней.</w:t>
      </w:r>
    </w:p>
    <w:p w14:paraId="51B23A27"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jc w:val="both"/>
      </w:pPr>
      <w:r w:rsidRPr="00677C9D">
        <w:t xml:space="preserve">Материалы для согласования передаются Исполнителем по электронной почте в электронном виде в формате </w:t>
      </w:r>
      <w:r w:rsidRPr="00677C9D">
        <w:rPr>
          <w:lang w:val="en-US"/>
        </w:rPr>
        <w:t>MS</w:t>
      </w:r>
      <w:r w:rsidRPr="00677C9D">
        <w:t xml:space="preserve"> </w:t>
      </w:r>
      <w:r w:rsidRPr="00677C9D">
        <w:rPr>
          <w:lang w:val="en-US"/>
        </w:rPr>
        <w:t>Word</w:t>
      </w:r>
      <w:r w:rsidRPr="00677C9D">
        <w:t xml:space="preserve">, </w:t>
      </w:r>
      <w:r w:rsidRPr="00677C9D">
        <w:rPr>
          <w:lang w:val="en-US"/>
        </w:rPr>
        <w:t>MS</w:t>
      </w:r>
      <w:r w:rsidRPr="00677C9D">
        <w:t xml:space="preserve"> </w:t>
      </w:r>
      <w:r w:rsidRPr="00677C9D">
        <w:rPr>
          <w:lang w:val="en-US"/>
        </w:rPr>
        <w:t>PowerPoint</w:t>
      </w:r>
      <w:r w:rsidRPr="00677C9D">
        <w:t xml:space="preserve"> или </w:t>
      </w:r>
      <w:r w:rsidRPr="00677C9D">
        <w:rPr>
          <w:lang w:val="en-US"/>
        </w:rPr>
        <w:t>PDF</w:t>
      </w:r>
      <w:r w:rsidRPr="00677C9D">
        <w:t>.</w:t>
      </w:r>
    </w:p>
    <w:p w14:paraId="3D6DB9F8" w14:textId="77777777" w:rsidR="00677C9D" w:rsidRPr="00677C9D" w:rsidRDefault="00677C9D" w:rsidP="00677C9D">
      <w:pPr>
        <w:pStyle w:val="afff3"/>
        <w:pBdr>
          <w:top w:val="nil"/>
          <w:left w:val="nil"/>
          <w:bottom w:val="nil"/>
          <w:right w:val="nil"/>
          <w:between w:val="nil"/>
          <w:bar w:val="nil"/>
        </w:pBdr>
        <w:shd w:val="clear" w:color="auto" w:fill="FFFFFF" w:themeFill="background1"/>
        <w:ind w:left="357"/>
        <w:contextualSpacing w:val="0"/>
        <w:jc w:val="both"/>
      </w:pPr>
    </w:p>
    <w:p w14:paraId="358423BB" w14:textId="77777777" w:rsidR="00677C9D" w:rsidRPr="00677C9D" w:rsidRDefault="00677C9D" w:rsidP="00EE3AF8">
      <w:pPr>
        <w:pStyle w:val="afff3"/>
        <w:numPr>
          <w:ilvl w:val="0"/>
          <w:numId w:val="51"/>
        </w:numPr>
        <w:pBdr>
          <w:top w:val="nil"/>
          <w:left w:val="nil"/>
          <w:bottom w:val="nil"/>
          <w:right w:val="nil"/>
          <w:between w:val="nil"/>
          <w:bar w:val="nil"/>
        </w:pBdr>
        <w:shd w:val="clear" w:color="auto" w:fill="FFFFFF" w:themeFill="background1"/>
        <w:ind w:left="357" w:hanging="357"/>
        <w:contextualSpacing w:val="0"/>
        <w:jc w:val="both"/>
      </w:pPr>
      <w:r w:rsidRPr="00677C9D">
        <w:rPr>
          <w:b/>
        </w:rPr>
        <w:t>Требования к Исполнителю.</w:t>
      </w:r>
    </w:p>
    <w:p w14:paraId="295B7F19"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pPr>
      <w:r w:rsidRPr="00677C9D">
        <w:t xml:space="preserve">Исполнитель должен иметь опыт реализации аналогичных проектов </w:t>
      </w:r>
    </w:p>
    <w:p w14:paraId="3627A478"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pPr>
      <w:r w:rsidRPr="00677C9D">
        <w:t>Исполнитель должен предоставить рекомендательные письма клиентов, подтверждающие успешную реализацию аналогичных проектов.</w:t>
      </w:r>
    </w:p>
    <w:p w14:paraId="29DD66E3" w14:textId="77777777" w:rsidR="00677C9D" w:rsidRPr="00677C9D" w:rsidRDefault="00677C9D" w:rsidP="00EE3AF8">
      <w:pPr>
        <w:pStyle w:val="afff3"/>
        <w:numPr>
          <w:ilvl w:val="1"/>
          <w:numId w:val="51"/>
        </w:numPr>
        <w:pBdr>
          <w:top w:val="nil"/>
          <w:left w:val="nil"/>
          <w:bottom w:val="nil"/>
          <w:right w:val="nil"/>
          <w:between w:val="nil"/>
          <w:bar w:val="nil"/>
        </w:pBdr>
        <w:shd w:val="clear" w:color="auto" w:fill="FFFFFF" w:themeFill="background1"/>
        <w:ind w:left="357" w:hanging="357"/>
        <w:contextualSpacing w:val="0"/>
      </w:pPr>
      <w:r w:rsidRPr="00677C9D">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w:t>
      </w:r>
    </w:p>
    <w:p w14:paraId="5B26E0ED" w14:textId="77777777" w:rsidR="006B16BF" w:rsidRPr="00677C9D" w:rsidRDefault="006B16BF" w:rsidP="006B16BF">
      <w:pPr>
        <w:pStyle w:val="afff3"/>
        <w:tabs>
          <w:tab w:val="left" w:pos="1134"/>
        </w:tabs>
        <w:spacing w:line="360" w:lineRule="auto"/>
        <w:ind w:left="0" w:firstLine="709"/>
        <w:jc w:val="both"/>
      </w:pPr>
    </w:p>
    <w:p w14:paraId="7D8FC487" w14:textId="77777777" w:rsidR="006B16BF" w:rsidRPr="000A3A7C" w:rsidRDefault="006B16BF" w:rsidP="006B16BF">
      <w:pPr>
        <w:spacing w:line="360" w:lineRule="auto"/>
        <w:jc w:val="both"/>
      </w:pPr>
    </w:p>
    <w:p w14:paraId="0F73667B" w14:textId="77777777" w:rsidR="006B16BF" w:rsidRPr="00C17BA5" w:rsidRDefault="006B16BF" w:rsidP="006B16BF"/>
    <w:tbl>
      <w:tblPr>
        <w:tblpPr w:leftFromText="180" w:rightFromText="180" w:vertAnchor="text" w:horzAnchor="margin" w:tblpY="129"/>
        <w:tblW w:w="4927" w:type="pct"/>
        <w:tblLook w:val="0000" w:firstRow="0" w:lastRow="0" w:firstColumn="0" w:lastColumn="0" w:noHBand="0" w:noVBand="0"/>
      </w:tblPr>
      <w:tblGrid>
        <w:gridCol w:w="4747"/>
        <w:gridCol w:w="4890"/>
      </w:tblGrid>
      <w:tr w:rsidR="006B16BF" w:rsidRPr="00C17BA5" w14:paraId="4D77667B" w14:textId="77777777" w:rsidTr="00F26D82">
        <w:trPr>
          <w:trHeight w:val="3124"/>
        </w:trPr>
        <w:tc>
          <w:tcPr>
            <w:tcW w:w="2463" w:type="pct"/>
            <w:shd w:val="clear" w:color="auto" w:fill="auto"/>
          </w:tcPr>
          <w:p w14:paraId="592F44D7" w14:textId="77777777" w:rsidR="006B16BF" w:rsidRPr="00E148A3" w:rsidRDefault="006B16BF" w:rsidP="00F26D82">
            <w:r w:rsidRPr="00E148A3">
              <w:t>Заказчик:</w:t>
            </w:r>
          </w:p>
          <w:p w14:paraId="0570C2E0" w14:textId="77777777" w:rsidR="006B16BF" w:rsidRPr="00E148A3" w:rsidRDefault="006B16BF" w:rsidP="00F26D82">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51F0CBE3" w14:textId="77777777" w:rsidR="006B16BF" w:rsidRPr="00E148A3" w:rsidRDefault="006B16BF" w:rsidP="00F26D82"/>
          <w:p w14:paraId="1DCAAC5E" w14:textId="77777777" w:rsidR="006B16BF" w:rsidRPr="00E148A3" w:rsidRDefault="006B16BF" w:rsidP="00F26D82"/>
          <w:p w14:paraId="03435104" w14:textId="77777777" w:rsidR="006B16BF" w:rsidRPr="00E148A3" w:rsidRDefault="006B16BF" w:rsidP="00F26D82">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4887C924" w14:textId="77777777" w:rsidR="006B16BF" w:rsidRPr="00E148A3" w:rsidRDefault="006B16BF" w:rsidP="00F26D82"/>
          <w:p w14:paraId="1C3C36E2" w14:textId="77777777" w:rsidR="006B16BF" w:rsidRPr="00E148A3" w:rsidRDefault="006B16BF" w:rsidP="00F26D82"/>
          <w:p w14:paraId="4D124D8C" w14:textId="77777777" w:rsidR="006B16BF" w:rsidRPr="00E148A3" w:rsidRDefault="006B16BF" w:rsidP="00F26D82">
            <w:pPr>
              <w:ind w:firstLine="35"/>
            </w:pPr>
          </w:p>
          <w:p w14:paraId="5235DEB5" w14:textId="77777777" w:rsidR="006B16BF" w:rsidRPr="00E148A3" w:rsidRDefault="006B16BF" w:rsidP="00F26D82">
            <w:pPr>
              <w:ind w:firstLine="35"/>
            </w:pPr>
          </w:p>
          <w:p w14:paraId="77ADA057" w14:textId="77777777" w:rsidR="006B16BF" w:rsidRPr="00E148A3" w:rsidRDefault="006B16BF" w:rsidP="00F26D82">
            <w:pPr>
              <w:ind w:firstLine="35"/>
            </w:pPr>
            <w:r w:rsidRPr="00E148A3">
              <w:t xml:space="preserve">_____________________ </w:t>
            </w:r>
            <w:proofErr w:type="spellStart"/>
            <w:r w:rsidRPr="00E148A3">
              <w:t>Л.Г.Шепелева</w:t>
            </w:r>
            <w:proofErr w:type="spellEnd"/>
          </w:p>
          <w:p w14:paraId="5AED1A99" w14:textId="77777777" w:rsidR="006B16BF" w:rsidRPr="00E148A3" w:rsidRDefault="006B16BF" w:rsidP="00F26D82">
            <w:pPr>
              <w:ind w:firstLine="35"/>
            </w:pPr>
          </w:p>
          <w:p w14:paraId="55223620" w14:textId="77777777" w:rsidR="006B16BF" w:rsidRPr="00E148A3" w:rsidRDefault="006B16BF" w:rsidP="00F26D82">
            <w:pPr>
              <w:ind w:firstLine="35"/>
              <w:rPr>
                <w:bCs/>
              </w:rPr>
            </w:pPr>
            <w:r w:rsidRPr="00E148A3">
              <w:t>М.П.</w:t>
            </w:r>
          </w:p>
        </w:tc>
        <w:tc>
          <w:tcPr>
            <w:tcW w:w="2537" w:type="pct"/>
            <w:shd w:val="clear" w:color="auto" w:fill="auto"/>
          </w:tcPr>
          <w:p w14:paraId="1C833B99" w14:textId="77777777" w:rsidR="006B16BF" w:rsidRPr="00C17BA5" w:rsidRDefault="006B16BF" w:rsidP="00F26D82">
            <w:r w:rsidRPr="00C17BA5">
              <w:t>Исполнитель:</w:t>
            </w:r>
          </w:p>
          <w:p w14:paraId="71922B7B" w14:textId="77777777" w:rsidR="006B16BF" w:rsidRPr="00C17BA5" w:rsidRDefault="006B16BF" w:rsidP="00F26D82">
            <w:pPr>
              <w:rPr>
                <w:b/>
                <w:color w:val="000000"/>
                <w:lang w:val="en-US"/>
              </w:rPr>
            </w:pPr>
            <w:r w:rsidRPr="00C17BA5">
              <w:rPr>
                <w:b/>
                <w:color w:val="000000"/>
                <w:lang w:val="en-US"/>
              </w:rPr>
              <w:t>________________</w:t>
            </w:r>
          </w:p>
          <w:p w14:paraId="0F9AF1CB" w14:textId="77777777" w:rsidR="006B16BF" w:rsidRPr="00C17BA5" w:rsidRDefault="006B16BF" w:rsidP="00F26D82">
            <w:pPr>
              <w:rPr>
                <w:color w:val="000000"/>
              </w:rPr>
            </w:pPr>
          </w:p>
          <w:p w14:paraId="463A9FA2" w14:textId="77777777" w:rsidR="006B16BF" w:rsidRPr="00C17BA5" w:rsidRDefault="006B16BF" w:rsidP="00F26D82"/>
          <w:p w14:paraId="520AEE1B" w14:textId="77777777" w:rsidR="006B16BF" w:rsidRPr="00C17BA5" w:rsidRDefault="006B16BF" w:rsidP="00F26D82"/>
          <w:p w14:paraId="085D5D00" w14:textId="77777777" w:rsidR="006B16BF" w:rsidRPr="00C17BA5" w:rsidRDefault="006B16BF" w:rsidP="00F26D82"/>
          <w:p w14:paraId="00C57EA7" w14:textId="77777777" w:rsidR="006B16BF" w:rsidRPr="00C17BA5" w:rsidRDefault="006B16BF" w:rsidP="00F26D82">
            <w:pPr>
              <w:rPr>
                <w:lang w:val="en-US"/>
              </w:rPr>
            </w:pPr>
            <w:r w:rsidRPr="00C17BA5">
              <w:rPr>
                <w:lang w:val="en-US"/>
              </w:rPr>
              <w:t>___________________</w:t>
            </w:r>
          </w:p>
          <w:p w14:paraId="3398823E" w14:textId="77777777" w:rsidR="006B16BF" w:rsidRPr="00C17BA5" w:rsidRDefault="006B16BF" w:rsidP="00F26D82"/>
          <w:p w14:paraId="7CC9597D" w14:textId="77777777" w:rsidR="006B16BF" w:rsidRPr="00C17BA5" w:rsidRDefault="006B16BF" w:rsidP="00F26D82"/>
          <w:p w14:paraId="537B1B5D" w14:textId="77777777" w:rsidR="006B16BF" w:rsidRPr="00C17BA5" w:rsidRDefault="006B16BF" w:rsidP="00F26D82"/>
          <w:p w14:paraId="34D5A643" w14:textId="77777777" w:rsidR="006B16BF" w:rsidRPr="00C17BA5" w:rsidRDefault="006B16BF" w:rsidP="00F26D82"/>
          <w:p w14:paraId="03582C43" w14:textId="77777777" w:rsidR="006B16BF" w:rsidRPr="00C17BA5" w:rsidRDefault="006B16BF" w:rsidP="00F26D82"/>
          <w:p w14:paraId="68A6CA99" w14:textId="77777777" w:rsidR="006B16BF" w:rsidRPr="00C17BA5" w:rsidRDefault="006B16BF" w:rsidP="00F26D82">
            <w:pPr>
              <w:rPr>
                <w:lang w:val="en-US"/>
              </w:rPr>
            </w:pPr>
            <w:r w:rsidRPr="00C17BA5">
              <w:t>_____________________ __________</w:t>
            </w:r>
          </w:p>
          <w:p w14:paraId="61B73BA0" w14:textId="77777777" w:rsidR="006B16BF" w:rsidRPr="00C17BA5" w:rsidRDefault="006B16BF" w:rsidP="00F26D82">
            <w:r w:rsidRPr="00C17BA5">
              <w:t>М.П.</w:t>
            </w:r>
          </w:p>
        </w:tc>
      </w:tr>
    </w:tbl>
    <w:p w14:paraId="78A35219" w14:textId="77777777" w:rsidR="006B16BF" w:rsidRPr="00C17BA5" w:rsidRDefault="006B16BF" w:rsidP="006B16BF"/>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8"/>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6" w:name="_МИНИМАЛЬНЫЕ_ТРЕБОВАНИЯ_ДЛЯ"/>
      <w:bookmarkStart w:id="97" w:name="_Toc465240949"/>
      <w:bookmarkEnd w:id="96"/>
      <w:r w:rsidRPr="001C18A7">
        <w:t>МИНИМАЛЬНЫЕ ТРЕБОВАН</w:t>
      </w:r>
      <w:r>
        <w:t>ИЯ ДЛЯ ПРОХОЖДЕНИЯ АККРЕДИТАЦИИ</w:t>
      </w:r>
      <w:r>
        <w:rPr>
          <w:rStyle w:val="afd"/>
          <w:b w:val="0"/>
          <w:szCs w:val="28"/>
        </w:rPr>
        <w:footnoteReference w:id="1"/>
      </w:r>
      <w:bookmarkEnd w:id="97"/>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EE3AF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EE3AF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EE3AF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EE3AF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EE3AF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EE3AF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9"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EE3AF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0"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EE3AF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1"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677C9D">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677C9D">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677C9D">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677C9D">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677C9D">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EE3AF8">
            <w:pPr>
              <w:pStyle w:val="Default"/>
              <w:numPr>
                <w:ilvl w:val="0"/>
                <w:numId w:val="22"/>
              </w:numPr>
              <w:rPr>
                <w:sz w:val="20"/>
                <w:szCs w:val="20"/>
              </w:rPr>
            </w:pPr>
            <w:r w:rsidRPr="00EA25BC">
              <w:rPr>
                <w:sz w:val="20"/>
                <w:szCs w:val="20"/>
              </w:rPr>
              <w:lastRenderedPageBreak/>
              <w:t>уровень риска «высокий» — «2»</w:t>
            </w:r>
          </w:p>
          <w:p w14:paraId="6E74618E" w14:textId="77777777" w:rsidR="00921D11" w:rsidRDefault="00921D11" w:rsidP="00EE3AF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EE3AF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677C9D">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EE3AF8">
            <w:pPr>
              <w:pStyle w:val="Default"/>
              <w:numPr>
                <w:ilvl w:val="0"/>
                <w:numId w:val="23"/>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EE3AF8">
            <w:pPr>
              <w:pStyle w:val="Default"/>
              <w:numPr>
                <w:ilvl w:val="0"/>
                <w:numId w:val="23"/>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677C9D">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EE3AF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EE3AF8">
            <w:pPr>
              <w:pStyle w:val="Default"/>
              <w:numPr>
                <w:ilvl w:val="0"/>
                <w:numId w:val="24"/>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677C9D">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EE3AF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EE3AF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EE3AF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677C9D">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EE3AF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EE3AF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EE3AF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677C9D">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EE3AF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EE3AF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677C9D">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B23BBC" w:rsidRDefault="00921D11" w:rsidP="00EE3AF8">
            <w:pPr>
              <w:pStyle w:val="Default"/>
              <w:numPr>
                <w:ilvl w:val="0"/>
                <w:numId w:val="24"/>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EE3AF8">
            <w:pPr>
              <w:pStyle w:val="Default"/>
              <w:numPr>
                <w:ilvl w:val="0"/>
                <w:numId w:val="24"/>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677C9D">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EE3AF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EE3AF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677C9D">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EE3AF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EE3AF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677C9D">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EE3AF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EE3AF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677C9D">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EE3AF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EE3AF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677C9D">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EE3AF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EE3AF8">
            <w:pPr>
              <w:pStyle w:val="Default"/>
              <w:numPr>
                <w:ilvl w:val="0"/>
                <w:numId w:val="24"/>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677C9D">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EE3AF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EE3AF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677C9D">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EE3AF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EE3AF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677C9D">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082777A" w14:textId="77777777" w:rsidR="00921D11" w:rsidRPr="00CC6720" w:rsidRDefault="00921D11" w:rsidP="00EE3AF8">
            <w:pPr>
              <w:pStyle w:val="Default"/>
              <w:numPr>
                <w:ilvl w:val="0"/>
                <w:numId w:val="24"/>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EE3AF8">
            <w:pPr>
              <w:pStyle w:val="Default"/>
              <w:numPr>
                <w:ilvl w:val="0"/>
                <w:numId w:val="24"/>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677C9D">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EE3AF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EE3AF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677C9D">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EE3AF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EE3AF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677C9D" w:rsidRPr="001C18A7" w14:paraId="55FEEE5C" w14:textId="77777777" w:rsidTr="00677C9D">
        <w:trPr>
          <w:trHeight w:val="743"/>
        </w:trPr>
        <w:tc>
          <w:tcPr>
            <w:tcW w:w="669" w:type="dxa"/>
          </w:tcPr>
          <w:p w14:paraId="51A5855F" w14:textId="77777777" w:rsidR="00677C9D" w:rsidRPr="000D19BA" w:rsidRDefault="00677C9D" w:rsidP="00F26D82">
            <w:pPr>
              <w:pStyle w:val="Default"/>
              <w:rPr>
                <w:color w:val="auto"/>
              </w:rPr>
            </w:pPr>
            <w:r>
              <w:rPr>
                <w:color w:val="auto"/>
              </w:rPr>
              <w:t>10.</w:t>
            </w:r>
          </w:p>
        </w:tc>
        <w:tc>
          <w:tcPr>
            <w:tcW w:w="3544" w:type="dxa"/>
          </w:tcPr>
          <w:p w14:paraId="55FA6EB1" w14:textId="77777777" w:rsidR="00677C9D" w:rsidRPr="00CC6720" w:rsidRDefault="00677C9D" w:rsidP="00F26D82">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03756CB2" w14:textId="77777777" w:rsidR="00677C9D" w:rsidRDefault="00677C9D" w:rsidP="00F26D82">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AD7ADD3" w14:textId="77777777" w:rsidR="00677C9D" w:rsidRDefault="00677C9D" w:rsidP="00F26D82">
            <w:pPr>
              <w:pStyle w:val="Default"/>
              <w:rPr>
                <w:sz w:val="20"/>
                <w:szCs w:val="20"/>
              </w:rPr>
            </w:pPr>
            <w:r w:rsidRPr="0005411F">
              <w:rPr>
                <w:sz w:val="20"/>
                <w:szCs w:val="20"/>
              </w:rPr>
              <w:t xml:space="preserve">коэффициент финансовой устойчивости, </w:t>
            </w:r>
          </w:p>
          <w:p w14:paraId="4F34443A" w14:textId="77777777" w:rsidR="00677C9D" w:rsidRDefault="00677C9D" w:rsidP="00F26D82">
            <w:pPr>
              <w:pStyle w:val="Default"/>
              <w:rPr>
                <w:sz w:val="20"/>
                <w:szCs w:val="20"/>
              </w:rPr>
            </w:pPr>
            <w:r w:rsidRPr="0005411F">
              <w:rPr>
                <w:sz w:val="20"/>
                <w:szCs w:val="20"/>
              </w:rPr>
              <w:t xml:space="preserve">коэффициент финансирования (показатели 1 группы), </w:t>
            </w:r>
          </w:p>
          <w:p w14:paraId="232A5757" w14:textId="77777777" w:rsidR="00677C9D" w:rsidRDefault="00677C9D" w:rsidP="00F26D82">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A655828" w14:textId="77777777" w:rsidR="00677C9D" w:rsidRDefault="00677C9D" w:rsidP="00F26D82">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0CF3CF2D" w14:textId="77777777" w:rsidR="00677C9D" w:rsidRDefault="00677C9D" w:rsidP="00F26D82">
            <w:pPr>
              <w:pStyle w:val="Default"/>
              <w:rPr>
                <w:sz w:val="20"/>
                <w:szCs w:val="20"/>
              </w:rPr>
            </w:pPr>
            <w:r w:rsidRPr="00E66EEC">
              <w:rPr>
                <w:sz w:val="20"/>
                <w:szCs w:val="20"/>
              </w:rPr>
              <w:lastRenderedPageBreak/>
              <w:t>Не соответствует – предоставлена недостоверная информация</w:t>
            </w:r>
          </w:p>
          <w:p w14:paraId="005FA042" w14:textId="77777777" w:rsidR="00677C9D" w:rsidRPr="00E66EEC" w:rsidRDefault="00677C9D" w:rsidP="00F26D82">
            <w:pPr>
              <w:pStyle w:val="Default"/>
              <w:rPr>
                <w:sz w:val="20"/>
                <w:szCs w:val="20"/>
              </w:rPr>
            </w:pPr>
          </w:p>
          <w:p w14:paraId="6F93AC36" w14:textId="77777777" w:rsidR="00677C9D" w:rsidRPr="00E66EEC" w:rsidRDefault="00677C9D" w:rsidP="00F26D82">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F428237" w14:textId="77777777" w:rsidR="00677C9D" w:rsidRPr="00E66EEC" w:rsidRDefault="00677C9D" w:rsidP="00F26D82">
            <w:pPr>
              <w:pStyle w:val="Default"/>
              <w:rPr>
                <w:sz w:val="20"/>
                <w:szCs w:val="20"/>
              </w:rPr>
            </w:pPr>
            <w:r w:rsidRPr="00E66EEC">
              <w:rPr>
                <w:sz w:val="20"/>
                <w:szCs w:val="20"/>
              </w:rPr>
              <w:t>1) устойчивое финансовое состояние;</w:t>
            </w:r>
          </w:p>
          <w:p w14:paraId="058A3DBE" w14:textId="77777777" w:rsidR="00677C9D" w:rsidRPr="00E66EEC" w:rsidRDefault="00677C9D" w:rsidP="00F26D82">
            <w:pPr>
              <w:pStyle w:val="Default"/>
              <w:rPr>
                <w:sz w:val="20"/>
                <w:szCs w:val="20"/>
              </w:rPr>
            </w:pPr>
            <w:r w:rsidRPr="00E66EEC">
              <w:rPr>
                <w:sz w:val="20"/>
                <w:szCs w:val="20"/>
              </w:rPr>
              <w:t>2) достаточно устойчивое финансовое состояние;</w:t>
            </w:r>
          </w:p>
          <w:p w14:paraId="236F599F" w14:textId="77777777" w:rsidR="00677C9D" w:rsidRPr="00E66EEC" w:rsidRDefault="00677C9D" w:rsidP="00F26D82">
            <w:pPr>
              <w:pStyle w:val="Default"/>
              <w:rPr>
                <w:sz w:val="20"/>
                <w:szCs w:val="20"/>
              </w:rPr>
            </w:pPr>
            <w:r w:rsidRPr="00E66EEC">
              <w:rPr>
                <w:sz w:val="20"/>
                <w:szCs w:val="20"/>
              </w:rPr>
              <w:t>3) неустойчивое финансовое состояние;</w:t>
            </w:r>
          </w:p>
          <w:p w14:paraId="01CDFA10" w14:textId="77777777" w:rsidR="00677C9D" w:rsidRPr="000D19BA" w:rsidRDefault="00677C9D" w:rsidP="00F26D82">
            <w:pPr>
              <w:pStyle w:val="Default"/>
              <w:rPr>
                <w:sz w:val="20"/>
                <w:szCs w:val="20"/>
              </w:rPr>
            </w:pPr>
            <w:r w:rsidRPr="00E66EEC">
              <w:rPr>
                <w:sz w:val="20"/>
                <w:szCs w:val="20"/>
              </w:rPr>
              <w:t>4) крайне неустойчивое финансовое состояние.</w:t>
            </w:r>
          </w:p>
        </w:tc>
      </w:tr>
      <w:tr w:rsidR="00677C9D" w:rsidRPr="00C439F8" w14:paraId="0F8B2F17" w14:textId="77777777" w:rsidTr="00677C9D">
        <w:trPr>
          <w:trHeight w:val="501"/>
        </w:trPr>
        <w:tc>
          <w:tcPr>
            <w:tcW w:w="669" w:type="dxa"/>
            <w:vMerge w:val="restart"/>
          </w:tcPr>
          <w:p w14:paraId="300B2242"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val="restart"/>
          </w:tcPr>
          <w:p w14:paraId="362DF87F" w14:textId="77777777" w:rsidR="00677C9D" w:rsidRPr="00C439F8" w:rsidRDefault="00677C9D" w:rsidP="00F26D82">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1CA2F4A9"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290A6AD"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725705EC"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71573E9C" w14:textId="77777777" w:rsidTr="00677C9D">
        <w:trPr>
          <w:trHeight w:val="363"/>
        </w:trPr>
        <w:tc>
          <w:tcPr>
            <w:tcW w:w="669" w:type="dxa"/>
            <w:vMerge/>
          </w:tcPr>
          <w:p w14:paraId="699A3EAC"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5D634AF6" w14:textId="77777777" w:rsidR="00677C9D" w:rsidRPr="00C439F8" w:rsidRDefault="00677C9D" w:rsidP="00F26D82">
            <w:pPr>
              <w:autoSpaceDE w:val="0"/>
              <w:autoSpaceDN w:val="0"/>
              <w:adjustRightInd w:val="0"/>
              <w:rPr>
                <w:rFonts w:eastAsia="Calibri"/>
                <w:color w:val="000000"/>
                <w:lang w:eastAsia="en-US"/>
              </w:rPr>
            </w:pPr>
          </w:p>
        </w:tc>
        <w:tc>
          <w:tcPr>
            <w:tcW w:w="2836" w:type="dxa"/>
            <w:vMerge/>
          </w:tcPr>
          <w:p w14:paraId="453FB095" w14:textId="77777777" w:rsidR="00677C9D" w:rsidRPr="00C439F8" w:rsidRDefault="00677C9D" w:rsidP="00F26D82">
            <w:pPr>
              <w:autoSpaceDE w:val="0"/>
              <w:autoSpaceDN w:val="0"/>
              <w:adjustRightInd w:val="0"/>
              <w:jc w:val="center"/>
              <w:rPr>
                <w:rFonts w:eastAsia="Calibri"/>
                <w:color w:val="000000"/>
                <w:sz w:val="16"/>
                <w:lang w:eastAsia="en-US"/>
              </w:rPr>
            </w:pPr>
          </w:p>
        </w:tc>
        <w:tc>
          <w:tcPr>
            <w:tcW w:w="1134" w:type="dxa"/>
          </w:tcPr>
          <w:p w14:paraId="37662F94"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63C065F"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7CD60E6"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D0B3119"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016741E2"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4DDEE6D6" w14:textId="77777777" w:rsidTr="00677C9D">
        <w:trPr>
          <w:trHeight w:val="363"/>
        </w:trPr>
        <w:tc>
          <w:tcPr>
            <w:tcW w:w="669" w:type="dxa"/>
            <w:vMerge/>
          </w:tcPr>
          <w:p w14:paraId="3B09D9C3"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03F3F339"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40C67BF8"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198E9DA8"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0F42F13A"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162D0495"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81578AE"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4AC3A006"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5173A149" w14:textId="77777777" w:rsidTr="00677C9D">
        <w:trPr>
          <w:trHeight w:val="363"/>
        </w:trPr>
        <w:tc>
          <w:tcPr>
            <w:tcW w:w="669" w:type="dxa"/>
            <w:vMerge/>
          </w:tcPr>
          <w:p w14:paraId="7B4A85B7"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74F8C5D9"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06CB0627"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5B7C46F"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65F7ADFD"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69DAB0AE"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05B8E106"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209D668B"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7BA1D51" w14:textId="77777777" w:rsidTr="00677C9D">
        <w:trPr>
          <w:trHeight w:val="363"/>
        </w:trPr>
        <w:tc>
          <w:tcPr>
            <w:tcW w:w="669" w:type="dxa"/>
            <w:vMerge/>
          </w:tcPr>
          <w:p w14:paraId="5BFF4F99"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6C9D97DE"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74D80014"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D87F6C7"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412FF59"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7DA9EA5"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49050B50"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618FE110"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24FB9E7" w14:textId="77777777" w:rsidTr="00677C9D">
        <w:trPr>
          <w:trHeight w:val="363"/>
        </w:trPr>
        <w:tc>
          <w:tcPr>
            <w:tcW w:w="669" w:type="dxa"/>
            <w:vMerge/>
          </w:tcPr>
          <w:p w14:paraId="6A03ABF4"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29E88F53"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59CF3B44" w14:textId="77777777" w:rsidR="00677C9D" w:rsidRPr="00C439F8" w:rsidRDefault="00677C9D" w:rsidP="00F26D82">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E2190EB"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8C172D1"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605EA80C"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2A61B252" w14:textId="77777777" w:rsidR="00677C9D" w:rsidRPr="00C439F8" w:rsidRDefault="00677C9D" w:rsidP="00F26D82">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0102C517"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F4570D5" w14:textId="77777777" w:rsidTr="00677C9D">
        <w:trPr>
          <w:trHeight w:val="111"/>
        </w:trPr>
        <w:tc>
          <w:tcPr>
            <w:tcW w:w="669" w:type="dxa"/>
            <w:vMerge w:val="restart"/>
          </w:tcPr>
          <w:p w14:paraId="279BB5C0"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val="restart"/>
          </w:tcPr>
          <w:p w14:paraId="1B985C19" w14:textId="77777777" w:rsidR="00677C9D" w:rsidRPr="00C439F8" w:rsidRDefault="00677C9D" w:rsidP="00F26D82">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3F11DA4A"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AF00CFF"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562F4A62"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30A408B1" w14:textId="77777777" w:rsidTr="00677C9D">
        <w:trPr>
          <w:trHeight w:val="109"/>
        </w:trPr>
        <w:tc>
          <w:tcPr>
            <w:tcW w:w="669" w:type="dxa"/>
            <w:vMerge/>
          </w:tcPr>
          <w:p w14:paraId="56069669"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55C51DE0" w14:textId="77777777" w:rsidR="00677C9D" w:rsidRPr="00C439F8" w:rsidRDefault="00677C9D" w:rsidP="00F26D82">
            <w:pPr>
              <w:autoSpaceDE w:val="0"/>
              <w:autoSpaceDN w:val="0"/>
              <w:adjustRightInd w:val="0"/>
              <w:rPr>
                <w:rFonts w:eastAsia="Calibri"/>
                <w:color w:val="000000"/>
                <w:lang w:eastAsia="en-US"/>
              </w:rPr>
            </w:pPr>
          </w:p>
        </w:tc>
        <w:tc>
          <w:tcPr>
            <w:tcW w:w="2836" w:type="dxa"/>
            <w:vMerge/>
          </w:tcPr>
          <w:p w14:paraId="0617EB27" w14:textId="77777777" w:rsidR="00677C9D" w:rsidRPr="00C439F8" w:rsidRDefault="00677C9D" w:rsidP="00F26D82">
            <w:pPr>
              <w:autoSpaceDE w:val="0"/>
              <w:autoSpaceDN w:val="0"/>
              <w:adjustRightInd w:val="0"/>
              <w:jc w:val="center"/>
              <w:rPr>
                <w:rFonts w:eastAsia="Calibri"/>
                <w:color w:val="000000"/>
                <w:sz w:val="16"/>
                <w:szCs w:val="16"/>
                <w:lang w:eastAsia="en-US"/>
              </w:rPr>
            </w:pPr>
          </w:p>
        </w:tc>
        <w:tc>
          <w:tcPr>
            <w:tcW w:w="1134" w:type="dxa"/>
          </w:tcPr>
          <w:p w14:paraId="5EA4E34D"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76B0DA49"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9B31023"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657F0506"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4F0B030"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E5F2797" w14:textId="77777777" w:rsidTr="00677C9D">
        <w:trPr>
          <w:trHeight w:val="109"/>
        </w:trPr>
        <w:tc>
          <w:tcPr>
            <w:tcW w:w="669" w:type="dxa"/>
            <w:vMerge/>
          </w:tcPr>
          <w:p w14:paraId="1FEE2D51"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0F4D4D0D"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2391B049"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7249BB7"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427681FD"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57659DD3"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70649C77"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5ED361E3"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1E931152" w14:textId="77777777" w:rsidTr="00677C9D">
        <w:trPr>
          <w:trHeight w:val="109"/>
        </w:trPr>
        <w:tc>
          <w:tcPr>
            <w:tcW w:w="669" w:type="dxa"/>
            <w:vMerge/>
          </w:tcPr>
          <w:p w14:paraId="537EBBCC"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3FF76956"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1190D51F"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C4CC7AC"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8950147"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775EDAEE"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0D01CA02"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8AF77C9"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558C1F0D" w14:textId="77777777" w:rsidTr="00677C9D">
        <w:trPr>
          <w:trHeight w:val="109"/>
        </w:trPr>
        <w:tc>
          <w:tcPr>
            <w:tcW w:w="669" w:type="dxa"/>
            <w:vMerge/>
          </w:tcPr>
          <w:p w14:paraId="0B0C2C37"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6D090103"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0D78B16D"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Коэффициент текущей ликвидности = (Оборотные активы (стр.1200) / (Краткосрочные обязательств (стр. </w:t>
            </w:r>
            <w:r w:rsidRPr="00C439F8">
              <w:rPr>
                <w:rFonts w:eastAsia="Calibri"/>
                <w:color w:val="000000"/>
                <w:sz w:val="16"/>
                <w:szCs w:val="16"/>
                <w:lang w:eastAsia="en-US"/>
              </w:rPr>
              <w:lastRenderedPageBreak/>
              <w:t>1500) – Доходы будущего периода (стр. 1530))</w:t>
            </w:r>
          </w:p>
        </w:tc>
        <w:tc>
          <w:tcPr>
            <w:tcW w:w="1134" w:type="dxa"/>
            <w:vAlign w:val="center"/>
          </w:tcPr>
          <w:p w14:paraId="6A3B5446"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lastRenderedPageBreak/>
              <w:t>≥ 2,00</w:t>
            </w:r>
          </w:p>
        </w:tc>
        <w:tc>
          <w:tcPr>
            <w:tcW w:w="1134" w:type="dxa"/>
            <w:vAlign w:val="center"/>
          </w:tcPr>
          <w:p w14:paraId="011CEBAF"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D8A3B6A"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B163D1B" w14:textId="77777777" w:rsidR="00677C9D" w:rsidRPr="00C439F8" w:rsidRDefault="00677C9D" w:rsidP="00F26D82">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2F3313D2"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17F79C81" w14:textId="77777777" w:rsidTr="00677C9D">
        <w:trPr>
          <w:trHeight w:val="109"/>
        </w:trPr>
        <w:tc>
          <w:tcPr>
            <w:tcW w:w="669" w:type="dxa"/>
            <w:vMerge/>
          </w:tcPr>
          <w:p w14:paraId="7B9025AA"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6401D2D5"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35021AC2"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2CC9551A" w14:textId="77777777" w:rsidR="00677C9D" w:rsidRPr="00C439F8" w:rsidRDefault="00677C9D" w:rsidP="00F26D82">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2D28B01" w14:textId="77777777" w:rsidR="00677C9D" w:rsidRPr="00C439F8" w:rsidRDefault="00677C9D" w:rsidP="00F26D82">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222B86EC" w14:textId="77777777" w:rsidR="00677C9D" w:rsidRPr="00C439F8" w:rsidRDefault="00677C9D" w:rsidP="00F26D82">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7AE3D23D" w14:textId="77777777" w:rsidR="00677C9D" w:rsidRPr="00C439F8" w:rsidRDefault="00677C9D" w:rsidP="00F26D82">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11056B72"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108D9609" w14:textId="77777777" w:rsidTr="00677C9D">
        <w:trPr>
          <w:trHeight w:val="109"/>
        </w:trPr>
        <w:tc>
          <w:tcPr>
            <w:tcW w:w="669" w:type="dxa"/>
            <w:vMerge w:val="restart"/>
          </w:tcPr>
          <w:p w14:paraId="113BBB29"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val="restart"/>
          </w:tcPr>
          <w:p w14:paraId="3B87D382" w14:textId="77777777" w:rsidR="00677C9D" w:rsidRPr="00C439F8" w:rsidRDefault="00677C9D" w:rsidP="00F26D82">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64CA043B"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5113BC1" w14:textId="77777777" w:rsidR="00677C9D" w:rsidRPr="00C439F8" w:rsidRDefault="00677C9D" w:rsidP="00F26D82">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712E194D"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81E3397" w14:textId="77777777" w:rsidTr="00677C9D">
        <w:trPr>
          <w:trHeight w:val="109"/>
        </w:trPr>
        <w:tc>
          <w:tcPr>
            <w:tcW w:w="669" w:type="dxa"/>
            <w:vMerge/>
          </w:tcPr>
          <w:p w14:paraId="22C1A2E0"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7992296A" w14:textId="77777777" w:rsidR="00677C9D" w:rsidRPr="00C439F8" w:rsidRDefault="00677C9D" w:rsidP="00F26D82">
            <w:pPr>
              <w:autoSpaceDE w:val="0"/>
              <w:autoSpaceDN w:val="0"/>
              <w:adjustRightInd w:val="0"/>
              <w:rPr>
                <w:rFonts w:eastAsia="Calibri"/>
                <w:color w:val="000000"/>
                <w:lang w:eastAsia="en-US"/>
              </w:rPr>
            </w:pPr>
          </w:p>
        </w:tc>
        <w:tc>
          <w:tcPr>
            <w:tcW w:w="2836" w:type="dxa"/>
            <w:vMerge/>
          </w:tcPr>
          <w:p w14:paraId="774BB0A1" w14:textId="77777777" w:rsidR="00677C9D" w:rsidRPr="00C439F8" w:rsidRDefault="00677C9D" w:rsidP="00F26D82">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DC40AB3" w14:textId="77777777" w:rsidR="00677C9D" w:rsidRPr="00C439F8" w:rsidRDefault="00677C9D" w:rsidP="00F26D82">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4DB3265" w14:textId="77777777" w:rsidR="00677C9D" w:rsidRPr="00C439F8" w:rsidRDefault="00677C9D" w:rsidP="00F26D82">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8291D76" w14:textId="77777777" w:rsidR="00677C9D" w:rsidRPr="00C439F8" w:rsidRDefault="00677C9D" w:rsidP="00F26D82">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C5C30BA" w14:textId="77777777" w:rsidR="00677C9D" w:rsidRPr="00C439F8" w:rsidRDefault="00677C9D" w:rsidP="00F26D82">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57C628F5"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305FBBBD" w14:textId="77777777" w:rsidTr="00677C9D">
        <w:trPr>
          <w:trHeight w:val="109"/>
        </w:trPr>
        <w:tc>
          <w:tcPr>
            <w:tcW w:w="669" w:type="dxa"/>
            <w:vMerge/>
          </w:tcPr>
          <w:p w14:paraId="69AE19F8"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5727316F" w14:textId="77777777" w:rsidR="00677C9D" w:rsidRPr="00C439F8" w:rsidRDefault="00677C9D" w:rsidP="00F26D82">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5A05036" w14:textId="77777777" w:rsidR="00677C9D" w:rsidRPr="00C439F8" w:rsidRDefault="00677C9D" w:rsidP="00F26D82">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31D5C6" w14:textId="77777777" w:rsidR="00677C9D" w:rsidRPr="00C439F8" w:rsidRDefault="00677C9D" w:rsidP="00F26D82">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E2E293" w14:textId="77777777" w:rsidR="00677C9D" w:rsidRPr="00C439F8" w:rsidRDefault="00677C9D" w:rsidP="00F26D82">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1AEC7A" w14:textId="77777777" w:rsidR="00677C9D" w:rsidRPr="00C439F8" w:rsidRDefault="00677C9D" w:rsidP="00F26D82">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EEF04AC" w14:textId="77777777" w:rsidR="00677C9D" w:rsidRPr="00C439F8" w:rsidRDefault="00677C9D" w:rsidP="00F26D82">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2931A2C"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6F2E885B" w14:textId="77777777" w:rsidTr="00677C9D">
        <w:trPr>
          <w:trHeight w:val="109"/>
        </w:trPr>
        <w:tc>
          <w:tcPr>
            <w:tcW w:w="669" w:type="dxa"/>
            <w:vMerge/>
          </w:tcPr>
          <w:p w14:paraId="63B20C83"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4096E90A" w14:textId="77777777" w:rsidR="00677C9D" w:rsidRPr="00C439F8" w:rsidRDefault="00677C9D" w:rsidP="00F26D82">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876EA3D" w14:textId="77777777" w:rsidR="00677C9D" w:rsidRPr="00C439F8" w:rsidRDefault="00677C9D" w:rsidP="00F26D82">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051C8D"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250066"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8D2538"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FD998DB"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9C9D64A"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4BE0E372" w14:textId="77777777" w:rsidTr="00677C9D">
        <w:trPr>
          <w:trHeight w:val="2123"/>
        </w:trPr>
        <w:tc>
          <w:tcPr>
            <w:tcW w:w="669" w:type="dxa"/>
            <w:vMerge w:val="restart"/>
          </w:tcPr>
          <w:p w14:paraId="67320317"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val="restart"/>
          </w:tcPr>
          <w:p w14:paraId="04AD8943" w14:textId="77777777" w:rsidR="00677C9D" w:rsidRPr="00C439F8" w:rsidRDefault="00677C9D" w:rsidP="00F26D82">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0778524" w14:textId="77777777" w:rsidR="00677C9D" w:rsidRPr="00C439F8" w:rsidRDefault="00677C9D" w:rsidP="00F26D82">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3B7996"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B46296"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36C7F9"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FA246C4"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1F81A698"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7AB70941" w14:textId="77777777" w:rsidTr="00677C9D">
        <w:trPr>
          <w:trHeight w:val="109"/>
        </w:trPr>
        <w:tc>
          <w:tcPr>
            <w:tcW w:w="669" w:type="dxa"/>
            <w:vMerge/>
          </w:tcPr>
          <w:p w14:paraId="0D82582C"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5C7D3599" w14:textId="77777777" w:rsidR="00677C9D" w:rsidRPr="00C439F8" w:rsidRDefault="00677C9D" w:rsidP="00F26D82">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A7E0F77" w14:textId="77777777" w:rsidR="00677C9D" w:rsidRPr="00C439F8" w:rsidRDefault="00677C9D" w:rsidP="00F26D82">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241CBF"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6FC765"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4138C4"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92BB78D" w14:textId="77777777" w:rsidR="00677C9D" w:rsidRPr="00C439F8" w:rsidRDefault="00677C9D" w:rsidP="00F26D82">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1D2DA246"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574F1581" w14:textId="77777777" w:rsidTr="00677C9D">
        <w:trPr>
          <w:trHeight w:val="92"/>
        </w:trPr>
        <w:tc>
          <w:tcPr>
            <w:tcW w:w="669" w:type="dxa"/>
            <w:vMerge w:val="restart"/>
          </w:tcPr>
          <w:p w14:paraId="5AEAFACC"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val="restart"/>
          </w:tcPr>
          <w:p w14:paraId="03A44B71" w14:textId="77777777" w:rsidR="00677C9D" w:rsidRPr="00C439F8" w:rsidRDefault="00677C9D" w:rsidP="00F26D82">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50EECDAB"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74550BFC"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7DB9ADD7"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5FA42473" w14:textId="77777777" w:rsidTr="00677C9D">
        <w:trPr>
          <w:trHeight w:val="89"/>
        </w:trPr>
        <w:tc>
          <w:tcPr>
            <w:tcW w:w="669" w:type="dxa"/>
            <w:vMerge/>
          </w:tcPr>
          <w:p w14:paraId="0FF8CE35"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570B80A6" w14:textId="77777777" w:rsidR="00677C9D" w:rsidRPr="00C439F8" w:rsidRDefault="00677C9D" w:rsidP="00F26D82">
            <w:pPr>
              <w:autoSpaceDE w:val="0"/>
              <w:autoSpaceDN w:val="0"/>
              <w:adjustRightInd w:val="0"/>
              <w:rPr>
                <w:rFonts w:eastAsia="Calibri"/>
                <w:color w:val="000000"/>
                <w:lang w:eastAsia="en-US"/>
              </w:rPr>
            </w:pPr>
          </w:p>
        </w:tc>
        <w:tc>
          <w:tcPr>
            <w:tcW w:w="2836" w:type="dxa"/>
            <w:vMerge/>
          </w:tcPr>
          <w:p w14:paraId="6F533F63" w14:textId="77777777" w:rsidR="00677C9D" w:rsidRPr="00C439F8" w:rsidRDefault="00677C9D" w:rsidP="00F26D82">
            <w:pPr>
              <w:autoSpaceDE w:val="0"/>
              <w:autoSpaceDN w:val="0"/>
              <w:adjustRightInd w:val="0"/>
              <w:jc w:val="center"/>
              <w:rPr>
                <w:rFonts w:eastAsia="Calibri"/>
                <w:color w:val="000000"/>
                <w:sz w:val="16"/>
                <w:szCs w:val="16"/>
                <w:lang w:eastAsia="en-US"/>
              </w:rPr>
            </w:pPr>
          </w:p>
        </w:tc>
        <w:tc>
          <w:tcPr>
            <w:tcW w:w="1134" w:type="dxa"/>
          </w:tcPr>
          <w:p w14:paraId="67B3A60F"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71F67945"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7973485"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EC68DE3"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23E0073"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5C5CD8F5" w14:textId="77777777" w:rsidTr="00677C9D">
        <w:trPr>
          <w:trHeight w:val="89"/>
        </w:trPr>
        <w:tc>
          <w:tcPr>
            <w:tcW w:w="669" w:type="dxa"/>
            <w:vMerge/>
          </w:tcPr>
          <w:p w14:paraId="37174677"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12F71248"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2B851FD6"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2D2319C1"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369FBFC1"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298C2342"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00317425"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044168C4"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4B90767A" w14:textId="77777777" w:rsidTr="00677C9D">
        <w:trPr>
          <w:trHeight w:val="89"/>
        </w:trPr>
        <w:tc>
          <w:tcPr>
            <w:tcW w:w="669" w:type="dxa"/>
            <w:vMerge/>
          </w:tcPr>
          <w:p w14:paraId="70FC083A"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0FD48F3C"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6887B581"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394B055B"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0E1958B1"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7D6C2F9A"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A6B14B7"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39068E5E"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45D4D0D6" w14:textId="77777777" w:rsidTr="00677C9D">
        <w:trPr>
          <w:trHeight w:val="89"/>
        </w:trPr>
        <w:tc>
          <w:tcPr>
            <w:tcW w:w="669" w:type="dxa"/>
            <w:vMerge/>
          </w:tcPr>
          <w:p w14:paraId="001E075B"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1B0CEA27"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597FA792"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114C6642"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3AFB99C4"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6146B8FC"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71339201"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6275373C" w14:textId="77777777" w:rsidR="00677C9D" w:rsidRPr="00C439F8" w:rsidRDefault="00677C9D" w:rsidP="00F26D82">
            <w:pPr>
              <w:autoSpaceDE w:val="0"/>
              <w:autoSpaceDN w:val="0"/>
              <w:adjustRightInd w:val="0"/>
              <w:rPr>
                <w:rFonts w:eastAsia="Calibri"/>
                <w:color w:val="000000"/>
                <w:lang w:eastAsia="en-US"/>
              </w:rPr>
            </w:pPr>
          </w:p>
        </w:tc>
      </w:tr>
      <w:tr w:rsidR="00677C9D" w:rsidRPr="00C439F8" w14:paraId="19BFCADC" w14:textId="77777777" w:rsidTr="00677C9D">
        <w:trPr>
          <w:trHeight w:val="89"/>
        </w:trPr>
        <w:tc>
          <w:tcPr>
            <w:tcW w:w="669" w:type="dxa"/>
            <w:vMerge/>
          </w:tcPr>
          <w:p w14:paraId="105C8BFE" w14:textId="77777777" w:rsidR="00677C9D" w:rsidRPr="00C439F8" w:rsidRDefault="00677C9D" w:rsidP="00F26D82">
            <w:pPr>
              <w:autoSpaceDE w:val="0"/>
              <w:autoSpaceDN w:val="0"/>
              <w:adjustRightInd w:val="0"/>
              <w:rPr>
                <w:rFonts w:eastAsia="Calibri"/>
                <w:sz w:val="24"/>
                <w:szCs w:val="24"/>
                <w:lang w:eastAsia="en-US"/>
              </w:rPr>
            </w:pPr>
          </w:p>
        </w:tc>
        <w:tc>
          <w:tcPr>
            <w:tcW w:w="3544" w:type="dxa"/>
            <w:vMerge/>
          </w:tcPr>
          <w:p w14:paraId="4973587A" w14:textId="77777777" w:rsidR="00677C9D" w:rsidRPr="00C439F8" w:rsidRDefault="00677C9D" w:rsidP="00F26D82">
            <w:pPr>
              <w:autoSpaceDE w:val="0"/>
              <w:autoSpaceDN w:val="0"/>
              <w:adjustRightInd w:val="0"/>
              <w:rPr>
                <w:rFonts w:eastAsia="Calibri"/>
                <w:color w:val="000000"/>
                <w:lang w:eastAsia="en-US"/>
              </w:rPr>
            </w:pPr>
          </w:p>
        </w:tc>
        <w:tc>
          <w:tcPr>
            <w:tcW w:w="2836" w:type="dxa"/>
          </w:tcPr>
          <w:p w14:paraId="69162BEA"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129FA9EB"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12466428"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317D0675"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46D8BA0" w14:textId="77777777" w:rsidR="00677C9D" w:rsidRPr="00C439F8" w:rsidRDefault="00677C9D" w:rsidP="00F26D82">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199239CA" w14:textId="77777777" w:rsidR="00677C9D" w:rsidRPr="00C439F8" w:rsidRDefault="00677C9D" w:rsidP="00F26D82">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064961E2" w14:textId="77777777" w:rsidR="00677C9D" w:rsidRDefault="00677C9D" w:rsidP="00677C9D">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483CE0EF" w14:textId="77777777" w:rsidR="00677C9D" w:rsidRPr="00B85548" w:rsidRDefault="00677C9D" w:rsidP="00677C9D">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628E15C0" w14:textId="77777777" w:rsidR="00677C9D" w:rsidRPr="00B85548" w:rsidRDefault="00677C9D" w:rsidP="00677C9D">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FE55A49" w14:textId="77777777" w:rsidR="00677C9D" w:rsidRPr="00B85548" w:rsidRDefault="00677C9D" w:rsidP="00677C9D">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1CC5A62C" w14:textId="77777777" w:rsidR="00677C9D" w:rsidRPr="00B85548" w:rsidRDefault="00677C9D" w:rsidP="00677C9D">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5849F01" w14:textId="77777777" w:rsidR="00677C9D" w:rsidRDefault="00677C9D" w:rsidP="00677C9D">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BD4CBF8" w14:textId="77777777" w:rsidR="00677C9D" w:rsidRPr="00BE75A1" w:rsidRDefault="00677C9D" w:rsidP="00677C9D">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EE3AF8">
      <w:pPr>
        <w:pStyle w:val="afff3"/>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EE3AF8">
      <w:pPr>
        <w:pStyle w:val="afff3"/>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EE3AF8">
      <w:pPr>
        <w:pStyle w:val="afff3"/>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EE3AF8">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EE3AF8">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EE3AF8">
      <w:pPr>
        <w:pStyle w:val="afff3"/>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EE3AF8">
      <w:pPr>
        <w:pStyle w:val="afff3"/>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EE3AF8">
      <w:pPr>
        <w:pStyle w:val="afff3"/>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EE3AF8">
      <w:pPr>
        <w:pStyle w:val="afff3"/>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EE3AF8">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EE3AF8">
      <w:pPr>
        <w:pStyle w:val="afff3"/>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EE3AF8">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EE3AF8">
      <w:pPr>
        <w:pStyle w:val="afff3"/>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DA1C46F"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8"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8"/>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EE3AF8">
      <w:pPr>
        <w:pStyle w:val="afff3"/>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EE3AF8">
      <w:pPr>
        <w:pStyle w:val="afff3"/>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EE3AF8">
      <w:pPr>
        <w:pStyle w:val="afff3"/>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EE3AF8">
      <w:pPr>
        <w:pStyle w:val="afff3"/>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EE3AF8">
      <w:pPr>
        <w:pStyle w:val="afff3"/>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EE3AF8">
      <w:pPr>
        <w:pStyle w:val="afff3"/>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EE3AF8">
      <w:pPr>
        <w:pStyle w:val="afff3"/>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EE3AF8">
      <w:pPr>
        <w:pStyle w:val="afff3"/>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EE3AF8">
      <w:pPr>
        <w:pStyle w:val="afff3"/>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EE3AF8">
      <w:pPr>
        <w:pStyle w:val="afff3"/>
        <w:numPr>
          <w:ilvl w:val="0"/>
          <w:numId w:val="29"/>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EE3AF8">
      <w:pPr>
        <w:pStyle w:val="afff3"/>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EE3AF8">
      <w:pPr>
        <w:pStyle w:val="afff3"/>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EE3AF8">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EE3AF8">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EE3AF8">
      <w:pPr>
        <w:pStyle w:val="afff3"/>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EE3AF8">
      <w:pPr>
        <w:pStyle w:val="afff3"/>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EE3AF8">
      <w:pPr>
        <w:pStyle w:val="afff3"/>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EE3AF8">
      <w:pPr>
        <w:pStyle w:val="afff3"/>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EE3AF8">
      <w:pPr>
        <w:pStyle w:val="afff3"/>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EE3AF8">
      <w:pPr>
        <w:pStyle w:val="afff3"/>
        <w:widowControl w:val="0"/>
        <w:numPr>
          <w:ilvl w:val="0"/>
          <w:numId w:val="30"/>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EE3AF8">
            <w:pPr>
              <w:pStyle w:val="afff3"/>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EE3AF8">
            <w:pPr>
              <w:pStyle w:val="afff3"/>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EE3AF8">
            <w:pPr>
              <w:pStyle w:val="afff3"/>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EE3AF8">
            <w:pPr>
              <w:pStyle w:val="afff3"/>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EE3AF8">
            <w:pPr>
              <w:pStyle w:val="afff3"/>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EE3AF8">
            <w:pPr>
              <w:pStyle w:val="afff3"/>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EE3AF8">
            <w:pPr>
              <w:pStyle w:val="afff3"/>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EE3AF8">
            <w:pPr>
              <w:pStyle w:val="afff3"/>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EE3AF8">
            <w:pPr>
              <w:pStyle w:val="afff3"/>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EE3AF8">
      <w:pPr>
        <w:pStyle w:val="afff3"/>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EE3AF8">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EE3AF8">
      <w:pPr>
        <w:pStyle w:val="afff3"/>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EE3AF8">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6B940652" w:rsidR="00FD4D22" w:rsidRPr="00EF2A21" w:rsidRDefault="00FD4D22" w:rsidP="00EE3AF8">
      <w:pPr>
        <w:pStyle w:val="afff3"/>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677C9D">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EE3AF8">
      <w:pPr>
        <w:pStyle w:val="afff3"/>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EE3AF8">
      <w:pPr>
        <w:pStyle w:val="afff3"/>
        <w:numPr>
          <w:ilvl w:val="0"/>
          <w:numId w:val="26"/>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EE3AF8">
      <w:pPr>
        <w:pStyle w:val="afff3"/>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EE3AF8">
      <w:pPr>
        <w:pStyle w:val="afff3"/>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EE3AF8">
      <w:pPr>
        <w:pStyle w:val="afff3"/>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EE3AF8">
      <w:pPr>
        <w:pStyle w:val="afff3"/>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EE3AF8">
      <w:pPr>
        <w:pStyle w:val="afff3"/>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EE3AF8">
      <w:pPr>
        <w:pStyle w:val="afff3"/>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EE3AF8">
      <w:pPr>
        <w:pStyle w:val="afff3"/>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EE3AF8">
      <w:pPr>
        <w:pStyle w:val="afff3"/>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EE3AF8">
      <w:pPr>
        <w:pStyle w:val="afff3"/>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EE3AF8">
      <w:pPr>
        <w:pStyle w:val="afff3"/>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EE3AF8">
      <w:pPr>
        <w:pStyle w:val="afff3"/>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9" w:name="_Ref391375476"/>
      <w:bookmarkStart w:id="100" w:name="_Ref391375597"/>
      <w:bookmarkStart w:id="101" w:name="_Toc392326437"/>
      <w:bookmarkStart w:id="102" w:name="_Toc392495198"/>
      <w:bookmarkStart w:id="103" w:name="_Toc392595026"/>
      <w:bookmarkStart w:id="104" w:name="_Toc392610538"/>
      <w:bookmarkStart w:id="105" w:name="_Toc393989340"/>
      <w:bookmarkStart w:id="106" w:name="_Toc393888125"/>
      <w:bookmarkStart w:id="107" w:name="_Toc398807148"/>
      <w:bookmarkStart w:id="108" w:name="_Ref391310895"/>
      <w:bookmarkStart w:id="109"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9"/>
      <w:bookmarkEnd w:id="100"/>
      <w:bookmarkEnd w:id="101"/>
      <w:bookmarkEnd w:id="102"/>
      <w:bookmarkEnd w:id="103"/>
      <w:bookmarkEnd w:id="104"/>
      <w:bookmarkEnd w:id="105"/>
      <w:bookmarkEnd w:id="106"/>
      <w:bookmarkEnd w:id="107"/>
      <w:r w:rsidRPr="00C11555">
        <w:rPr>
          <w:rStyle w:val="afd"/>
          <w:b/>
          <w:bCs/>
          <w:caps/>
          <w:szCs w:val="24"/>
        </w:rPr>
        <w:footnoteReference w:id="7"/>
      </w:r>
    </w:p>
    <w:bookmarkEnd w:id="108"/>
    <w:bookmarkEnd w:id="109"/>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EE3AF8">
      <w:pPr>
        <w:pStyle w:val="afff3"/>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EE3AF8">
      <w:pPr>
        <w:pStyle w:val="afff3"/>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EE3AF8">
      <w:pPr>
        <w:pStyle w:val="afff3"/>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EE3AF8">
      <w:pPr>
        <w:pStyle w:val="afff3"/>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EE3AF8">
      <w:pPr>
        <w:pStyle w:val="afff3"/>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0" w:name="_Ref392931988"/>
      <w:bookmarkStart w:id="111" w:name="_Toc392326438"/>
      <w:bookmarkStart w:id="112" w:name="_Toc392495199"/>
      <w:bookmarkStart w:id="113" w:name="_Toc392595027"/>
      <w:bookmarkStart w:id="114" w:name="_Toc392610539"/>
      <w:bookmarkStart w:id="115" w:name="_Toc393989341"/>
      <w:bookmarkStart w:id="116" w:name="_Toc393888126"/>
      <w:r w:rsidRPr="00C11555">
        <w:rPr>
          <w:b/>
          <w:bCs/>
          <w:color w:val="000000"/>
          <w:spacing w:val="36"/>
          <w:szCs w:val="22"/>
        </w:rPr>
        <w:t>конец формы</w:t>
      </w:r>
      <w:bookmarkEnd w:id="110"/>
      <w:bookmarkEnd w:id="111"/>
      <w:bookmarkEnd w:id="112"/>
      <w:bookmarkEnd w:id="113"/>
      <w:bookmarkEnd w:id="114"/>
      <w:bookmarkEnd w:id="115"/>
      <w:bookmarkEnd w:id="116"/>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4156B5F0" w14:textId="6CB42A78" w:rsidR="00F238B8" w:rsidRDefault="00FD4D22">
      <w:pPr>
        <w:rPr>
          <w:b/>
          <w:bCs/>
          <w:color w:val="000000"/>
          <w:spacing w:val="36"/>
          <w:szCs w:val="24"/>
        </w:rPr>
      </w:pPr>
      <w:r>
        <w:rPr>
          <w:vanish/>
        </w:rPr>
        <w:br w:type="page"/>
      </w:r>
      <w:bookmarkStart w:id="117" w:name="_GoBack"/>
      <w:bookmarkEnd w:id="117"/>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2"/>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8" w:name="_Toc398807152"/>
      <w:bookmarkEnd w:id="118"/>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1F47" w14:textId="77777777" w:rsidR="00EE3AF8" w:rsidRDefault="00EE3AF8">
      <w:r>
        <w:separator/>
      </w:r>
    </w:p>
  </w:endnote>
  <w:endnote w:type="continuationSeparator" w:id="0">
    <w:p w14:paraId="3EC9A8EF" w14:textId="77777777" w:rsidR="00EE3AF8" w:rsidRDefault="00EE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2735AA5C" w:rsidR="00C2738C" w:rsidRDefault="00C2738C">
        <w:pPr>
          <w:pStyle w:val="af3"/>
          <w:jc w:val="right"/>
        </w:pPr>
        <w:r>
          <w:fldChar w:fldCharType="begin"/>
        </w:r>
        <w:r>
          <w:instrText>PAGE   \* MERGEFORMAT</w:instrText>
        </w:r>
        <w:r>
          <w:fldChar w:fldCharType="separate"/>
        </w:r>
        <w:r w:rsidR="00677C9D">
          <w:rPr>
            <w:noProof/>
          </w:rPr>
          <w:t>35</w:t>
        </w:r>
        <w:r>
          <w:fldChar w:fldCharType="end"/>
        </w:r>
      </w:p>
    </w:sdtContent>
  </w:sdt>
  <w:p w14:paraId="252E9E1C" w14:textId="77777777" w:rsidR="00C2738C" w:rsidRDefault="00C2738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3062"/>
      <w:docPartObj>
        <w:docPartGallery w:val="Page Numbers (Bottom of Page)"/>
        <w:docPartUnique/>
      </w:docPartObj>
    </w:sdtPr>
    <w:sdtContent>
      <w:p w14:paraId="66B4029C" w14:textId="77777777" w:rsidR="006B16BF" w:rsidRDefault="006B16BF">
        <w:pPr>
          <w:pStyle w:val="af3"/>
          <w:jc w:val="right"/>
        </w:pPr>
        <w:r>
          <w:fldChar w:fldCharType="begin"/>
        </w:r>
        <w:r>
          <w:instrText>PAGE   \* MERGEFORMAT</w:instrText>
        </w:r>
        <w:r>
          <w:fldChar w:fldCharType="separate"/>
        </w:r>
        <w:r w:rsidR="00677C9D">
          <w:rPr>
            <w:noProof/>
          </w:rPr>
          <w:t>41</w:t>
        </w:r>
        <w:r>
          <w:fldChar w:fldCharType="end"/>
        </w:r>
      </w:p>
    </w:sdtContent>
  </w:sdt>
  <w:p w14:paraId="22D50020" w14:textId="77777777" w:rsidR="006B16BF" w:rsidRPr="00BF3C31" w:rsidRDefault="006B16BF">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0EC0A33B" w:rsidR="00C2738C" w:rsidRDefault="00C2738C">
        <w:pPr>
          <w:pStyle w:val="af3"/>
          <w:jc w:val="right"/>
        </w:pPr>
        <w:r>
          <w:fldChar w:fldCharType="begin"/>
        </w:r>
        <w:r>
          <w:instrText>PAGE   \* MERGEFORMAT</w:instrText>
        </w:r>
        <w:r>
          <w:fldChar w:fldCharType="separate"/>
        </w:r>
        <w:r w:rsidR="00677C9D">
          <w:rPr>
            <w:noProof/>
          </w:rPr>
          <w:t>70</w:t>
        </w:r>
        <w:r>
          <w:fldChar w:fldCharType="end"/>
        </w:r>
      </w:p>
    </w:sdtContent>
  </w:sdt>
  <w:p w14:paraId="01139DCF" w14:textId="77777777" w:rsidR="00C2738C" w:rsidRPr="00BF3C31" w:rsidRDefault="00C2738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462ED" w14:textId="77777777" w:rsidR="00EE3AF8" w:rsidRDefault="00EE3AF8">
      <w:r>
        <w:separator/>
      </w:r>
    </w:p>
  </w:footnote>
  <w:footnote w:type="continuationSeparator" w:id="0">
    <w:p w14:paraId="3DA499C6" w14:textId="77777777" w:rsidR="00EE3AF8" w:rsidRDefault="00EE3AF8">
      <w:r>
        <w:continuationSeparator/>
      </w:r>
    </w:p>
  </w:footnote>
  <w:footnote w:id="1">
    <w:p w14:paraId="5C62CD9F" w14:textId="77777777" w:rsidR="00C2738C" w:rsidRPr="001C18A7" w:rsidRDefault="00C2738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C2738C" w:rsidRPr="001C18A7" w:rsidRDefault="00C2738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C2738C" w:rsidRPr="00FD4D22" w:rsidRDefault="00C2738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C2738C" w:rsidRPr="00FD4D22" w:rsidRDefault="00C2738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C2738C" w:rsidRPr="00FD4D22" w:rsidRDefault="00C2738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C2738C" w:rsidRPr="0023770D" w:rsidRDefault="00C2738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C2738C" w:rsidRDefault="00C2738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2738C" w:rsidRPr="00622EE4" w:rsidRDefault="00C2738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2738C" w:rsidRDefault="00C2738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2738C" w:rsidRDefault="00C2738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2738C" w:rsidRDefault="00C2738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2738C" w:rsidRDefault="00C2738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2738C" w:rsidRDefault="00C2738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FF3D25"/>
    <w:multiLevelType w:val="hybridMultilevel"/>
    <w:tmpl w:val="E6169E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A481F"/>
    <w:multiLevelType w:val="hybridMultilevel"/>
    <w:tmpl w:val="1A8017AC"/>
    <w:lvl w:ilvl="0" w:tplc="A508B4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08B67B8"/>
    <w:multiLevelType w:val="multilevel"/>
    <w:tmpl w:val="6B04D8F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06358C"/>
    <w:multiLevelType w:val="hybridMultilevel"/>
    <w:tmpl w:val="E18E9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D85F8D"/>
    <w:multiLevelType w:val="hybridMultilevel"/>
    <w:tmpl w:val="BDC486C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C4A7990"/>
    <w:multiLevelType w:val="multilevel"/>
    <w:tmpl w:val="31200CE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384F85"/>
    <w:multiLevelType w:val="hybridMultilevel"/>
    <w:tmpl w:val="C55E1DF4"/>
    <w:lvl w:ilvl="0" w:tplc="8E56F35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76601D"/>
    <w:multiLevelType w:val="hybridMultilevel"/>
    <w:tmpl w:val="C55E1DF4"/>
    <w:lvl w:ilvl="0" w:tplc="8E56F35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0"/>
  </w:num>
  <w:num w:numId="4">
    <w:abstractNumId w:val="1"/>
  </w:num>
  <w:num w:numId="5">
    <w:abstractNumId w:val="18"/>
  </w:num>
  <w:num w:numId="6">
    <w:abstractNumId w:val="2"/>
  </w:num>
  <w:num w:numId="7">
    <w:abstractNumId w:val="13"/>
  </w:num>
  <w:num w:numId="8">
    <w:abstractNumId w:val="29"/>
  </w:num>
  <w:num w:numId="9">
    <w:abstractNumId w:val="30"/>
  </w:num>
  <w:num w:numId="10">
    <w:abstractNumId w:val="47"/>
  </w:num>
  <w:num w:numId="11">
    <w:abstractNumId w:val="28"/>
  </w:num>
  <w:num w:numId="12">
    <w:abstractNumId w:val="24"/>
  </w:num>
  <w:num w:numId="13">
    <w:abstractNumId w:val="11"/>
  </w:num>
  <w:num w:numId="14">
    <w:abstractNumId w:val="4"/>
  </w:num>
  <w:num w:numId="15">
    <w:abstractNumId w:val="49"/>
  </w:num>
  <w:num w:numId="16">
    <w:abstractNumId w:val="21"/>
  </w:num>
  <w:num w:numId="17">
    <w:abstractNumId w:val="33"/>
  </w:num>
  <w:num w:numId="18">
    <w:abstractNumId w:val="42"/>
  </w:num>
  <w:num w:numId="19">
    <w:abstractNumId w:val="7"/>
  </w:num>
  <w:num w:numId="20">
    <w:abstractNumId w:val="20"/>
  </w:num>
  <w:num w:numId="21">
    <w:abstractNumId w:val="48"/>
  </w:num>
  <w:num w:numId="22">
    <w:abstractNumId w:val="23"/>
  </w:num>
  <w:num w:numId="23">
    <w:abstractNumId w:val="16"/>
  </w:num>
  <w:num w:numId="24">
    <w:abstractNumId w:val="40"/>
  </w:num>
  <w:num w:numId="25">
    <w:abstractNumId w:val="43"/>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7"/>
  </w:num>
  <w:num w:numId="30">
    <w:abstractNumId w:val="44"/>
  </w:num>
  <w:num w:numId="31">
    <w:abstractNumId w:val="45"/>
  </w:num>
  <w:num w:numId="32">
    <w:abstractNumId w:val="12"/>
  </w:num>
  <w:num w:numId="33">
    <w:abstractNumId w:val="41"/>
  </w:num>
  <w:num w:numId="34">
    <w:abstractNumId w:val="38"/>
  </w:num>
  <w:num w:numId="35">
    <w:abstractNumId w:val="32"/>
  </w:num>
  <w:num w:numId="36">
    <w:abstractNumId w:val="8"/>
  </w:num>
  <w:num w:numId="37">
    <w:abstractNumId w:val="26"/>
  </w:num>
  <w:num w:numId="38">
    <w:abstractNumId w:val="27"/>
  </w:num>
  <w:num w:numId="39">
    <w:abstractNumId w:val="25"/>
  </w:num>
  <w:num w:numId="40">
    <w:abstractNumId w:val="39"/>
  </w:num>
  <w:num w:numId="41">
    <w:abstractNumId w:val="31"/>
  </w:num>
  <w:num w:numId="42">
    <w:abstractNumId w:val="46"/>
  </w:num>
  <w:num w:numId="43">
    <w:abstractNumId w:val="50"/>
  </w:num>
  <w:num w:numId="44">
    <w:abstractNumId w:val="35"/>
  </w:num>
  <w:num w:numId="45">
    <w:abstractNumId w:val="14"/>
  </w:num>
  <w:num w:numId="46">
    <w:abstractNumId w:val="6"/>
  </w:num>
  <w:num w:numId="47">
    <w:abstractNumId w:val="17"/>
  </w:num>
  <w:num w:numId="48">
    <w:abstractNumId w:val="34"/>
  </w:num>
  <w:num w:numId="49">
    <w:abstractNumId w:val="15"/>
  </w:num>
  <w:num w:numId="50">
    <w:abstractNumId w:val="5"/>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7FF"/>
    <w:rsid w:val="00046FE4"/>
    <w:rsid w:val="00050F0F"/>
    <w:rsid w:val="00051A5A"/>
    <w:rsid w:val="00054C5B"/>
    <w:rsid w:val="00054F65"/>
    <w:rsid w:val="000555F6"/>
    <w:rsid w:val="000605EE"/>
    <w:rsid w:val="00060E39"/>
    <w:rsid w:val="000615AE"/>
    <w:rsid w:val="000652C1"/>
    <w:rsid w:val="00066706"/>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97078"/>
    <w:rsid w:val="000A2C73"/>
    <w:rsid w:val="000A301E"/>
    <w:rsid w:val="000B00A2"/>
    <w:rsid w:val="000B1A12"/>
    <w:rsid w:val="000B222F"/>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4EFF"/>
    <w:rsid w:val="002678ED"/>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4D83"/>
    <w:rsid w:val="00435212"/>
    <w:rsid w:val="0043558D"/>
    <w:rsid w:val="004368CC"/>
    <w:rsid w:val="004409B1"/>
    <w:rsid w:val="00440B48"/>
    <w:rsid w:val="0044184A"/>
    <w:rsid w:val="004434A0"/>
    <w:rsid w:val="0044498E"/>
    <w:rsid w:val="00445B14"/>
    <w:rsid w:val="004535F6"/>
    <w:rsid w:val="00455311"/>
    <w:rsid w:val="00455F1E"/>
    <w:rsid w:val="004600D0"/>
    <w:rsid w:val="00460C79"/>
    <w:rsid w:val="00461A14"/>
    <w:rsid w:val="00464F4E"/>
    <w:rsid w:val="00465FAE"/>
    <w:rsid w:val="0047016F"/>
    <w:rsid w:val="0047020F"/>
    <w:rsid w:val="00471E6F"/>
    <w:rsid w:val="00471EFD"/>
    <w:rsid w:val="00471F27"/>
    <w:rsid w:val="00471FFF"/>
    <w:rsid w:val="00472A8D"/>
    <w:rsid w:val="00480EFD"/>
    <w:rsid w:val="004810DA"/>
    <w:rsid w:val="004823A5"/>
    <w:rsid w:val="004830E7"/>
    <w:rsid w:val="00485079"/>
    <w:rsid w:val="00485CC7"/>
    <w:rsid w:val="00486C3A"/>
    <w:rsid w:val="00486ED5"/>
    <w:rsid w:val="00491BA3"/>
    <w:rsid w:val="00492BEE"/>
    <w:rsid w:val="00493A22"/>
    <w:rsid w:val="0049451A"/>
    <w:rsid w:val="00494EA0"/>
    <w:rsid w:val="004962CD"/>
    <w:rsid w:val="004970F0"/>
    <w:rsid w:val="00497A62"/>
    <w:rsid w:val="004A2B14"/>
    <w:rsid w:val="004A3801"/>
    <w:rsid w:val="004A3ECB"/>
    <w:rsid w:val="004A4973"/>
    <w:rsid w:val="004A613B"/>
    <w:rsid w:val="004A6FBA"/>
    <w:rsid w:val="004A71A6"/>
    <w:rsid w:val="004A78FC"/>
    <w:rsid w:val="004A7D8F"/>
    <w:rsid w:val="004B0550"/>
    <w:rsid w:val="004B14B0"/>
    <w:rsid w:val="004B3069"/>
    <w:rsid w:val="004B3292"/>
    <w:rsid w:val="004B4BDE"/>
    <w:rsid w:val="004B7B7C"/>
    <w:rsid w:val="004C459F"/>
    <w:rsid w:val="004C60E4"/>
    <w:rsid w:val="004C62A3"/>
    <w:rsid w:val="004C6CA1"/>
    <w:rsid w:val="004D0E0B"/>
    <w:rsid w:val="004D21E7"/>
    <w:rsid w:val="004D47FC"/>
    <w:rsid w:val="004D6DC0"/>
    <w:rsid w:val="004E2C05"/>
    <w:rsid w:val="004E3766"/>
    <w:rsid w:val="004E5D13"/>
    <w:rsid w:val="004E6DC6"/>
    <w:rsid w:val="004F0168"/>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3FD2"/>
    <w:rsid w:val="006758B6"/>
    <w:rsid w:val="00677C9D"/>
    <w:rsid w:val="00677E45"/>
    <w:rsid w:val="00680597"/>
    <w:rsid w:val="00681B70"/>
    <w:rsid w:val="00685A2B"/>
    <w:rsid w:val="0069058F"/>
    <w:rsid w:val="006924D2"/>
    <w:rsid w:val="006947F4"/>
    <w:rsid w:val="0069494A"/>
    <w:rsid w:val="00696607"/>
    <w:rsid w:val="006A1FC2"/>
    <w:rsid w:val="006A23B2"/>
    <w:rsid w:val="006A33D6"/>
    <w:rsid w:val="006A46DC"/>
    <w:rsid w:val="006B16BF"/>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1ACE"/>
    <w:rsid w:val="006E2607"/>
    <w:rsid w:val="006E3A1F"/>
    <w:rsid w:val="006E65BA"/>
    <w:rsid w:val="006E7D89"/>
    <w:rsid w:val="006E7E59"/>
    <w:rsid w:val="006F1373"/>
    <w:rsid w:val="006F1750"/>
    <w:rsid w:val="006F181D"/>
    <w:rsid w:val="006F1B49"/>
    <w:rsid w:val="006F1FCE"/>
    <w:rsid w:val="006F310C"/>
    <w:rsid w:val="006F4585"/>
    <w:rsid w:val="006F4A90"/>
    <w:rsid w:val="006F6E24"/>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66274"/>
    <w:rsid w:val="00771314"/>
    <w:rsid w:val="0077771B"/>
    <w:rsid w:val="00777BAC"/>
    <w:rsid w:val="00777D8F"/>
    <w:rsid w:val="007807BF"/>
    <w:rsid w:val="00780F8F"/>
    <w:rsid w:val="007815F5"/>
    <w:rsid w:val="00781A61"/>
    <w:rsid w:val="00782E7B"/>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456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C74"/>
    <w:rsid w:val="009C34AB"/>
    <w:rsid w:val="009C3678"/>
    <w:rsid w:val="009C6B15"/>
    <w:rsid w:val="009C7178"/>
    <w:rsid w:val="009C7613"/>
    <w:rsid w:val="009C7F49"/>
    <w:rsid w:val="009D16E8"/>
    <w:rsid w:val="009D4234"/>
    <w:rsid w:val="009D7765"/>
    <w:rsid w:val="009E0315"/>
    <w:rsid w:val="009E1D47"/>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4AE6"/>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639A"/>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1653"/>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39F"/>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38C"/>
    <w:rsid w:val="00C27AE6"/>
    <w:rsid w:val="00C30FA5"/>
    <w:rsid w:val="00C32C29"/>
    <w:rsid w:val="00C32CFE"/>
    <w:rsid w:val="00C362EE"/>
    <w:rsid w:val="00C374CA"/>
    <w:rsid w:val="00C37CD4"/>
    <w:rsid w:val="00C4022A"/>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1AA1"/>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536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32B3"/>
    <w:rsid w:val="00E16472"/>
    <w:rsid w:val="00E1739A"/>
    <w:rsid w:val="00E20F91"/>
    <w:rsid w:val="00E212D6"/>
    <w:rsid w:val="00E24FA7"/>
    <w:rsid w:val="00E24FAB"/>
    <w:rsid w:val="00E264D0"/>
    <w:rsid w:val="00E26A65"/>
    <w:rsid w:val="00E27B29"/>
    <w:rsid w:val="00E3210F"/>
    <w:rsid w:val="00E360A7"/>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3B3"/>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38D9"/>
    <w:rsid w:val="00EE3AF8"/>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16A57"/>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C8A"/>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0E7B"/>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B744E"/>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D04ECE6-B737-4967-BF38-C80C81B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ПАРАГРАФ,Выделеный,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Body">
    <w:name w:val="Body"/>
    <w:rsid w:val="0044498E"/>
    <w:pPr>
      <w:pBdr>
        <w:top w:val="nil"/>
        <w:left w:val="nil"/>
        <w:bottom w:val="nil"/>
        <w:right w:val="nil"/>
        <w:between w:val="nil"/>
        <w:bar w:val="nil"/>
      </w:pBdr>
    </w:pPr>
    <w:rPr>
      <w:color w:val="000000"/>
      <w:u w:color="000000"/>
      <w:bdr w:val="nil"/>
    </w:rPr>
  </w:style>
  <w:style w:type="character" w:customStyle="1" w:styleId="UnresolvedMention">
    <w:name w:val="Unresolved Mention"/>
    <w:basedOn w:val="a3"/>
    <w:uiPriority w:val="99"/>
    <w:semiHidden/>
    <w:unhideWhenUsed/>
    <w:rsid w:val="00EE38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0614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85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12578671">
      <w:bodyDiv w:val="1"/>
      <w:marLeft w:val="0"/>
      <w:marRight w:val="0"/>
      <w:marTop w:val="0"/>
      <w:marBottom w:val="0"/>
      <w:divBdr>
        <w:top w:val="none" w:sz="0" w:space="0" w:color="auto"/>
        <w:left w:val="none" w:sz="0" w:space="0" w:color="auto"/>
        <w:bottom w:val="none" w:sz="0" w:space="0" w:color="auto"/>
        <w:right w:val="none" w:sz="0" w:space="0" w:color="auto"/>
      </w:divBdr>
      <w:divsChild>
        <w:div w:id="1143039601">
          <w:marLeft w:val="0"/>
          <w:marRight w:val="0"/>
          <w:marTop w:val="0"/>
          <w:marBottom w:val="0"/>
          <w:divBdr>
            <w:top w:val="none" w:sz="0" w:space="0" w:color="auto"/>
            <w:left w:val="none" w:sz="0" w:space="0" w:color="auto"/>
            <w:bottom w:val="none" w:sz="0" w:space="0" w:color="auto"/>
            <w:right w:val="none" w:sz="0" w:space="0" w:color="auto"/>
          </w:divBdr>
        </w:div>
        <w:div w:id="373504032">
          <w:marLeft w:val="0"/>
          <w:marRight w:val="0"/>
          <w:marTop w:val="0"/>
          <w:marBottom w:val="0"/>
          <w:divBdr>
            <w:top w:val="none" w:sz="0" w:space="0" w:color="auto"/>
            <w:left w:val="none" w:sz="0" w:space="0" w:color="auto"/>
            <w:bottom w:val="none" w:sz="0" w:space="0" w:color="auto"/>
            <w:right w:val="none" w:sz="0" w:space="0" w:color="auto"/>
          </w:divBdr>
        </w:div>
        <w:div w:id="728963110">
          <w:marLeft w:val="0"/>
          <w:marRight w:val="0"/>
          <w:marTop w:val="0"/>
          <w:marBottom w:val="0"/>
          <w:divBdr>
            <w:top w:val="none" w:sz="0" w:space="0" w:color="auto"/>
            <w:left w:val="none" w:sz="0" w:space="0" w:color="auto"/>
            <w:bottom w:val="none" w:sz="0" w:space="0" w:color="auto"/>
            <w:right w:val="none" w:sz="0" w:space="0" w:color="auto"/>
          </w:divBdr>
        </w:div>
        <w:div w:id="108938614">
          <w:marLeft w:val="0"/>
          <w:marRight w:val="0"/>
          <w:marTop w:val="0"/>
          <w:marBottom w:val="0"/>
          <w:divBdr>
            <w:top w:val="none" w:sz="0" w:space="0" w:color="auto"/>
            <w:left w:val="none" w:sz="0" w:space="0" w:color="auto"/>
            <w:bottom w:val="none" w:sz="0" w:space="0" w:color="auto"/>
            <w:right w:val="none" w:sz="0" w:space="0" w:color="auto"/>
          </w:divBdr>
        </w:div>
        <w:div w:id="1266232266">
          <w:marLeft w:val="0"/>
          <w:marRight w:val="0"/>
          <w:marTop w:val="0"/>
          <w:marBottom w:val="0"/>
          <w:divBdr>
            <w:top w:val="none" w:sz="0" w:space="0" w:color="auto"/>
            <w:left w:val="none" w:sz="0" w:space="0" w:color="auto"/>
            <w:bottom w:val="none" w:sz="0" w:space="0" w:color="auto"/>
            <w:right w:val="none" w:sz="0" w:space="0" w:color="auto"/>
          </w:divBdr>
        </w:div>
        <w:div w:id="102263040">
          <w:marLeft w:val="0"/>
          <w:marRight w:val="0"/>
          <w:marTop w:val="0"/>
          <w:marBottom w:val="0"/>
          <w:divBdr>
            <w:top w:val="none" w:sz="0" w:space="0" w:color="auto"/>
            <w:left w:val="none" w:sz="0" w:space="0" w:color="auto"/>
            <w:bottom w:val="none" w:sz="0" w:space="0" w:color="auto"/>
            <w:right w:val="none" w:sz="0" w:space="0" w:color="auto"/>
          </w:divBdr>
        </w:div>
        <w:div w:id="1293710479">
          <w:marLeft w:val="0"/>
          <w:marRight w:val="0"/>
          <w:marTop w:val="0"/>
          <w:marBottom w:val="0"/>
          <w:divBdr>
            <w:top w:val="none" w:sz="0" w:space="0" w:color="auto"/>
            <w:left w:val="none" w:sz="0" w:space="0" w:color="auto"/>
            <w:bottom w:val="none" w:sz="0" w:space="0" w:color="auto"/>
            <w:right w:val="none" w:sz="0" w:space="0" w:color="auto"/>
          </w:divBdr>
        </w:div>
        <w:div w:id="851997017">
          <w:marLeft w:val="0"/>
          <w:marRight w:val="0"/>
          <w:marTop w:val="0"/>
          <w:marBottom w:val="0"/>
          <w:divBdr>
            <w:top w:val="none" w:sz="0" w:space="0" w:color="auto"/>
            <w:left w:val="none" w:sz="0" w:space="0" w:color="auto"/>
            <w:bottom w:val="none" w:sz="0" w:space="0" w:color="auto"/>
            <w:right w:val="none" w:sz="0" w:space="0" w:color="auto"/>
          </w:divBdr>
        </w:div>
        <w:div w:id="96096357">
          <w:marLeft w:val="0"/>
          <w:marRight w:val="0"/>
          <w:marTop w:val="0"/>
          <w:marBottom w:val="0"/>
          <w:divBdr>
            <w:top w:val="none" w:sz="0" w:space="0" w:color="auto"/>
            <w:left w:val="none" w:sz="0" w:space="0" w:color="auto"/>
            <w:bottom w:val="none" w:sz="0" w:space="0" w:color="auto"/>
            <w:right w:val="none" w:sz="0" w:space="0" w:color="auto"/>
          </w:divBdr>
        </w:div>
        <w:div w:id="1080639317">
          <w:marLeft w:val="0"/>
          <w:marRight w:val="0"/>
          <w:marTop w:val="0"/>
          <w:marBottom w:val="0"/>
          <w:divBdr>
            <w:top w:val="none" w:sz="0" w:space="0" w:color="auto"/>
            <w:left w:val="none" w:sz="0" w:space="0" w:color="auto"/>
            <w:bottom w:val="none" w:sz="0" w:space="0" w:color="auto"/>
            <w:right w:val="none" w:sz="0" w:space="0" w:color="auto"/>
          </w:divBdr>
        </w:div>
        <w:div w:id="1152141381">
          <w:marLeft w:val="0"/>
          <w:marRight w:val="0"/>
          <w:marTop w:val="0"/>
          <w:marBottom w:val="0"/>
          <w:divBdr>
            <w:top w:val="none" w:sz="0" w:space="0" w:color="auto"/>
            <w:left w:val="none" w:sz="0" w:space="0" w:color="auto"/>
            <w:bottom w:val="none" w:sz="0" w:space="0" w:color="auto"/>
            <w:right w:val="none" w:sz="0" w:space="0" w:color="auto"/>
          </w:divBdr>
        </w:div>
        <w:div w:id="485127476">
          <w:marLeft w:val="0"/>
          <w:marRight w:val="0"/>
          <w:marTop w:val="0"/>
          <w:marBottom w:val="0"/>
          <w:divBdr>
            <w:top w:val="none" w:sz="0" w:space="0" w:color="auto"/>
            <w:left w:val="none" w:sz="0" w:space="0" w:color="auto"/>
            <w:bottom w:val="none" w:sz="0" w:space="0" w:color="auto"/>
            <w:right w:val="none" w:sz="0" w:space="0" w:color="auto"/>
          </w:divBdr>
        </w:div>
        <w:div w:id="2122139818">
          <w:marLeft w:val="0"/>
          <w:marRight w:val="0"/>
          <w:marTop w:val="0"/>
          <w:marBottom w:val="0"/>
          <w:divBdr>
            <w:top w:val="none" w:sz="0" w:space="0" w:color="auto"/>
            <w:left w:val="none" w:sz="0" w:space="0" w:color="auto"/>
            <w:bottom w:val="none" w:sz="0" w:space="0" w:color="auto"/>
            <w:right w:val="none" w:sz="0" w:space="0" w:color="auto"/>
          </w:divBdr>
        </w:div>
        <w:div w:id="1148474356">
          <w:marLeft w:val="0"/>
          <w:marRight w:val="0"/>
          <w:marTop w:val="0"/>
          <w:marBottom w:val="0"/>
          <w:divBdr>
            <w:top w:val="none" w:sz="0" w:space="0" w:color="auto"/>
            <w:left w:val="none" w:sz="0" w:space="0" w:color="auto"/>
            <w:bottom w:val="none" w:sz="0" w:space="0" w:color="auto"/>
            <w:right w:val="none" w:sz="0" w:space="0" w:color="auto"/>
          </w:divBdr>
        </w:div>
        <w:div w:id="1243182430">
          <w:marLeft w:val="0"/>
          <w:marRight w:val="0"/>
          <w:marTop w:val="0"/>
          <w:marBottom w:val="0"/>
          <w:divBdr>
            <w:top w:val="none" w:sz="0" w:space="0" w:color="auto"/>
            <w:left w:val="none" w:sz="0" w:space="0" w:color="auto"/>
            <w:bottom w:val="none" w:sz="0" w:space="0" w:color="auto"/>
            <w:right w:val="none" w:sz="0" w:space="0" w:color="auto"/>
          </w:divBdr>
        </w:div>
        <w:div w:id="1149445529">
          <w:marLeft w:val="0"/>
          <w:marRight w:val="0"/>
          <w:marTop w:val="0"/>
          <w:marBottom w:val="0"/>
          <w:divBdr>
            <w:top w:val="none" w:sz="0" w:space="0" w:color="auto"/>
            <w:left w:val="none" w:sz="0" w:space="0" w:color="auto"/>
            <w:bottom w:val="none" w:sz="0" w:space="0" w:color="auto"/>
            <w:right w:val="none" w:sz="0" w:space="0" w:color="auto"/>
          </w:divBdr>
        </w:div>
        <w:div w:id="1889101490">
          <w:marLeft w:val="0"/>
          <w:marRight w:val="0"/>
          <w:marTop w:val="0"/>
          <w:marBottom w:val="0"/>
          <w:divBdr>
            <w:top w:val="none" w:sz="0" w:space="0" w:color="auto"/>
            <w:left w:val="none" w:sz="0" w:space="0" w:color="auto"/>
            <w:bottom w:val="none" w:sz="0" w:space="0" w:color="auto"/>
            <w:right w:val="none" w:sz="0" w:space="0" w:color="auto"/>
          </w:divBdr>
        </w:div>
        <w:div w:id="1368947178">
          <w:marLeft w:val="0"/>
          <w:marRight w:val="0"/>
          <w:marTop w:val="0"/>
          <w:marBottom w:val="0"/>
          <w:divBdr>
            <w:top w:val="none" w:sz="0" w:space="0" w:color="auto"/>
            <w:left w:val="none" w:sz="0" w:space="0" w:color="auto"/>
            <w:bottom w:val="none" w:sz="0" w:space="0" w:color="auto"/>
            <w:right w:val="none" w:sz="0" w:space="0" w:color="auto"/>
          </w:divBdr>
        </w:div>
        <w:div w:id="792285712">
          <w:marLeft w:val="0"/>
          <w:marRight w:val="0"/>
          <w:marTop w:val="0"/>
          <w:marBottom w:val="0"/>
          <w:divBdr>
            <w:top w:val="none" w:sz="0" w:space="0" w:color="auto"/>
            <w:left w:val="none" w:sz="0" w:space="0" w:color="auto"/>
            <w:bottom w:val="none" w:sz="0" w:space="0" w:color="auto"/>
            <w:right w:val="none" w:sz="0" w:space="0" w:color="auto"/>
          </w:divBdr>
        </w:div>
        <w:div w:id="1587769460">
          <w:marLeft w:val="0"/>
          <w:marRight w:val="0"/>
          <w:marTop w:val="0"/>
          <w:marBottom w:val="0"/>
          <w:divBdr>
            <w:top w:val="none" w:sz="0" w:space="0" w:color="auto"/>
            <w:left w:val="none" w:sz="0" w:space="0" w:color="auto"/>
            <w:bottom w:val="none" w:sz="0" w:space="0" w:color="auto"/>
            <w:right w:val="none" w:sz="0" w:space="0" w:color="auto"/>
          </w:divBdr>
        </w:div>
        <w:div w:id="933049658">
          <w:marLeft w:val="0"/>
          <w:marRight w:val="0"/>
          <w:marTop w:val="0"/>
          <w:marBottom w:val="0"/>
          <w:divBdr>
            <w:top w:val="none" w:sz="0" w:space="0" w:color="auto"/>
            <w:left w:val="none" w:sz="0" w:space="0" w:color="auto"/>
            <w:bottom w:val="none" w:sz="0" w:space="0" w:color="auto"/>
            <w:right w:val="none" w:sz="0" w:space="0" w:color="auto"/>
          </w:divBdr>
        </w:div>
        <w:div w:id="1091466241">
          <w:marLeft w:val="0"/>
          <w:marRight w:val="0"/>
          <w:marTop w:val="0"/>
          <w:marBottom w:val="0"/>
          <w:divBdr>
            <w:top w:val="none" w:sz="0" w:space="0" w:color="auto"/>
            <w:left w:val="none" w:sz="0" w:space="0" w:color="auto"/>
            <w:bottom w:val="none" w:sz="0" w:space="0" w:color="auto"/>
            <w:right w:val="none" w:sz="0" w:space="0" w:color="auto"/>
          </w:divBdr>
          <w:divsChild>
            <w:div w:id="185560774">
              <w:marLeft w:val="0"/>
              <w:marRight w:val="0"/>
              <w:marTop w:val="0"/>
              <w:marBottom w:val="0"/>
              <w:divBdr>
                <w:top w:val="none" w:sz="0" w:space="0" w:color="auto"/>
                <w:left w:val="none" w:sz="0" w:space="0" w:color="auto"/>
                <w:bottom w:val="none" w:sz="0" w:space="0" w:color="auto"/>
                <w:right w:val="none" w:sz="0" w:space="0" w:color="auto"/>
              </w:divBdr>
            </w:div>
          </w:divsChild>
        </w:div>
        <w:div w:id="1431776495">
          <w:marLeft w:val="0"/>
          <w:marRight w:val="0"/>
          <w:marTop w:val="0"/>
          <w:marBottom w:val="0"/>
          <w:divBdr>
            <w:top w:val="none" w:sz="0" w:space="0" w:color="auto"/>
            <w:left w:val="none" w:sz="0" w:space="0" w:color="auto"/>
            <w:bottom w:val="none" w:sz="0" w:space="0" w:color="auto"/>
            <w:right w:val="none" w:sz="0" w:space="0" w:color="auto"/>
          </w:divBdr>
          <w:divsChild>
            <w:div w:id="8333654">
              <w:marLeft w:val="0"/>
              <w:marRight w:val="0"/>
              <w:marTop w:val="0"/>
              <w:marBottom w:val="0"/>
              <w:divBdr>
                <w:top w:val="none" w:sz="0" w:space="0" w:color="auto"/>
                <w:left w:val="none" w:sz="0" w:space="0" w:color="auto"/>
                <w:bottom w:val="none" w:sz="0" w:space="0" w:color="auto"/>
                <w:right w:val="none" w:sz="0" w:space="0" w:color="auto"/>
              </w:divBdr>
            </w:div>
          </w:divsChild>
        </w:div>
        <w:div w:id="2070955954">
          <w:marLeft w:val="0"/>
          <w:marRight w:val="0"/>
          <w:marTop w:val="0"/>
          <w:marBottom w:val="0"/>
          <w:divBdr>
            <w:top w:val="none" w:sz="0" w:space="0" w:color="auto"/>
            <w:left w:val="none" w:sz="0" w:space="0" w:color="auto"/>
            <w:bottom w:val="none" w:sz="0" w:space="0" w:color="auto"/>
            <w:right w:val="none" w:sz="0" w:space="0" w:color="auto"/>
          </w:divBdr>
          <w:divsChild>
            <w:div w:id="1917015399">
              <w:marLeft w:val="0"/>
              <w:marRight w:val="0"/>
              <w:marTop w:val="0"/>
              <w:marBottom w:val="0"/>
              <w:divBdr>
                <w:top w:val="none" w:sz="0" w:space="0" w:color="auto"/>
                <w:left w:val="none" w:sz="0" w:space="0" w:color="auto"/>
                <w:bottom w:val="none" w:sz="0" w:space="0" w:color="auto"/>
                <w:right w:val="none" w:sz="0" w:space="0" w:color="auto"/>
              </w:divBdr>
            </w:div>
          </w:divsChild>
        </w:div>
        <w:div w:id="628437245">
          <w:marLeft w:val="0"/>
          <w:marRight w:val="0"/>
          <w:marTop w:val="0"/>
          <w:marBottom w:val="0"/>
          <w:divBdr>
            <w:top w:val="none" w:sz="0" w:space="0" w:color="auto"/>
            <w:left w:val="none" w:sz="0" w:space="0" w:color="auto"/>
            <w:bottom w:val="none" w:sz="0" w:space="0" w:color="auto"/>
            <w:right w:val="none" w:sz="0" w:space="0" w:color="auto"/>
          </w:divBdr>
          <w:divsChild>
            <w:div w:id="546599982">
              <w:marLeft w:val="0"/>
              <w:marRight w:val="0"/>
              <w:marTop w:val="0"/>
              <w:marBottom w:val="0"/>
              <w:divBdr>
                <w:top w:val="none" w:sz="0" w:space="0" w:color="auto"/>
                <w:left w:val="none" w:sz="0" w:space="0" w:color="auto"/>
                <w:bottom w:val="none" w:sz="0" w:space="0" w:color="auto"/>
                <w:right w:val="none" w:sz="0" w:space="0" w:color="auto"/>
              </w:divBdr>
            </w:div>
          </w:divsChild>
        </w:div>
        <w:div w:id="777874475">
          <w:marLeft w:val="0"/>
          <w:marRight w:val="0"/>
          <w:marTop w:val="0"/>
          <w:marBottom w:val="0"/>
          <w:divBdr>
            <w:top w:val="none" w:sz="0" w:space="0" w:color="auto"/>
            <w:left w:val="none" w:sz="0" w:space="0" w:color="auto"/>
            <w:bottom w:val="none" w:sz="0" w:space="0" w:color="auto"/>
            <w:right w:val="none" w:sz="0" w:space="0" w:color="auto"/>
          </w:divBdr>
          <w:divsChild>
            <w:div w:id="1641694351">
              <w:marLeft w:val="0"/>
              <w:marRight w:val="0"/>
              <w:marTop w:val="0"/>
              <w:marBottom w:val="0"/>
              <w:divBdr>
                <w:top w:val="none" w:sz="0" w:space="0" w:color="auto"/>
                <w:left w:val="none" w:sz="0" w:space="0" w:color="auto"/>
                <w:bottom w:val="none" w:sz="0" w:space="0" w:color="auto"/>
                <w:right w:val="none" w:sz="0" w:space="0" w:color="auto"/>
              </w:divBdr>
            </w:div>
          </w:divsChild>
        </w:div>
        <w:div w:id="622812975">
          <w:marLeft w:val="0"/>
          <w:marRight w:val="0"/>
          <w:marTop w:val="0"/>
          <w:marBottom w:val="0"/>
          <w:divBdr>
            <w:top w:val="none" w:sz="0" w:space="0" w:color="auto"/>
            <w:left w:val="none" w:sz="0" w:space="0" w:color="auto"/>
            <w:bottom w:val="none" w:sz="0" w:space="0" w:color="auto"/>
            <w:right w:val="none" w:sz="0" w:space="0" w:color="auto"/>
          </w:divBdr>
          <w:divsChild>
            <w:div w:id="1278875537">
              <w:marLeft w:val="0"/>
              <w:marRight w:val="0"/>
              <w:marTop w:val="0"/>
              <w:marBottom w:val="0"/>
              <w:divBdr>
                <w:top w:val="none" w:sz="0" w:space="0" w:color="auto"/>
                <w:left w:val="none" w:sz="0" w:space="0" w:color="auto"/>
                <w:bottom w:val="none" w:sz="0" w:space="0" w:color="auto"/>
                <w:right w:val="none" w:sz="0" w:space="0" w:color="auto"/>
              </w:divBdr>
            </w:div>
          </w:divsChild>
        </w:div>
        <w:div w:id="537663886">
          <w:marLeft w:val="0"/>
          <w:marRight w:val="0"/>
          <w:marTop w:val="0"/>
          <w:marBottom w:val="0"/>
          <w:divBdr>
            <w:top w:val="none" w:sz="0" w:space="0" w:color="auto"/>
            <w:left w:val="none" w:sz="0" w:space="0" w:color="auto"/>
            <w:bottom w:val="none" w:sz="0" w:space="0" w:color="auto"/>
            <w:right w:val="none" w:sz="0" w:space="0" w:color="auto"/>
          </w:divBdr>
          <w:divsChild>
            <w:div w:id="758256011">
              <w:marLeft w:val="0"/>
              <w:marRight w:val="0"/>
              <w:marTop w:val="0"/>
              <w:marBottom w:val="0"/>
              <w:divBdr>
                <w:top w:val="none" w:sz="0" w:space="0" w:color="auto"/>
                <w:left w:val="none" w:sz="0" w:space="0" w:color="auto"/>
                <w:bottom w:val="none" w:sz="0" w:space="0" w:color="auto"/>
                <w:right w:val="none" w:sz="0" w:space="0" w:color="auto"/>
              </w:divBdr>
            </w:div>
          </w:divsChild>
        </w:div>
        <w:div w:id="1640114140">
          <w:marLeft w:val="0"/>
          <w:marRight w:val="0"/>
          <w:marTop w:val="0"/>
          <w:marBottom w:val="0"/>
          <w:divBdr>
            <w:top w:val="none" w:sz="0" w:space="0" w:color="auto"/>
            <w:left w:val="none" w:sz="0" w:space="0" w:color="auto"/>
            <w:bottom w:val="none" w:sz="0" w:space="0" w:color="auto"/>
            <w:right w:val="none" w:sz="0" w:space="0" w:color="auto"/>
          </w:divBdr>
        </w:div>
        <w:div w:id="1057895024">
          <w:marLeft w:val="0"/>
          <w:marRight w:val="0"/>
          <w:marTop w:val="0"/>
          <w:marBottom w:val="0"/>
          <w:divBdr>
            <w:top w:val="none" w:sz="0" w:space="0" w:color="auto"/>
            <w:left w:val="none" w:sz="0" w:space="0" w:color="auto"/>
            <w:bottom w:val="none" w:sz="0" w:space="0" w:color="auto"/>
            <w:right w:val="none" w:sz="0" w:space="0" w:color="auto"/>
          </w:divBdr>
        </w:div>
        <w:div w:id="171842623">
          <w:marLeft w:val="0"/>
          <w:marRight w:val="0"/>
          <w:marTop w:val="0"/>
          <w:marBottom w:val="0"/>
          <w:divBdr>
            <w:top w:val="none" w:sz="0" w:space="0" w:color="auto"/>
            <w:left w:val="none" w:sz="0" w:space="0" w:color="auto"/>
            <w:bottom w:val="none" w:sz="0" w:space="0" w:color="auto"/>
            <w:right w:val="none" w:sz="0" w:space="0" w:color="auto"/>
          </w:divBdr>
        </w:div>
        <w:div w:id="824971597">
          <w:marLeft w:val="0"/>
          <w:marRight w:val="0"/>
          <w:marTop w:val="0"/>
          <w:marBottom w:val="0"/>
          <w:divBdr>
            <w:top w:val="none" w:sz="0" w:space="0" w:color="auto"/>
            <w:left w:val="none" w:sz="0" w:space="0" w:color="auto"/>
            <w:bottom w:val="none" w:sz="0" w:space="0" w:color="auto"/>
            <w:right w:val="none" w:sz="0" w:space="0" w:color="auto"/>
          </w:divBdr>
        </w:div>
        <w:div w:id="980308053">
          <w:marLeft w:val="0"/>
          <w:marRight w:val="0"/>
          <w:marTop w:val="0"/>
          <w:marBottom w:val="0"/>
          <w:divBdr>
            <w:top w:val="none" w:sz="0" w:space="0" w:color="auto"/>
            <w:left w:val="none" w:sz="0" w:space="0" w:color="auto"/>
            <w:bottom w:val="none" w:sz="0" w:space="0" w:color="auto"/>
            <w:right w:val="none" w:sz="0" w:space="0" w:color="auto"/>
          </w:divBdr>
        </w:div>
        <w:div w:id="1570190154">
          <w:marLeft w:val="0"/>
          <w:marRight w:val="0"/>
          <w:marTop w:val="0"/>
          <w:marBottom w:val="0"/>
          <w:divBdr>
            <w:top w:val="none" w:sz="0" w:space="0" w:color="auto"/>
            <w:left w:val="none" w:sz="0" w:space="0" w:color="auto"/>
            <w:bottom w:val="none" w:sz="0" w:space="0" w:color="auto"/>
            <w:right w:val="none" w:sz="0" w:space="0" w:color="auto"/>
          </w:divBdr>
        </w:div>
        <w:div w:id="865486869">
          <w:marLeft w:val="0"/>
          <w:marRight w:val="0"/>
          <w:marTop w:val="0"/>
          <w:marBottom w:val="0"/>
          <w:divBdr>
            <w:top w:val="none" w:sz="0" w:space="0" w:color="auto"/>
            <w:left w:val="none" w:sz="0" w:space="0" w:color="auto"/>
            <w:bottom w:val="none" w:sz="0" w:space="0" w:color="auto"/>
            <w:right w:val="none" w:sz="0" w:space="0" w:color="auto"/>
          </w:divBdr>
        </w:div>
        <w:div w:id="1702512318">
          <w:marLeft w:val="0"/>
          <w:marRight w:val="0"/>
          <w:marTop w:val="0"/>
          <w:marBottom w:val="0"/>
          <w:divBdr>
            <w:top w:val="none" w:sz="0" w:space="0" w:color="auto"/>
            <w:left w:val="none" w:sz="0" w:space="0" w:color="auto"/>
            <w:bottom w:val="none" w:sz="0" w:space="0" w:color="auto"/>
            <w:right w:val="none" w:sz="0" w:space="0" w:color="auto"/>
          </w:divBdr>
        </w:div>
        <w:div w:id="2045670605">
          <w:marLeft w:val="0"/>
          <w:marRight w:val="0"/>
          <w:marTop w:val="0"/>
          <w:marBottom w:val="0"/>
          <w:divBdr>
            <w:top w:val="none" w:sz="0" w:space="0" w:color="auto"/>
            <w:left w:val="none" w:sz="0" w:space="0" w:color="auto"/>
            <w:bottom w:val="none" w:sz="0" w:space="0" w:color="auto"/>
            <w:right w:val="none" w:sz="0" w:space="0" w:color="auto"/>
          </w:divBdr>
        </w:div>
        <w:div w:id="221791550">
          <w:marLeft w:val="0"/>
          <w:marRight w:val="0"/>
          <w:marTop w:val="0"/>
          <w:marBottom w:val="0"/>
          <w:divBdr>
            <w:top w:val="none" w:sz="0" w:space="0" w:color="auto"/>
            <w:left w:val="none" w:sz="0" w:space="0" w:color="auto"/>
            <w:bottom w:val="none" w:sz="0" w:space="0" w:color="auto"/>
            <w:right w:val="none" w:sz="0" w:space="0" w:color="auto"/>
          </w:divBdr>
        </w:div>
        <w:div w:id="71701523">
          <w:marLeft w:val="0"/>
          <w:marRight w:val="0"/>
          <w:marTop w:val="0"/>
          <w:marBottom w:val="0"/>
          <w:divBdr>
            <w:top w:val="none" w:sz="0" w:space="0" w:color="auto"/>
            <w:left w:val="none" w:sz="0" w:space="0" w:color="auto"/>
            <w:bottom w:val="none" w:sz="0" w:space="0" w:color="auto"/>
            <w:right w:val="none" w:sz="0" w:space="0" w:color="auto"/>
          </w:divBdr>
        </w:div>
        <w:div w:id="829717718">
          <w:marLeft w:val="0"/>
          <w:marRight w:val="0"/>
          <w:marTop w:val="0"/>
          <w:marBottom w:val="0"/>
          <w:divBdr>
            <w:top w:val="none" w:sz="0" w:space="0" w:color="auto"/>
            <w:left w:val="none" w:sz="0" w:space="0" w:color="auto"/>
            <w:bottom w:val="none" w:sz="0" w:space="0" w:color="auto"/>
            <w:right w:val="none" w:sz="0" w:space="0" w:color="auto"/>
          </w:divBdr>
        </w:div>
        <w:div w:id="1445421479">
          <w:marLeft w:val="0"/>
          <w:marRight w:val="0"/>
          <w:marTop w:val="0"/>
          <w:marBottom w:val="0"/>
          <w:divBdr>
            <w:top w:val="none" w:sz="0" w:space="0" w:color="auto"/>
            <w:left w:val="none" w:sz="0" w:space="0" w:color="auto"/>
            <w:bottom w:val="none" w:sz="0" w:space="0" w:color="auto"/>
            <w:right w:val="none" w:sz="0" w:space="0" w:color="auto"/>
          </w:divBdr>
        </w:div>
        <w:div w:id="1575312615">
          <w:marLeft w:val="0"/>
          <w:marRight w:val="0"/>
          <w:marTop w:val="0"/>
          <w:marBottom w:val="0"/>
          <w:divBdr>
            <w:top w:val="none" w:sz="0" w:space="0" w:color="auto"/>
            <w:left w:val="none" w:sz="0" w:space="0" w:color="auto"/>
            <w:bottom w:val="none" w:sz="0" w:space="0" w:color="auto"/>
            <w:right w:val="none" w:sz="0" w:space="0" w:color="auto"/>
          </w:divBdr>
        </w:div>
        <w:div w:id="1031109570">
          <w:marLeft w:val="0"/>
          <w:marRight w:val="0"/>
          <w:marTop w:val="0"/>
          <w:marBottom w:val="0"/>
          <w:divBdr>
            <w:top w:val="none" w:sz="0" w:space="0" w:color="auto"/>
            <w:left w:val="none" w:sz="0" w:space="0" w:color="auto"/>
            <w:bottom w:val="none" w:sz="0" w:space="0" w:color="auto"/>
            <w:right w:val="none" w:sz="0" w:space="0" w:color="auto"/>
          </w:divBdr>
        </w:div>
        <w:div w:id="1938128004">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www.asi.ru" TargetMode="External"/><Relationship Id="rId3" Type="http://schemas.openxmlformats.org/officeDocument/2006/relationships/styles" Target="styles.xml"/><Relationship Id="rId21" Type="http://schemas.openxmlformats.org/officeDocument/2006/relationships/hyperlink" Target="http://www.tboil.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si.ru" TargetMode="External"/><Relationship Id="rId29"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www.tboil.ru" TargetMode="External"/><Relationship Id="rId30"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A8D3-D4E9-4897-8AC3-9ADEEAC7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72</Pages>
  <Words>27118</Words>
  <Characters>154573</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181329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cp:revision>
  <cp:lastPrinted>2017-09-08T07:03:00Z</cp:lastPrinted>
  <dcterms:created xsi:type="dcterms:W3CDTF">2017-09-08T14:17:00Z</dcterms:created>
  <dcterms:modified xsi:type="dcterms:W3CDTF">2017-09-13T13:06:00Z</dcterms:modified>
</cp:coreProperties>
</file>