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7A39F2" w:rsidRPr="00AA0AAB" w:rsidRDefault="00A96782" w:rsidP="003752D8">
      <w:pPr>
        <w:pStyle w:val="24"/>
        <w:shd w:val="clear" w:color="auto" w:fill="auto"/>
        <w:spacing w:before="100" w:beforeAutospacing="1" w:after="100" w:afterAutospacing="1" w:line="360" w:lineRule="auto"/>
        <w:rPr>
          <w:sz w:val="28"/>
          <w:szCs w:val="28"/>
        </w:rPr>
      </w:pPr>
      <w:r w:rsidRPr="00AA0AAB">
        <w:rPr>
          <w:sz w:val="28"/>
          <w:szCs w:val="28"/>
        </w:rPr>
        <w:t>ЗАКУПОЧНАЯ ДОКУМЕНТАЦИЯ</w:t>
      </w:r>
    </w:p>
    <w:p w:rsidR="00A96782" w:rsidRPr="00AA0AAB" w:rsidRDefault="00A96782" w:rsidP="003752D8">
      <w:pPr>
        <w:pStyle w:val="24"/>
        <w:shd w:val="clear" w:color="auto" w:fill="auto"/>
        <w:spacing w:before="100" w:beforeAutospacing="1" w:after="100" w:afterAutospacing="1" w:line="360" w:lineRule="auto"/>
        <w:rPr>
          <w:sz w:val="28"/>
          <w:szCs w:val="28"/>
        </w:rPr>
      </w:pPr>
      <w:r w:rsidRPr="00AA0AAB">
        <w:rPr>
          <w:sz w:val="28"/>
          <w:szCs w:val="28"/>
        </w:rPr>
        <w:t xml:space="preserve">ПО ПРОВЕДЕНИЮ </w:t>
      </w:r>
      <w:r w:rsidRPr="0018697E">
        <w:rPr>
          <w:sz w:val="28"/>
          <w:szCs w:val="28"/>
        </w:rPr>
        <w:t xml:space="preserve">ЗАКУПКИ В ФОРМЕ </w:t>
      </w:r>
      <w:r w:rsidR="0018697E" w:rsidRPr="0018697E">
        <w:rPr>
          <w:sz w:val="28"/>
          <w:szCs w:val="28"/>
        </w:rPr>
        <w:t>ОТКРЫТОГО</w:t>
      </w:r>
      <w:r w:rsidR="0018697E">
        <w:rPr>
          <w:sz w:val="28"/>
          <w:szCs w:val="28"/>
        </w:rPr>
        <w:t xml:space="preserve"> </w:t>
      </w:r>
      <w:r w:rsidR="009E61E3">
        <w:rPr>
          <w:sz w:val="28"/>
          <w:szCs w:val="28"/>
        </w:rPr>
        <w:t>ЗАПРОСА ПРЕДЛОЖЕНИЙ</w:t>
      </w:r>
      <w:r w:rsidRPr="00AA0AAB">
        <w:rPr>
          <w:sz w:val="28"/>
          <w:szCs w:val="28"/>
        </w:rPr>
        <w:t xml:space="preserve"> </w:t>
      </w:r>
      <w:r w:rsidR="0018697E">
        <w:rPr>
          <w:sz w:val="28"/>
          <w:szCs w:val="28"/>
        </w:rPr>
        <w:t xml:space="preserve">НА ВЫПОЛНЕНИЕ РАБОТ ПО </w:t>
      </w:r>
      <w:r w:rsidRPr="00AA0AAB">
        <w:rPr>
          <w:sz w:val="28"/>
          <w:szCs w:val="28"/>
        </w:rPr>
        <w:t xml:space="preserve"> </w:t>
      </w:r>
      <w:r w:rsidR="009E61E3">
        <w:rPr>
          <w:sz w:val="28"/>
          <w:szCs w:val="28"/>
        </w:rPr>
        <w:t>СОЗДАНИЮ САЙ</w:t>
      </w:r>
      <w:r w:rsidR="0018697E">
        <w:rPr>
          <w:sz w:val="28"/>
          <w:szCs w:val="28"/>
        </w:rPr>
        <w:t>ТА ПО ПРИВЛЕЧЕНИЮ ИНВЕСТИЦИЙ</w:t>
      </w:r>
      <w:r w:rsidR="003752D8">
        <w:rPr>
          <w:sz w:val="28"/>
          <w:szCs w:val="28"/>
        </w:rPr>
        <w:t xml:space="preserve"> В РОССИСЙКУЮ ФЕДЕРАЦИЮ</w:t>
      </w:r>
    </w:p>
    <w:p w:rsidR="007A39F2" w:rsidRPr="00AA0AAB" w:rsidRDefault="00A96782" w:rsidP="003752D8">
      <w:pPr>
        <w:pStyle w:val="24"/>
        <w:shd w:val="clear" w:color="auto" w:fill="auto"/>
        <w:spacing w:before="100" w:beforeAutospacing="1" w:after="100" w:afterAutospacing="1" w:line="360" w:lineRule="auto"/>
        <w:rPr>
          <w:sz w:val="28"/>
          <w:szCs w:val="28"/>
        </w:rPr>
      </w:pPr>
      <w:r w:rsidRPr="00AA0AAB">
        <w:rPr>
          <w:sz w:val="28"/>
          <w:szCs w:val="28"/>
        </w:rPr>
        <w:t xml:space="preserve"> ДЛЯ</w:t>
      </w:r>
      <w:r w:rsidR="003752D8">
        <w:rPr>
          <w:sz w:val="28"/>
          <w:szCs w:val="28"/>
        </w:rPr>
        <w:t xml:space="preserve"> НУЖД </w:t>
      </w:r>
      <w:r w:rsidRPr="00AA0AAB">
        <w:rPr>
          <w:sz w:val="28"/>
          <w:szCs w:val="28"/>
        </w:rPr>
        <w:t>АГЕНТСТВА СТРАТЕГИЧЕСКИХ ИНИЦИАТИВ</w:t>
      </w: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18697E" w:rsidRDefault="0018697E">
      <w:pPr>
        <w:pStyle w:val="41"/>
        <w:shd w:val="clear" w:color="auto" w:fill="auto"/>
        <w:spacing w:after="0" w:line="230" w:lineRule="exact"/>
        <w:ind w:firstLine="0"/>
        <w:jc w:val="center"/>
      </w:pPr>
    </w:p>
    <w:p w:rsidR="007A39F2" w:rsidRDefault="00A96782">
      <w:pPr>
        <w:pStyle w:val="41"/>
        <w:shd w:val="clear" w:color="auto" w:fill="auto"/>
        <w:spacing w:after="0" w:line="230" w:lineRule="exact"/>
        <w:ind w:firstLine="0"/>
        <w:jc w:val="center"/>
      </w:pPr>
      <w:r>
        <w:t>Москва, 2013 год</w:t>
      </w:r>
    </w:p>
    <w:p w:rsidR="00A96782" w:rsidRDefault="00A96782">
      <w:pPr>
        <w:pStyle w:val="41"/>
        <w:shd w:val="clear" w:color="auto" w:fill="auto"/>
        <w:spacing w:after="0" w:line="230" w:lineRule="exact"/>
        <w:ind w:firstLine="0"/>
        <w:jc w:val="center"/>
      </w:pPr>
      <w:r>
        <w:br w:type="page"/>
      </w:r>
    </w:p>
    <w:p w:rsidR="00A96782" w:rsidRPr="00AA0AAB" w:rsidRDefault="00A96782">
      <w:pPr>
        <w:pStyle w:val="41"/>
        <w:shd w:val="clear" w:color="auto" w:fill="auto"/>
        <w:spacing w:after="0" w:line="230" w:lineRule="exact"/>
        <w:ind w:firstLine="0"/>
        <w:jc w:val="center"/>
        <w:rPr>
          <w:sz w:val="28"/>
          <w:szCs w:val="28"/>
        </w:rPr>
      </w:pPr>
    </w:p>
    <w:p w:rsidR="007A39F2" w:rsidRPr="00AA0AAB" w:rsidRDefault="00A96782">
      <w:pPr>
        <w:pStyle w:val="24"/>
        <w:shd w:val="clear" w:color="auto" w:fill="auto"/>
        <w:spacing w:before="0" w:after="0" w:line="274" w:lineRule="exact"/>
        <w:ind w:left="3780"/>
        <w:jc w:val="left"/>
        <w:rPr>
          <w:sz w:val="28"/>
          <w:szCs w:val="28"/>
        </w:rPr>
      </w:pPr>
      <w:r w:rsidRPr="00AA0AAB">
        <w:rPr>
          <w:sz w:val="28"/>
          <w:szCs w:val="28"/>
        </w:rPr>
        <w:t>Уважаемые дамы и господа!</w:t>
      </w:r>
    </w:p>
    <w:p w:rsidR="00A96782" w:rsidRPr="00AA0AAB" w:rsidRDefault="00A96782">
      <w:pPr>
        <w:pStyle w:val="24"/>
        <w:shd w:val="clear" w:color="auto" w:fill="auto"/>
        <w:spacing w:before="0" w:after="0" w:line="274" w:lineRule="exact"/>
        <w:ind w:left="3780"/>
        <w:jc w:val="left"/>
        <w:rPr>
          <w:sz w:val="28"/>
          <w:szCs w:val="28"/>
        </w:rPr>
      </w:pPr>
    </w:p>
    <w:p w:rsidR="007A39F2" w:rsidRPr="00AA0AAB" w:rsidRDefault="00A96782" w:rsidP="00AA0AAB">
      <w:pPr>
        <w:pStyle w:val="41"/>
        <w:shd w:val="clear" w:color="auto" w:fill="auto"/>
        <w:spacing w:after="240" w:line="360" w:lineRule="auto"/>
        <w:ind w:left="23" w:right="23" w:firstLine="720"/>
        <w:jc w:val="both"/>
        <w:rPr>
          <w:sz w:val="28"/>
          <w:szCs w:val="28"/>
        </w:rPr>
      </w:pPr>
      <w:r w:rsidRPr="00AA0AAB">
        <w:rPr>
          <w:sz w:val="28"/>
          <w:szCs w:val="28"/>
        </w:rPr>
        <w:t xml:space="preserve">Настоящим Автономная некоммерческая организация </w:t>
      </w:r>
      <w:r w:rsidR="00652689">
        <w:rPr>
          <w:sz w:val="28"/>
          <w:szCs w:val="28"/>
        </w:rPr>
        <w:t xml:space="preserve">«Агентство стратегических инициатив по продвижению новых проектов» (далее – Агентство) </w:t>
      </w:r>
      <w:r w:rsidRPr="00AA0AAB">
        <w:rPr>
          <w:sz w:val="28"/>
          <w:szCs w:val="28"/>
        </w:rPr>
        <w:t>приглашает Вас к участию в процеду</w:t>
      </w:r>
      <w:r w:rsidR="00AA0AAB" w:rsidRPr="00AA0AAB">
        <w:rPr>
          <w:sz w:val="28"/>
          <w:szCs w:val="28"/>
        </w:rPr>
        <w:t>ре закупки, проводимой в форме</w:t>
      </w:r>
      <w:r w:rsidR="0018697E">
        <w:rPr>
          <w:sz w:val="28"/>
          <w:szCs w:val="28"/>
        </w:rPr>
        <w:t xml:space="preserve"> открытого запроса предложений</w:t>
      </w:r>
      <w:r w:rsidR="00AA0AAB" w:rsidRPr="00AA0AAB">
        <w:rPr>
          <w:sz w:val="28"/>
          <w:szCs w:val="28"/>
        </w:rPr>
        <w:t xml:space="preserve"> </w:t>
      </w:r>
      <w:r w:rsidR="0018697E">
        <w:rPr>
          <w:sz w:val="28"/>
          <w:szCs w:val="28"/>
        </w:rPr>
        <w:t xml:space="preserve">на выполнение работ </w:t>
      </w:r>
      <w:r w:rsidR="0018697E" w:rsidRPr="0018697E">
        <w:rPr>
          <w:b/>
          <w:sz w:val="28"/>
          <w:szCs w:val="28"/>
        </w:rPr>
        <w:t>по созданию сайта по привлечению инвестиций в Российскую Федерацию</w:t>
      </w:r>
      <w:r w:rsidR="0018697E">
        <w:rPr>
          <w:sz w:val="28"/>
          <w:szCs w:val="28"/>
        </w:rPr>
        <w:t xml:space="preserve"> </w:t>
      </w:r>
      <w:r w:rsidRPr="00AA0AAB">
        <w:rPr>
          <w:sz w:val="28"/>
          <w:szCs w:val="28"/>
        </w:rPr>
        <w:t xml:space="preserve">для </w:t>
      </w:r>
      <w:r w:rsidR="003752D8">
        <w:rPr>
          <w:sz w:val="28"/>
          <w:szCs w:val="28"/>
        </w:rPr>
        <w:t xml:space="preserve">нужд </w:t>
      </w:r>
      <w:r w:rsidR="00AA0AAB">
        <w:rPr>
          <w:sz w:val="28"/>
          <w:szCs w:val="28"/>
        </w:rPr>
        <w:t>Агентства стратегических инициатив</w:t>
      </w:r>
      <w:r w:rsidRPr="00AA0AAB">
        <w:rPr>
          <w:sz w:val="28"/>
          <w:szCs w:val="28"/>
        </w:rPr>
        <w:t xml:space="preserve">. Запрос предложений не является разновидностью торгов и не подпадает под регулирование статьями 447—449 Гражданского кодекса Российской Федерации. При проведении запроса предложений извещение о проведении закупки в форме запроса предложений вместе с документацией по запросу предложений является приглашением потенциальных участников закупки делать оферты в адрес </w:t>
      </w:r>
      <w:r w:rsidR="00652689">
        <w:rPr>
          <w:sz w:val="28"/>
          <w:szCs w:val="28"/>
        </w:rPr>
        <w:t>Агентства</w:t>
      </w:r>
      <w:r w:rsidR="009E61E3">
        <w:rPr>
          <w:sz w:val="28"/>
          <w:szCs w:val="28"/>
        </w:rPr>
        <w:t>,</w:t>
      </w:r>
      <w:r w:rsidRPr="00AA0AAB">
        <w:rPr>
          <w:sz w:val="28"/>
          <w:szCs w:val="28"/>
        </w:rPr>
        <w:t xml:space="preserve"> предложение является офертой потенциального участника закупки. При этом </w:t>
      </w:r>
      <w:r w:rsidR="00652689">
        <w:rPr>
          <w:sz w:val="28"/>
          <w:szCs w:val="28"/>
        </w:rPr>
        <w:t>Агентство</w:t>
      </w:r>
      <w:r w:rsidRPr="00AA0AAB">
        <w:rPr>
          <w:sz w:val="28"/>
          <w:szCs w:val="28"/>
        </w:rPr>
        <w:t xml:space="preserve"> не имеет обязанности заключения договора по его результатам.</w:t>
      </w:r>
    </w:p>
    <w:p w:rsidR="007A39F2" w:rsidRPr="00AA0AAB" w:rsidRDefault="00A96782" w:rsidP="00652689">
      <w:pPr>
        <w:pStyle w:val="24"/>
        <w:numPr>
          <w:ilvl w:val="0"/>
          <w:numId w:val="2"/>
        </w:numPr>
        <w:shd w:val="clear" w:color="auto" w:fill="auto"/>
        <w:tabs>
          <w:tab w:val="left" w:pos="1422"/>
        </w:tabs>
        <w:spacing w:before="0" w:after="0" w:line="360" w:lineRule="auto"/>
        <w:ind w:left="23" w:firstLine="720"/>
        <w:jc w:val="both"/>
        <w:rPr>
          <w:sz w:val="28"/>
          <w:szCs w:val="28"/>
        </w:rPr>
      </w:pPr>
      <w:r w:rsidRPr="00AA0AAB">
        <w:rPr>
          <w:sz w:val="28"/>
          <w:szCs w:val="28"/>
        </w:rPr>
        <w:t>Наименование Заказчика, контактная информация:</w:t>
      </w:r>
    </w:p>
    <w:p w:rsidR="007A39F2" w:rsidRPr="00AA0AAB" w:rsidRDefault="00652689" w:rsidP="00652689">
      <w:pPr>
        <w:pStyle w:val="41"/>
        <w:shd w:val="clear" w:color="auto" w:fill="auto"/>
        <w:spacing w:after="0" w:line="360" w:lineRule="auto"/>
        <w:ind w:left="23" w:right="20" w:firstLine="720"/>
        <w:jc w:val="both"/>
        <w:rPr>
          <w:sz w:val="28"/>
          <w:szCs w:val="28"/>
        </w:rPr>
      </w:pPr>
      <w:r w:rsidRPr="00652689">
        <w:rPr>
          <w:sz w:val="28"/>
          <w:szCs w:val="28"/>
        </w:rPr>
        <w:t>Автономная некоммерческая организация «Агентство стратегических инициатив по продвижению новых проектов» (далее – Агентство)</w:t>
      </w:r>
      <w:r w:rsidR="00A96782" w:rsidRPr="00AA0AAB">
        <w:rPr>
          <w:sz w:val="28"/>
          <w:szCs w:val="28"/>
        </w:rPr>
        <w:t>.</w:t>
      </w:r>
    </w:p>
    <w:p w:rsidR="00994C47" w:rsidRDefault="00A96782" w:rsidP="00994C47">
      <w:pPr>
        <w:pStyle w:val="41"/>
        <w:shd w:val="clear" w:color="auto" w:fill="auto"/>
        <w:spacing w:after="0" w:line="360" w:lineRule="auto"/>
        <w:ind w:left="23" w:right="23" w:firstLine="720"/>
        <w:jc w:val="both"/>
        <w:rPr>
          <w:sz w:val="28"/>
          <w:szCs w:val="28"/>
        </w:rPr>
      </w:pPr>
      <w:r w:rsidRPr="00AA0AAB">
        <w:rPr>
          <w:sz w:val="28"/>
          <w:szCs w:val="28"/>
        </w:rPr>
        <w:t xml:space="preserve">Место нахождения: </w:t>
      </w:r>
      <w:r w:rsidR="00652689">
        <w:rPr>
          <w:sz w:val="28"/>
          <w:szCs w:val="28"/>
        </w:rPr>
        <w:t>121099</w:t>
      </w:r>
      <w:r w:rsidRPr="00AA0AAB">
        <w:rPr>
          <w:sz w:val="28"/>
          <w:szCs w:val="28"/>
        </w:rPr>
        <w:t>, г.</w:t>
      </w:r>
      <w:r w:rsidR="00AC1C0A">
        <w:rPr>
          <w:sz w:val="28"/>
          <w:szCs w:val="28"/>
        </w:rPr>
        <w:t xml:space="preserve"> </w:t>
      </w:r>
      <w:r w:rsidRPr="00AA0AAB">
        <w:rPr>
          <w:sz w:val="28"/>
          <w:szCs w:val="28"/>
        </w:rPr>
        <w:t xml:space="preserve">Москва, </w:t>
      </w:r>
      <w:r w:rsidR="00AC1C0A">
        <w:rPr>
          <w:sz w:val="28"/>
          <w:szCs w:val="28"/>
        </w:rPr>
        <w:t>ул. Новый Арбат, д.36/9</w:t>
      </w:r>
    </w:p>
    <w:p w:rsidR="00994C47" w:rsidRDefault="00994C47" w:rsidP="00994C47">
      <w:pPr>
        <w:pStyle w:val="41"/>
        <w:shd w:val="clear" w:color="auto" w:fill="auto"/>
        <w:spacing w:after="0" w:line="360" w:lineRule="auto"/>
        <w:ind w:left="23" w:right="23" w:firstLine="720"/>
        <w:jc w:val="both"/>
        <w:rPr>
          <w:sz w:val="28"/>
          <w:szCs w:val="28"/>
        </w:rPr>
      </w:pPr>
      <w:r>
        <w:rPr>
          <w:sz w:val="28"/>
          <w:szCs w:val="28"/>
        </w:rPr>
        <w:t>П</w:t>
      </w:r>
      <w:r w:rsidR="00A96782" w:rsidRPr="00AA0AAB">
        <w:rPr>
          <w:sz w:val="28"/>
          <w:szCs w:val="28"/>
        </w:rPr>
        <w:t xml:space="preserve">очтовый адрес: </w:t>
      </w:r>
      <w:r w:rsidRPr="00994C47">
        <w:rPr>
          <w:sz w:val="28"/>
          <w:szCs w:val="28"/>
        </w:rPr>
        <w:t>121099, г. Москва, ул. Новый Арбат, д.36/9</w:t>
      </w:r>
    </w:p>
    <w:p w:rsidR="00F4132B" w:rsidRDefault="00994C47" w:rsidP="00994C47">
      <w:pPr>
        <w:pStyle w:val="41"/>
        <w:shd w:val="clear" w:color="auto" w:fill="auto"/>
        <w:spacing w:after="0" w:line="360" w:lineRule="auto"/>
        <w:ind w:left="23" w:right="23" w:firstLine="720"/>
        <w:jc w:val="both"/>
        <w:rPr>
          <w:sz w:val="28"/>
          <w:szCs w:val="28"/>
        </w:rPr>
      </w:pPr>
      <w:r>
        <w:rPr>
          <w:sz w:val="28"/>
          <w:szCs w:val="28"/>
        </w:rPr>
        <w:t>К</w:t>
      </w:r>
      <w:r w:rsidR="00F4132B">
        <w:rPr>
          <w:sz w:val="28"/>
          <w:szCs w:val="28"/>
        </w:rPr>
        <w:t>онтактные лица:</w:t>
      </w:r>
    </w:p>
    <w:p w:rsidR="00F4132B" w:rsidRDefault="00F4132B" w:rsidP="00F4132B">
      <w:pPr>
        <w:pStyle w:val="41"/>
        <w:numPr>
          <w:ilvl w:val="0"/>
          <w:numId w:val="21"/>
        </w:numPr>
        <w:shd w:val="clear" w:color="auto" w:fill="auto"/>
        <w:spacing w:after="0" w:line="360" w:lineRule="auto"/>
        <w:ind w:right="23"/>
        <w:jc w:val="both"/>
        <w:rPr>
          <w:sz w:val="28"/>
          <w:szCs w:val="28"/>
        </w:rPr>
      </w:pPr>
      <w:r>
        <w:rPr>
          <w:sz w:val="28"/>
          <w:szCs w:val="28"/>
        </w:rPr>
        <w:t xml:space="preserve">Координатор проекта Левинбук Лия, адрес эл. почты: </w:t>
      </w:r>
      <w:hyperlink r:id="rId9" w:history="1">
        <w:r w:rsidRPr="00996690">
          <w:rPr>
            <w:rStyle w:val="a3"/>
            <w:sz w:val="28"/>
            <w:szCs w:val="28"/>
          </w:rPr>
          <w:t>LM.Levinbuk@asi.ru</w:t>
        </w:r>
      </w:hyperlink>
      <w:r>
        <w:rPr>
          <w:sz w:val="28"/>
          <w:szCs w:val="28"/>
        </w:rPr>
        <w:t xml:space="preserve">, контактный телефон:  +7 (495) 690-91-29 (доб. 255);  </w:t>
      </w:r>
    </w:p>
    <w:p w:rsidR="00F4132B" w:rsidRDefault="00E432BB" w:rsidP="00F4132B">
      <w:pPr>
        <w:pStyle w:val="41"/>
        <w:numPr>
          <w:ilvl w:val="0"/>
          <w:numId w:val="21"/>
        </w:numPr>
        <w:shd w:val="clear" w:color="auto" w:fill="auto"/>
        <w:spacing w:after="0" w:line="360" w:lineRule="auto"/>
        <w:ind w:right="23"/>
        <w:jc w:val="both"/>
        <w:rPr>
          <w:sz w:val="28"/>
          <w:szCs w:val="28"/>
        </w:rPr>
      </w:pPr>
      <w:r>
        <w:rPr>
          <w:sz w:val="28"/>
          <w:szCs w:val="28"/>
        </w:rPr>
        <w:t>Координатор проекта</w:t>
      </w:r>
      <w:r w:rsidR="00F4132B">
        <w:rPr>
          <w:sz w:val="28"/>
          <w:szCs w:val="28"/>
        </w:rPr>
        <w:t xml:space="preserve"> Грачева Дарья, адрес эл. почты: </w:t>
      </w:r>
      <w:r w:rsidR="00F4132B" w:rsidRPr="00F4132B">
        <w:rPr>
          <w:rStyle w:val="a3"/>
          <w:sz w:val="28"/>
          <w:szCs w:val="28"/>
        </w:rPr>
        <w:t>dg.gracheva@asi.ru</w:t>
      </w:r>
      <w:r w:rsidR="00F4132B">
        <w:rPr>
          <w:rStyle w:val="a3"/>
          <w:sz w:val="28"/>
          <w:szCs w:val="28"/>
        </w:rPr>
        <w:t>,</w:t>
      </w:r>
      <w:r w:rsidR="00F4132B">
        <w:rPr>
          <w:sz w:val="28"/>
          <w:szCs w:val="28"/>
        </w:rPr>
        <w:t xml:space="preserve"> контактный телефон: +7 (495) 690-91-29 (доб. 143)</w:t>
      </w:r>
    </w:p>
    <w:p w:rsidR="00103D65" w:rsidRDefault="00F4132B" w:rsidP="00103D65">
      <w:pPr>
        <w:pStyle w:val="41"/>
        <w:numPr>
          <w:ilvl w:val="0"/>
          <w:numId w:val="21"/>
        </w:numPr>
        <w:shd w:val="clear" w:color="auto" w:fill="auto"/>
        <w:spacing w:after="0" w:line="360" w:lineRule="auto"/>
        <w:ind w:right="23"/>
        <w:jc w:val="both"/>
        <w:rPr>
          <w:sz w:val="28"/>
          <w:szCs w:val="28"/>
        </w:rPr>
      </w:pPr>
      <w:r>
        <w:rPr>
          <w:sz w:val="28"/>
          <w:szCs w:val="28"/>
        </w:rPr>
        <w:t>Руководитель управления Давлетов Рустэм</w:t>
      </w:r>
      <w:r w:rsidR="00103D65">
        <w:rPr>
          <w:sz w:val="28"/>
          <w:szCs w:val="28"/>
        </w:rPr>
        <w:t>, адрес эл. почты:</w:t>
      </w:r>
    </w:p>
    <w:p w:rsidR="007A39F2" w:rsidRPr="00F4132B" w:rsidRDefault="00103D65" w:rsidP="00103D65">
      <w:pPr>
        <w:pStyle w:val="41"/>
        <w:shd w:val="clear" w:color="auto" w:fill="auto"/>
        <w:spacing w:after="0" w:line="360" w:lineRule="auto"/>
        <w:ind w:left="743" w:right="23" w:firstLine="0"/>
        <w:jc w:val="both"/>
        <w:rPr>
          <w:sz w:val="28"/>
          <w:szCs w:val="28"/>
        </w:rPr>
      </w:pPr>
      <w:r>
        <w:rPr>
          <w:sz w:val="28"/>
          <w:szCs w:val="28"/>
        </w:rPr>
        <w:t xml:space="preserve"> </w:t>
      </w:r>
      <w:hyperlink r:id="rId10" w:history="1">
        <w:r w:rsidRPr="00996690">
          <w:rPr>
            <w:rStyle w:val="a3"/>
            <w:sz w:val="28"/>
            <w:szCs w:val="28"/>
          </w:rPr>
          <w:t>rr.davletov@asi.ru</w:t>
        </w:r>
      </w:hyperlink>
      <w:r>
        <w:rPr>
          <w:sz w:val="28"/>
          <w:szCs w:val="28"/>
        </w:rPr>
        <w:t xml:space="preserve">, контактный телефон: +7 (495) 690-91-29 (доб. 269)   </w:t>
      </w:r>
    </w:p>
    <w:p w:rsidR="007A39F2" w:rsidRPr="00AA0AAB" w:rsidRDefault="00A96782" w:rsidP="00652689">
      <w:pPr>
        <w:pStyle w:val="24"/>
        <w:numPr>
          <w:ilvl w:val="0"/>
          <w:numId w:val="2"/>
        </w:numPr>
        <w:shd w:val="clear" w:color="auto" w:fill="auto"/>
        <w:tabs>
          <w:tab w:val="left" w:pos="1436"/>
        </w:tabs>
        <w:spacing w:before="0" w:after="9" w:line="360" w:lineRule="auto"/>
        <w:ind w:left="23" w:firstLine="720"/>
        <w:jc w:val="both"/>
        <w:rPr>
          <w:sz w:val="28"/>
          <w:szCs w:val="28"/>
        </w:rPr>
      </w:pPr>
      <w:r w:rsidRPr="00AA0AAB">
        <w:rPr>
          <w:sz w:val="28"/>
          <w:szCs w:val="28"/>
        </w:rPr>
        <w:t>Предмет закупки. Требования к оказываемым услугам:</w:t>
      </w:r>
    </w:p>
    <w:p w:rsidR="007A39F2" w:rsidRPr="00AA0AAB" w:rsidRDefault="00103D65" w:rsidP="00103D65">
      <w:pPr>
        <w:pStyle w:val="41"/>
        <w:shd w:val="clear" w:color="auto" w:fill="auto"/>
        <w:spacing w:after="0" w:line="360" w:lineRule="auto"/>
        <w:ind w:left="23" w:right="20" w:firstLine="720"/>
        <w:jc w:val="both"/>
        <w:rPr>
          <w:sz w:val="28"/>
          <w:szCs w:val="28"/>
        </w:rPr>
      </w:pPr>
      <w:r>
        <w:rPr>
          <w:sz w:val="28"/>
          <w:szCs w:val="28"/>
        </w:rPr>
        <w:t>Предмет закупки – выполнение работ по созданию сайта по привлечению инвестиций в Российскую Федерацию и созданию Интерактивной инвестиционной карты</w:t>
      </w:r>
      <w:r w:rsidRPr="00103D65">
        <w:rPr>
          <w:sz w:val="28"/>
          <w:szCs w:val="28"/>
        </w:rPr>
        <w:t xml:space="preserve"> </w:t>
      </w:r>
      <w:r>
        <w:rPr>
          <w:sz w:val="28"/>
          <w:szCs w:val="28"/>
        </w:rPr>
        <w:t xml:space="preserve">Российской Федерации </w:t>
      </w:r>
      <w:r w:rsidR="00A96782" w:rsidRPr="00AA0AAB">
        <w:rPr>
          <w:sz w:val="28"/>
          <w:szCs w:val="28"/>
        </w:rPr>
        <w:t xml:space="preserve">для </w:t>
      </w:r>
      <w:r w:rsidR="00994C47">
        <w:rPr>
          <w:sz w:val="28"/>
          <w:szCs w:val="28"/>
        </w:rPr>
        <w:t>Агентства</w:t>
      </w:r>
      <w:r w:rsidR="00A96782" w:rsidRPr="00AA0AAB">
        <w:rPr>
          <w:sz w:val="28"/>
          <w:szCs w:val="28"/>
        </w:rPr>
        <w:t>.</w:t>
      </w:r>
    </w:p>
    <w:p w:rsidR="007A39F2" w:rsidRPr="00AA0AAB" w:rsidRDefault="00A96782" w:rsidP="00652689">
      <w:pPr>
        <w:pStyle w:val="41"/>
        <w:shd w:val="clear" w:color="auto" w:fill="auto"/>
        <w:spacing w:after="540" w:line="360" w:lineRule="auto"/>
        <w:ind w:left="23" w:right="20" w:firstLine="720"/>
        <w:jc w:val="both"/>
        <w:rPr>
          <w:sz w:val="28"/>
          <w:szCs w:val="28"/>
        </w:rPr>
      </w:pPr>
      <w:r w:rsidRPr="00AA0AAB">
        <w:rPr>
          <w:sz w:val="28"/>
          <w:szCs w:val="28"/>
        </w:rPr>
        <w:t xml:space="preserve">Требования к оказываемым услугам приведены в Приложении № 1 к </w:t>
      </w:r>
      <w:r w:rsidRPr="00AA0AAB">
        <w:rPr>
          <w:sz w:val="28"/>
          <w:szCs w:val="28"/>
        </w:rPr>
        <w:lastRenderedPageBreak/>
        <w:t>настоящей документации.</w:t>
      </w:r>
    </w:p>
    <w:p w:rsidR="007A39F2" w:rsidRPr="00994C47" w:rsidRDefault="001B5A75" w:rsidP="00994C47">
      <w:pPr>
        <w:pStyle w:val="24"/>
        <w:numPr>
          <w:ilvl w:val="0"/>
          <w:numId w:val="2"/>
        </w:numPr>
        <w:shd w:val="clear" w:color="auto" w:fill="auto"/>
        <w:tabs>
          <w:tab w:val="left" w:pos="1431"/>
        </w:tabs>
        <w:spacing w:before="0" w:after="0" w:line="360" w:lineRule="auto"/>
        <w:ind w:left="20" w:firstLine="720"/>
        <w:jc w:val="both"/>
        <w:rPr>
          <w:sz w:val="28"/>
          <w:szCs w:val="28"/>
        </w:rPr>
      </w:pPr>
      <w:r>
        <w:rPr>
          <w:sz w:val="28"/>
          <w:szCs w:val="28"/>
        </w:rPr>
        <w:t>Срок и место предоставления закупочной</w:t>
      </w:r>
      <w:r w:rsidR="00A96782" w:rsidRPr="00994C47">
        <w:rPr>
          <w:sz w:val="28"/>
          <w:szCs w:val="28"/>
        </w:rPr>
        <w:t xml:space="preserve"> документации:</w:t>
      </w:r>
    </w:p>
    <w:p w:rsidR="001B5A75" w:rsidRDefault="001B5A75" w:rsidP="00994C47">
      <w:pPr>
        <w:pStyle w:val="41"/>
        <w:shd w:val="clear" w:color="auto" w:fill="auto"/>
        <w:spacing w:after="0" w:line="360" w:lineRule="auto"/>
        <w:ind w:left="20" w:right="20" w:firstLine="720"/>
        <w:jc w:val="both"/>
        <w:rPr>
          <w:sz w:val="28"/>
          <w:szCs w:val="28"/>
        </w:rPr>
      </w:pPr>
      <w:r>
        <w:rPr>
          <w:sz w:val="28"/>
          <w:szCs w:val="28"/>
        </w:rPr>
        <w:t xml:space="preserve">Закупочная документация на русском языке должна быть </w:t>
      </w:r>
      <w:r w:rsidR="003A00CA">
        <w:rPr>
          <w:sz w:val="28"/>
          <w:szCs w:val="28"/>
        </w:rPr>
        <w:t>направлена по а</w:t>
      </w:r>
      <w:r>
        <w:rPr>
          <w:sz w:val="28"/>
          <w:szCs w:val="28"/>
        </w:rPr>
        <w:t>дрес</w:t>
      </w:r>
      <w:r w:rsidR="003A00CA">
        <w:rPr>
          <w:sz w:val="28"/>
          <w:szCs w:val="28"/>
        </w:rPr>
        <w:t>у</w:t>
      </w:r>
      <w:r>
        <w:rPr>
          <w:sz w:val="28"/>
          <w:szCs w:val="28"/>
        </w:rPr>
        <w:t xml:space="preserve">: </w:t>
      </w:r>
      <w:r w:rsidRPr="001B5A75">
        <w:rPr>
          <w:sz w:val="28"/>
          <w:szCs w:val="28"/>
        </w:rPr>
        <w:t>121099, г. Москва, ул. Новый Арбат, д.36/9</w:t>
      </w:r>
      <w:r w:rsidR="003A00CA">
        <w:rPr>
          <w:sz w:val="28"/>
          <w:szCs w:val="28"/>
        </w:rPr>
        <w:t>, 23 этаж.</w:t>
      </w:r>
    </w:p>
    <w:p w:rsidR="007A39F2" w:rsidRPr="005A5CED" w:rsidRDefault="001B5A75" w:rsidP="00994C47">
      <w:pPr>
        <w:pStyle w:val="41"/>
        <w:shd w:val="clear" w:color="auto" w:fill="auto"/>
        <w:spacing w:after="0" w:line="360" w:lineRule="auto"/>
        <w:ind w:left="20" w:right="20" w:firstLine="720"/>
        <w:jc w:val="both"/>
        <w:rPr>
          <w:i/>
          <w:sz w:val="28"/>
          <w:szCs w:val="28"/>
        </w:rPr>
      </w:pPr>
      <w:r w:rsidRPr="003A00CA">
        <w:rPr>
          <w:sz w:val="28"/>
          <w:szCs w:val="28"/>
        </w:rPr>
        <w:t>Закупочная документация будет приниматься с «</w:t>
      </w:r>
      <w:r w:rsidR="003A00CA" w:rsidRPr="003A00CA">
        <w:rPr>
          <w:sz w:val="28"/>
          <w:szCs w:val="28"/>
        </w:rPr>
        <w:t>19</w:t>
      </w:r>
      <w:r w:rsidRPr="003A00CA">
        <w:rPr>
          <w:sz w:val="28"/>
          <w:szCs w:val="28"/>
        </w:rPr>
        <w:t>»</w:t>
      </w:r>
      <w:r w:rsidR="003A00CA" w:rsidRPr="003A00CA">
        <w:rPr>
          <w:sz w:val="28"/>
          <w:szCs w:val="28"/>
        </w:rPr>
        <w:t xml:space="preserve"> августа</w:t>
      </w:r>
      <w:r w:rsidRPr="003A00CA">
        <w:rPr>
          <w:sz w:val="28"/>
          <w:szCs w:val="28"/>
        </w:rPr>
        <w:t xml:space="preserve"> 201</w:t>
      </w:r>
      <w:r w:rsidR="003A00CA" w:rsidRPr="003A00CA">
        <w:rPr>
          <w:sz w:val="28"/>
          <w:szCs w:val="28"/>
        </w:rPr>
        <w:t>3</w:t>
      </w:r>
      <w:r w:rsidRPr="003A00CA">
        <w:rPr>
          <w:sz w:val="28"/>
          <w:szCs w:val="28"/>
        </w:rPr>
        <w:t>г. по «</w:t>
      </w:r>
      <w:r w:rsidR="003A00CA" w:rsidRPr="003A00CA">
        <w:rPr>
          <w:sz w:val="28"/>
          <w:szCs w:val="28"/>
        </w:rPr>
        <w:t>23</w:t>
      </w:r>
      <w:r w:rsidRPr="003A00CA">
        <w:rPr>
          <w:sz w:val="28"/>
          <w:szCs w:val="28"/>
        </w:rPr>
        <w:t xml:space="preserve">» </w:t>
      </w:r>
      <w:r w:rsidR="003A00CA" w:rsidRPr="003A00CA">
        <w:rPr>
          <w:sz w:val="28"/>
          <w:szCs w:val="28"/>
        </w:rPr>
        <w:t xml:space="preserve">августа </w:t>
      </w:r>
      <w:r w:rsidRPr="003A00CA">
        <w:rPr>
          <w:sz w:val="28"/>
          <w:szCs w:val="28"/>
        </w:rPr>
        <w:t>201</w:t>
      </w:r>
      <w:r w:rsidR="003A00CA" w:rsidRPr="003A00CA">
        <w:rPr>
          <w:sz w:val="28"/>
          <w:szCs w:val="28"/>
        </w:rPr>
        <w:t>3</w:t>
      </w:r>
      <w:r w:rsidRPr="003A00CA">
        <w:rPr>
          <w:sz w:val="28"/>
          <w:szCs w:val="28"/>
        </w:rPr>
        <w:t xml:space="preserve"> г.</w:t>
      </w:r>
      <w:r w:rsidR="003A00CA" w:rsidRPr="003A00CA">
        <w:rPr>
          <w:sz w:val="28"/>
          <w:szCs w:val="28"/>
        </w:rPr>
        <w:t xml:space="preserve"> 18 ч</w:t>
      </w:r>
      <w:r w:rsidRPr="003A00CA">
        <w:rPr>
          <w:sz w:val="28"/>
          <w:szCs w:val="28"/>
        </w:rPr>
        <w:t>ас.</w:t>
      </w:r>
      <w:r w:rsidR="003A00CA" w:rsidRPr="003A00CA">
        <w:rPr>
          <w:sz w:val="28"/>
          <w:szCs w:val="28"/>
        </w:rPr>
        <w:t xml:space="preserve">00 </w:t>
      </w:r>
      <w:r w:rsidRPr="003A00CA">
        <w:rPr>
          <w:sz w:val="28"/>
          <w:szCs w:val="28"/>
        </w:rPr>
        <w:t>мин</w:t>
      </w:r>
      <w:r w:rsidR="00C624C6" w:rsidRPr="003A00CA">
        <w:rPr>
          <w:sz w:val="28"/>
          <w:szCs w:val="28"/>
        </w:rPr>
        <w:t>.</w:t>
      </w:r>
      <w:r w:rsidRPr="003A00CA">
        <w:rPr>
          <w:sz w:val="28"/>
          <w:szCs w:val="28"/>
        </w:rPr>
        <w:t xml:space="preserve"> (время московское).</w:t>
      </w:r>
      <w:r w:rsidR="003A00CA" w:rsidRPr="003A00CA">
        <w:rPr>
          <w:sz w:val="28"/>
          <w:szCs w:val="28"/>
        </w:rPr>
        <w:t xml:space="preserve"> </w:t>
      </w:r>
    </w:p>
    <w:p w:rsidR="007A39F2" w:rsidRPr="00994C47" w:rsidRDefault="00A96782" w:rsidP="00994C47">
      <w:pPr>
        <w:pStyle w:val="41"/>
        <w:shd w:val="clear" w:color="auto" w:fill="auto"/>
        <w:spacing w:after="0" w:line="360" w:lineRule="auto"/>
        <w:ind w:left="20" w:right="20" w:firstLine="720"/>
        <w:jc w:val="both"/>
        <w:rPr>
          <w:sz w:val="28"/>
          <w:szCs w:val="28"/>
        </w:rPr>
      </w:pPr>
      <w:r w:rsidRPr="00994C47">
        <w:rPr>
          <w:sz w:val="28"/>
          <w:szCs w:val="28"/>
        </w:rPr>
        <w:t>На сайте</w:t>
      </w:r>
      <w:r w:rsidR="001B5A75">
        <w:rPr>
          <w:sz w:val="28"/>
          <w:szCs w:val="28"/>
        </w:rPr>
        <w:t xml:space="preserve"> Агентства </w:t>
      </w:r>
      <w:r w:rsidRPr="00994C47">
        <w:rPr>
          <w:sz w:val="28"/>
          <w:szCs w:val="28"/>
        </w:rPr>
        <w:t>будут публиковаться все разъяснения, касающиеся положений настоящей документации, а также все изменения или дополнения документации в случае возникновения таковых.</w:t>
      </w:r>
    </w:p>
    <w:p w:rsidR="007A39F2" w:rsidRPr="0018697E" w:rsidRDefault="00A96782" w:rsidP="00994C47">
      <w:pPr>
        <w:pStyle w:val="41"/>
        <w:shd w:val="clear" w:color="auto" w:fill="auto"/>
        <w:spacing w:after="0" w:line="360" w:lineRule="auto"/>
        <w:ind w:left="20" w:right="20" w:firstLine="720"/>
        <w:jc w:val="both"/>
        <w:rPr>
          <w:sz w:val="28"/>
          <w:szCs w:val="28"/>
        </w:rPr>
      </w:pPr>
      <w:r w:rsidRPr="00994C47">
        <w:rPr>
          <w:sz w:val="28"/>
          <w:szCs w:val="28"/>
        </w:rPr>
        <w:t>Участники закупки, получившие комплект документации с сайта</w:t>
      </w:r>
      <w:r w:rsidR="00A175D6">
        <w:rPr>
          <w:sz w:val="28"/>
          <w:szCs w:val="28"/>
        </w:rPr>
        <w:t xml:space="preserve"> Агентства</w:t>
      </w:r>
      <w:r w:rsidRPr="00994C47">
        <w:rPr>
          <w:sz w:val="28"/>
          <w:szCs w:val="28"/>
        </w:rPr>
        <w:t>, должны самостоятельно отслеживать появление на официальном сайте разъяснений, изменений или дополнений документации. Заказчик не несет обязательств или ответственности в случае неполучения такими участниками закупки разъяснений, изменений или дополнений к документации.</w:t>
      </w:r>
    </w:p>
    <w:p w:rsidR="001B5A75" w:rsidRDefault="001640D6" w:rsidP="001640D6">
      <w:pPr>
        <w:pStyle w:val="41"/>
        <w:numPr>
          <w:ilvl w:val="0"/>
          <w:numId w:val="2"/>
        </w:numPr>
        <w:shd w:val="clear" w:color="auto" w:fill="auto"/>
        <w:spacing w:after="0" w:line="360" w:lineRule="auto"/>
        <w:ind w:left="20" w:right="20" w:firstLine="720"/>
        <w:jc w:val="both"/>
        <w:rPr>
          <w:b/>
          <w:bCs/>
          <w:sz w:val="28"/>
          <w:szCs w:val="28"/>
        </w:rPr>
      </w:pPr>
      <w:r>
        <w:rPr>
          <w:b/>
          <w:bCs/>
          <w:sz w:val="28"/>
          <w:szCs w:val="28"/>
        </w:rPr>
        <w:t>П</w:t>
      </w:r>
      <w:r w:rsidRPr="001640D6">
        <w:rPr>
          <w:b/>
          <w:bCs/>
          <w:sz w:val="28"/>
          <w:szCs w:val="28"/>
        </w:rPr>
        <w:t>еречень документов, представляемых участниками закупки</w:t>
      </w:r>
      <w:r>
        <w:rPr>
          <w:b/>
          <w:bCs/>
          <w:sz w:val="28"/>
          <w:szCs w:val="28"/>
        </w:rPr>
        <w:t>.</w:t>
      </w:r>
      <w:r w:rsidRPr="001640D6">
        <w:rPr>
          <w:b/>
          <w:bCs/>
          <w:sz w:val="28"/>
          <w:szCs w:val="28"/>
        </w:rPr>
        <w:t xml:space="preserve"> </w:t>
      </w:r>
    </w:p>
    <w:p w:rsidR="00E11902" w:rsidRPr="00E11902" w:rsidRDefault="001640D6" w:rsidP="00E11902">
      <w:pPr>
        <w:pStyle w:val="41"/>
        <w:spacing w:after="0" w:line="360" w:lineRule="auto"/>
        <w:ind w:left="743" w:right="23" w:hanging="383"/>
        <w:jc w:val="both"/>
        <w:rPr>
          <w:bCs/>
          <w:sz w:val="28"/>
          <w:szCs w:val="28"/>
        </w:rPr>
      </w:pPr>
      <w:r w:rsidRPr="00E11902">
        <w:rPr>
          <w:bCs/>
          <w:sz w:val="28"/>
          <w:szCs w:val="28"/>
        </w:rPr>
        <w:t xml:space="preserve">Пакет </w:t>
      </w:r>
      <w:r w:rsidR="00E11902">
        <w:rPr>
          <w:bCs/>
          <w:sz w:val="28"/>
          <w:szCs w:val="28"/>
        </w:rPr>
        <w:t xml:space="preserve">закупочной </w:t>
      </w:r>
      <w:r w:rsidRPr="00E11902">
        <w:rPr>
          <w:bCs/>
          <w:sz w:val="28"/>
          <w:szCs w:val="28"/>
        </w:rPr>
        <w:t xml:space="preserve"> документации формируется в следующем составе:</w:t>
      </w:r>
    </w:p>
    <w:p w:rsidR="00E11902" w:rsidRDefault="001640D6" w:rsidP="00E11902">
      <w:pPr>
        <w:pStyle w:val="41"/>
        <w:numPr>
          <w:ilvl w:val="0"/>
          <w:numId w:val="16"/>
        </w:numPr>
        <w:spacing w:after="0" w:line="360" w:lineRule="auto"/>
        <w:ind w:right="23"/>
        <w:jc w:val="both"/>
        <w:rPr>
          <w:bCs/>
          <w:sz w:val="28"/>
          <w:szCs w:val="28"/>
        </w:rPr>
      </w:pPr>
      <w:r w:rsidRPr="00E11902">
        <w:rPr>
          <w:bCs/>
          <w:sz w:val="28"/>
          <w:szCs w:val="28"/>
        </w:rPr>
        <w:t>заполненная и подписанная форма заявки (Форма 1);</w:t>
      </w:r>
      <w:r w:rsidRPr="00E11902">
        <w:rPr>
          <w:bCs/>
          <w:sz w:val="28"/>
          <w:szCs w:val="28"/>
        </w:rPr>
        <w:tab/>
      </w:r>
    </w:p>
    <w:p w:rsidR="00E11902" w:rsidRDefault="00E11902" w:rsidP="00E11902">
      <w:pPr>
        <w:pStyle w:val="41"/>
        <w:numPr>
          <w:ilvl w:val="0"/>
          <w:numId w:val="16"/>
        </w:numPr>
        <w:spacing w:after="0" w:line="360" w:lineRule="auto"/>
        <w:ind w:right="23"/>
        <w:jc w:val="both"/>
        <w:rPr>
          <w:bCs/>
          <w:sz w:val="28"/>
          <w:szCs w:val="28"/>
        </w:rPr>
      </w:pPr>
      <w:r>
        <w:rPr>
          <w:bCs/>
          <w:sz w:val="28"/>
          <w:szCs w:val="28"/>
        </w:rPr>
        <w:t>Анкета (Форма 2);</w:t>
      </w:r>
    </w:p>
    <w:p w:rsidR="00E11902" w:rsidRPr="00E11902" w:rsidRDefault="001640D6" w:rsidP="00E11902">
      <w:pPr>
        <w:pStyle w:val="41"/>
        <w:numPr>
          <w:ilvl w:val="0"/>
          <w:numId w:val="16"/>
        </w:numPr>
        <w:spacing w:after="0" w:line="360" w:lineRule="auto"/>
        <w:ind w:right="23"/>
        <w:jc w:val="both"/>
        <w:rPr>
          <w:bCs/>
          <w:sz w:val="28"/>
          <w:szCs w:val="28"/>
        </w:rPr>
      </w:pPr>
      <w:r w:rsidRPr="00E11902">
        <w:rPr>
          <w:bCs/>
          <w:sz w:val="28"/>
          <w:szCs w:val="28"/>
        </w:rPr>
        <w:t>заполненная и подписанная форма технических и стоимостных характеристик (Форма 3);</w:t>
      </w:r>
      <w:r w:rsidR="00E11902" w:rsidRPr="00E11902">
        <w:rPr>
          <w:bCs/>
          <w:sz w:val="28"/>
          <w:szCs w:val="28"/>
        </w:rPr>
        <w:t xml:space="preserve"> </w:t>
      </w:r>
    </w:p>
    <w:p w:rsidR="00E11902" w:rsidRDefault="00E11902" w:rsidP="00E11902">
      <w:pPr>
        <w:pStyle w:val="41"/>
        <w:numPr>
          <w:ilvl w:val="0"/>
          <w:numId w:val="16"/>
        </w:numPr>
        <w:spacing w:after="0" w:line="360" w:lineRule="auto"/>
        <w:ind w:right="23"/>
        <w:jc w:val="both"/>
        <w:rPr>
          <w:bCs/>
          <w:sz w:val="28"/>
          <w:szCs w:val="28"/>
        </w:rPr>
      </w:pPr>
      <w:r w:rsidRPr="00E11902">
        <w:rPr>
          <w:bCs/>
          <w:sz w:val="28"/>
          <w:szCs w:val="28"/>
        </w:rPr>
        <w:t xml:space="preserve">информацию о выполнении аналогичных </w:t>
      </w:r>
      <w:r>
        <w:rPr>
          <w:bCs/>
          <w:sz w:val="28"/>
          <w:szCs w:val="28"/>
        </w:rPr>
        <w:t>работ, услуг, проектов</w:t>
      </w:r>
      <w:r w:rsidRPr="00E11902">
        <w:rPr>
          <w:bCs/>
          <w:sz w:val="28"/>
          <w:szCs w:val="28"/>
        </w:rPr>
        <w:t>, рекомендательные письма крупных клиентов (информация о контрактах и копии рекомендательных документов заверяются руководителем организации);</w:t>
      </w:r>
    </w:p>
    <w:p w:rsidR="00E11902" w:rsidRDefault="00E11902" w:rsidP="00E11902">
      <w:pPr>
        <w:pStyle w:val="41"/>
        <w:numPr>
          <w:ilvl w:val="0"/>
          <w:numId w:val="16"/>
        </w:numPr>
        <w:spacing w:after="0" w:line="360" w:lineRule="auto"/>
        <w:ind w:right="23"/>
        <w:jc w:val="both"/>
        <w:rPr>
          <w:bCs/>
          <w:sz w:val="28"/>
          <w:szCs w:val="28"/>
        </w:rPr>
      </w:pPr>
      <w:r w:rsidRPr="00E11902">
        <w:rPr>
          <w:bCs/>
          <w:sz w:val="28"/>
          <w:szCs w:val="28"/>
        </w:rPr>
        <w:t>копии свидетельства о государственной регистрации юридического лица, свидетельства о постановке на учет в налоговом органе, заверенные печатью участника закупки и подписанные руководителем участника закупки или уполномоченным этим руководителем лицом</w:t>
      </w:r>
      <w:r w:rsidR="001640D6" w:rsidRPr="00E11902">
        <w:rPr>
          <w:bCs/>
          <w:sz w:val="28"/>
          <w:szCs w:val="28"/>
        </w:rPr>
        <w:t>;</w:t>
      </w:r>
    </w:p>
    <w:p w:rsidR="001640D6" w:rsidRPr="001640D6" w:rsidRDefault="00E11902" w:rsidP="00E11902">
      <w:pPr>
        <w:pStyle w:val="41"/>
        <w:numPr>
          <w:ilvl w:val="0"/>
          <w:numId w:val="16"/>
        </w:numPr>
        <w:spacing w:after="0" w:line="360" w:lineRule="auto"/>
        <w:ind w:right="23"/>
        <w:jc w:val="both"/>
        <w:rPr>
          <w:b/>
          <w:bCs/>
          <w:sz w:val="28"/>
          <w:szCs w:val="28"/>
        </w:rPr>
      </w:pPr>
      <w:r w:rsidRPr="00994C47">
        <w:rPr>
          <w:sz w:val="28"/>
          <w:szCs w:val="28"/>
        </w:rPr>
        <w:t xml:space="preserve">копии учредительных документов участника закупки (для юридического </w:t>
      </w:r>
      <w:r w:rsidRPr="00994C47">
        <w:rPr>
          <w:sz w:val="28"/>
          <w:szCs w:val="28"/>
        </w:rPr>
        <w:lastRenderedPageBreak/>
        <w:t>лица), заверенные печатью участника закупки и подписанные руководителем участника закупки или уполномоченным этим руководителем лицом</w:t>
      </w:r>
      <w:r>
        <w:rPr>
          <w:bCs/>
          <w:sz w:val="28"/>
          <w:szCs w:val="28"/>
        </w:rPr>
        <w:t xml:space="preserve">, </w:t>
      </w:r>
      <w:r w:rsidR="001640D6" w:rsidRPr="00E11902">
        <w:rPr>
          <w:bCs/>
          <w:sz w:val="28"/>
          <w:szCs w:val="28"/>
        </w:rPr>
        <w:t>а так же расписку с обязательством в случае победы в тендере предоставить нотариально заверенные копии</w:t>
      </w:r>
      <w:r w:rsidR="001640D6" w:rsidRPr="001640D6">
        <w:rPr>
          <w:b/>
          <w:bCs/>
          <w:sz w:val="28"/>
          <w:szCs w:val="28"/>
        </w:rPr>
        <w:t xml:space="preserve"> </w:t>
      </w:r>
      <w:r w:rsidR="001640D6" w:rsidRPr="00E11902">
        <w:rPr>
          <w:bCs/>
          <w:sz w:val="28"/>
          <w:szCs w:val="28"/>
        </w:rPr>
        <w:t>данных документов;</w:t>
      </w:r>
    </w:p>
    <w:p w:rsidR="001640D6" w:rsidRDefault="001640D6" w:rsidP="00E11902">
      <w:pPr>
        <w:pStyle w:val="41"/>
        <w:numPr>
          <w:ilvl w:val="0"/>
          <w:numId w:val="16"/>
        </w:numPr>
        <w:spacing w:after="0" w:line="360" w:lineRule="auto"/>
        <w:ind w:right="23"/>
        <w:jc w:val="both"/>
        <w:rPr>
          <w:bCs/>
          <w:sz w:val="28"/>
          <w:szCs w:val="28"/>
        </w:rPr>
      </w:pPr>
      <w:r w:rsidRPr="00E11902">
        <w:rPr>
          <w:bCs/>
          <w:sz w:val="28"/>
          <w:szCs w:val="28"/>
        </w:rPr>
        <w:t>балансовый отчет и отчет о прибылях и убытках за последние два года (по последний отчетный период включительно), по форме, установленной законодательством государства, на территории которого зарегистрирован Участник тендера;</w:t>
      </w:r>
    </w:p>
    <w:p w:rsidR="001725C9" w:rsidRPr="00E11902" w:rsidRDefault="001725C9" w:rsidP="00E11902">
      <w:pPr>
        <w:pStyle w:val="41"/>
        <w:numPr>
          <w:ilvl w:val="0"/>
          <w:numId w:val="16"/>
        </w:numPr>
        <w:spacing w:after="0" w:line="360" w:lineRule="auto"/>
        <w:ind w:right="23"/>
        <w:jc w:val="both"/>
        <w:rPr>
          <w:bCs/>
          <w:sz w:val="28"/>
          <w:szCs w:val="28"/>
        </w:rPr>
      </w:pPr>
      <w:r>
        <w:rPr>
          <w:bCs/>
          <w:sz w:val="28"/>
          <w:szCs w:val="28"/>
        </w:rPr>
        <w:t>для оценк</w:t>
      </w:r>
      <w:r w:rsidR="0062271B">
        <w:rPr>
          <w:bCs/>
          <w:sz w:val="28"/>
          <w:szCs w:val="28"/>
        </w:rPr>
        <w:t>и</w:t>
      </w:r>
      <w:r>
        <w:rPr>
          <w:bCs/>
          <w:sz w:val="28"/>
          <w:szCs w:val="28"/>
        </w:rPr>
        <w:t xml:space="preserve"> по критерию «Квалификация участника» необходимо </w:t>
      </w:r>
      <w:proofErr w:type="gramStart"/>
      <w:r>
        <w:rPr>
          <w:bCs/>
          <w:sz w:val="28"/>
          <w:szCs w:val="28"/>
        </w:rPr>
        <w:t>предоставить справку</w:t>
      </w:r>
      <w:proofErr w:type="gramEnd"/>
      <w:r w:rsidR="0062271B">
        <w:rPr>
          <w:bCs/>
          <w:sz w:val="28"/>
          <w:szCs w:val="28"/>
        </w:rPr>
        <w:t xml:space="preserve"> </w:t>
      </w:r>
      <w:r>
        <w:rPr>
          <w:bCs/>
          <w:sz w:val="28"/>
          <w:szCs w:val="28"/>
        </w:rPr>
        <w:t>о штатной численности сотрудников</w:t>
      </w:r>
      <w:r w:rsidR="0062271B">
        <w:rPr>
          <w:bCs/>
          <w:sz w:val="28"/>
          <w:szCs w:val="28"/>
        </w:rPr>
        <w:t xml:space="preserve">, </w:t>
      </w:r>
      <w:r>
        <w:rPr>
          <w:bCs/>
          <w:sz w:val="28"/>
          <w:szCs w:val="28"/>
        </w:rPr>
        <w:t xml:space="preserve"> </w:t>
      </w:r>
      <w:r w:rsidR="0062271B">
        <w:rPr>
          <w:bCs/>
          <w:sz w:val="28"/>
          <w:szCs w:val="28"/>
        </w:rPr>
        <w:t>об</w:t>
      </w:r>
      <w:r>
        <w:rPr>
          <w:bCs/>
          <w:sz w:val="28"/>
          <w:szCs w:val="28"/>
        </w:rPr>
        <w:t xml:space="preserve"> образовании</w:t>
      </w:r>
      <w:r w:rsidR="0062271B">
        <w:rPr>
          <w:bCs/>
          <w:sz w:val="28"/>
          <w:szCs w:val="28"/>
        </w:rPr>
        <w:t xml:space="preserve"> сотрудников;</w:t>
      </w:r>
    </w:p>
    <w:p w:rsidR="001718BB" w:rsidRDefault="001718BB" w:rsidP="001718BB">
      <w:pPr>
        <w:pStyle w:val="41"/>
        <w:numPr>
          <w:ilvl w:val="0"/>
          <w:numId w:val="16"/>
        </w:numPr>
        <w:shd w:val="clear" w:color="auto" w:fill="auto"/>
        <w:spacing w:after="0" w:line="360" w:lineRule="auto"/>
        <w:ind w:right="23"/>
        <w:jc w:val="both"/>
        <w:rPr>
          <w:bCs/>
          <w:sz w:val="28"/>
          <w:szCs w:val="28"/>
        </w:rPr>
      </w:pPr>
      <w:r w:rsidRPr="001718BB">
        <w:rPr>
          <w:bCs/>
          <w:sz w:val="28"/>
          <w:szCs w:val="28"/>
        </w:rPr>
        <w:t>опись документов, скрепленная печатью участника закупки и подписанная участником закупки или лицом, уполномоченным таким участником закупки (форма №</w:t>
      </w:r>
      <w:r w:rsidR="00C624C6">
        <w:rPr>
          <w:bCs/>
          <w:sz w:val="28"/>
          <w:szCs w:val="28"/>
        </w:rPr>
        <w:t xml:space="preserve"> 4</w:t>
      </w:r>
      <w:r w:rsidRPr="001718BB">
        <w:rPr>
          <w:bCs/>
          <w:sz w:val="28"/>
          <w:szCs w:val="28"/>
        </w:rPr>
        <w:t>).</w:t>
      </w:r>
    </w:p>
    <w:p w:rsidR="007A39F2" w:rsidRPr="00994C47" w:rsidRDefault="00A96782" w:rsidP="00994C47">
      <w:pPr>
        <w:pStyle w:val="13"/>
        <w:keepNext/>
        <w:keepLines/>
        <w:numPr>
          <w:ilvl w:val="0"/>
          <w:numId w:val="2"/>
        </w:numPr>
        <w:shd w:val="clear" w:color="auto" w:fill="auto"/>
        <w:tabs>
          <w:tab w:val="left" w:pos="1431"/>
        </w:tabs>
        <w:spacing w:before="0" w:line="360" w:lineRule="auto"/>
        <w:ind w:left="20" w:firstLine="720"/>
        <w:rPr>
          <w:sz w:val="28"/>
          <w:szCs w:val="28"/>
        </w:rPr>
      </w:pPr>
      <w:bookmarkStart w:id="0" w:name="bookmark1"/>
      <w:r w:rsidRPr="00994C47">
        <w:rPr>
          <w:sz w:val="28"/>
          <w:szCs w:val="28"/>
        </w:rPr>
        <w:t xml:space="preserve">Место, условия </w:t>
      </w:r>
      <w:r w:rsidR="003078EC">
        <w:rPr>
          <w:sz w:val="28"/>
          <w:szCs w:val="28"/>
        </w:rPr>
        <w:t xml:space="preserve">и сроки (периоды) </w:t>
      </w:r>
      <w:bookmarkEnd w:id="0"/>
      <w:r w:rsidR="00AC5486" w:rsidRPr="00AC5486">
        <w:rPr>
          <w:sz w:val="28"/>
          <w:szCs w:val="28"/>
        </w:rPr>
        <w:t>выполнения работ:</w:t>
      </w:r>
    </w:p>
    <w:p w:rsidR="007A39F2" w:rsidRPr="009E61E3" w:rsidRDefault="00AC5486" w:rsidP="009E61E3">
      <w:pPr>
        <w:pStyle w:val="41"/>
        <w:shd w:val="clear" w:color="auto" w:fill="auto"/>
        <w:spacing w:after="0" w:line="360" w:lineRule="auto"/>
        <w:ind w:left="720" w:right="23" w:firstLine="0"/>
        <w:jc w:val="both"/>
        <w:rPr>
          <w:bCs/>
          <w:sz w:val="28"/>
          <w:szCs w:val="28"/>
        </w:rPr>
      </w:pPr>
      <w:r w:rsidRPr="009E61E3">
        <w:rPr>
          <w:bCs/>
          <w:sz w:val="28"/>
          <w:szCs w:val="28"/>
        </w:rPr>
        <w:t>Место выполнения работ: на территории Исполнителя с выездом к Заказчику</w:t>
      </w:r>
      <w:r w:rsidR="00A96782" w:rsidRPr="009E61E3">
        <w:rPr>
          <w:bCs/>
          <w:sz w:val="28"/>
          <w:szCs w:val="28"/>
        </w:rPr>
        <w:t>.</w:t>
      </w:r>
    </w:p>
    <w:p w:rsidR="00AC5486" w:rsidRDefault="00A96782" w:rsidP="00AC5486">
      <w:pPr>
        <w:pStyle w:val="41"/>
        <w:shd w:val="clear" w:color="auto" w:fill="auto"/>
        <w:spacing w:after="0" w:line="360" w:lineRule="auto"/>
        <w:ind w:left="20" w:firstLine="720"/>
        <w:jc w:val="both"/>
        <w:rPr>
          <w:i/>
          <w:sz w:val="28"/>
          <w:szCs w:val="28"/>
        </w:rPr>
      </w:pPr>
      <w:r w:rsidRPr="00994C47">
        <w:rPr>
          <w:sz w:val="28"/>
          <w:szCs w:val="28"/>
        </w:rPr>
        <w:t>Сроки</w:t>
      </w:r>
      <w:r w:rsidR="00AC5486">
        <w:rPr>
          <w:i/>
          <w:sz w:val="28"/>
          <w:szCs w:val="28"/>
        </w:rPr>
        <w:t xml:space="preserve"> </w:t>
      </w:r>
      <w:r w:rsidR="00AC5486" w:rsidRPr="00AC5486">
        <w:rPr>
          <w:sz w:val="28"/>
          <w:szCs w:val="28"/>
        </w:rPr>
        <w:t>выполнения работ</w:t>
      </w:r>
      <w:r w:rsidR="003078EC" w:rsidRPr="00AC5486">
        <w:rPr>
          <w:sz w:val="28"/>
          <w:szCs w:val="28"/>
        </w:rPr>
        <w:t>:</w:t>
      </w:r>
      <w:r w:rsidR="003078EC" w:rsidRPr="003078EC">
        <w:rPr>
          <w:sz w:val="28"/>
          <w:szCs w:val="28"/>
        </w:rPr>
        <w:t xml:space="preserve"> </w:t>
      </w:r>
      <w:bookmarkStart w:id="1" w:name="bookmark2"/>
      <w:r w:rsidR="00DE0FB6" w:rsidRPr="00DE0FB6">
        <w:rPr>
          <w:sz w:val="28"/>
          <w:szCs w:val="28"/>
        </w:rPr>
        <w:t>45 дней с момента подписания договора.</w:t>
      </w:r>
    </w:p>
    <w:p w:rsidR="007A39F2" w:rsidRPr="00994C47" w:rsidRDefault="00A96782" w:rsidP="00AC5486">
      <w:pPr>
        <w:pStyle w:val="41"/>
        <w:shd w:val="clear" w:color="auto" w:fill="auto"/>
        <w:spacing w:after="0" w:line="360" w:lineRule="auto"/>
        <w:ind w:left="20" w:firstLine="720"/>
        <w:jc w:val="both"/>
        <w:rPr>
          <w:sz w:val="28"/>
          <w:szCs w:val="28"/>
        </w:rPr>
      </w:pPr>
      <w:r w:rsidRPr="00994C47">
        <w:rPr>
          <w:sz w:val="28"/>
          <w:szCs w:val="28"/>
        </w:rPr>
        <w:t>Цена Договора, порядок формирования цены Договора:</w:t>
      </w:r>
      <w:bookmarkStart w:id="2" w:name="_GoBack"/>
      <w:bookmarkEnd w:id="1"/>
      <w:bookmarkEnd w:id="2"/>
    </w:p>
    <w:p w:rsidR="007A39F2" w:rsidRPr="00AC5486" w:rsidRDefault="00A96782" w:rsidP="00994C47">
      <w:pPr>
        <w:pStyle w:val="41"/>
        <w:shd w:val="clear" w:color="auto" w:fill="auto"/>
        <w:spacing w:after="0" w:line="360" w:lineRule="auto"/>
        <w:ind w:left="20" w:right="300" w:firstLine="720"/>
        <w:jc w:val="both"/>
        <w:rPr>
          <w:b/>
          <w:sz w:val="28"/>
          <w:szCs w:val="28"/>
        </w:rPr>
      </w:pPr>
      <w:r w:rsidRPr="00994C47">
        <w:rPr>
          <w:sz w:val="28"/>
          <w:szCs w:val="28"/>
        </w:rPr>
        <w:t>Начальная (максимальная) цена Договора составляет</w:t>
      </w:r>
      <w:r w:rsidR="00AC5486">
        <w:rPr>
          <w:i/>
          <w:sz w:val="28"/>
          <w:szCs w:val="28"/>
        </w:rPr>
        <w:t xml:space="preserve"> </w:t>
      </w:r>
      <w:r w:rsidR="00AC5486" w:rsidRPr="00AC5486">
        <w:rPr>
          <w:b/>
          <w:i/>
          <w:sz w:val="28"/>
          <w:szCs w:val="28"/>
        </w:rPr>
        <w:t xml:space="preserve">4 807 000 </w:t>
      </w:r>
      <w:r w:rsidR="00AC5486">
        <w:rPr>
          <w:b/>
          <w:i/>
          <w:sz w:val="28"/>
          <w:szCs w:val="28"/>
        </w:rPr>
        <w:t>(</w:t>
      </w:r>
      <w:r w:rsidR="00AC5486" w:rsidRPr="00AC5486">
        <w:rPr>
          <w:b/>
          <w:i/>
          <w:sz w:val="28"/>
          <w:szCs w:val="28"/>
        </w:rPr>
        <w:t>четыре миллиона восемьсот сем тысяч) рублей</w:t>
      </w:r>
      <w:r w:rsidR="003078EC" w:rsidRPr="00AC5486">
        <w:rPr>
          <w:b/>
          <w:i/>
          <w:sz w:val="28"/>
          <w:szCs w:val="28"/>
        </w:rPr>
        <w:t>.</w:t>
      </w:r>
    </w:p>
    <w:p w:rsidR="007A39F2" w:rsidRPr="00994C47" w:rsidRDefault="00A96782" w:rsidP="00994C47">
      <w:pPr>
        <w:pStyle w:val="41"/>
        <w:shd w:val="clear" w:color="auto" w:fill="auto"/>
        <w:spacing w:after="0" w:line="360" w:lineRule="auto"/>
        <w:ind w:left="20" w:right="300" w:firstLine="720"/>
        <w:jc w:val="both"/>
        <w:rPr>
          <w:sz w:val="28"/>
          <w:szCs w:val="28"/>
        </w:rPr>
      </w:pPr>
      <w:r w:rsidRPr="00994C47">
        <w:rPr>
          <w:sz w:val="28"/>
          <w:szCs w:val="28"/>
        </w:rPr>
        <w:t>Все расходы, все налоги, пошлины и прочие сборы, которые исполнитель по Договору должен оплачивать в соответствии с условиями Договора или на иных основаниях, должны быть включены в цену Договора, предлагаемую участником процедуры закупки в предложении.</w:t>
      </w:r>
    </w:p>
    <w:p w:rsidR="007A39F2" w:rsidRPr="00994C47" w:rsidRDefault="00A96782" w:rsidP="00E11902">
      <w:pPr>
        <w:pStyle w:val="41"/>
        <w:shd w:val="clear" w:color="auto" w:fill="auto"/>
        <w:spacing w:after="0" w:line="360" w:lineRule="auto"/>
        <w:ind w:left="23" w:right="301" w:firstLine="720"/>
        <w:jc w:val="both"/>
        <w:rPr>
          <w:sz w:val="28"/>
          <w:szCs w:val="28"/>
        </w:rPr>
      </w:pPr>
      <w:r w:rsidRPr="00994C47">
        <w:rPr>
          <w:sz w:val="28"/>
          <w:szCs w:val="28"/>
        </w:rPr>
        <w:t>Неучтенные затраты исполнителя по Договору, связанные с исполнением Договора, но не включенные в предлагаемую цену Договора, не подлежат оплате Заказчиком.</w:t>
      </w:r>
    </w:p>
    <w:p w:rsidR="007A39F2" w:rsidRPr="00994C47" w:rsidRDefault="00A96782" w:rsidP="00994C47">
      <w:pPr>
        <w:pStyle w:val="13"/>
        <w:keepNext/>
        <w:keepLines/>
        <w:numPr>
          <w:ilvl w:val="0"/>
          <w:numId w:val="2"/>
        </w:numPr>
        <w:shd w:val="clear" w:color="auto" w:fill="auto"/>
        <w:tabs>
          <w:tab w:val="left" w:pos="1436"/>
        </w:tabs>
        <w:spacing w:before="0" w:line="360" w:lineRule="auto"/>
        <w:ind w:left="20" w:firstLine="720"/>
        <w:rPr>
          <w:sz w:val="28"/>
          <w:szCs w:val="28"/>
        </w:rPr>
      </w:pPr>
      <w:bookmarkStart w:id="3" w:name="bookmark3"/>
      <w:r w:rsidRPr="00994C47">
        <w:rPr>
          <w:sz w:val="28"/>
          <w:szCs w:val="28"/>
        </w:rPr>
        <w:t>Форма, сроки и порядок оплаты услуг:</w:t>
      </w:r>
      <w:bookmarkEnd w:id="3"/>
    </w:p>
    <w:p w:rsidR="007A39F2" w:rsidRPr="00994C47" w:rsidRDefault="00AC5486" w:rsidP="00994C47">
      <w:pPr>
        <w:pStyle w:val="41"/>
        <w:shd w:val="clear" w:color="auto" w:fill="auto"/>
        <w:spacing w:after="0" w:line="360" w:lineRule="auto"/>
        <w:ind w:left="20" w:firstLine="720"/>
        <w:jc w:val="both"/>
        <w:rPr>
          <w:sz w:val="28"/>
          <w:szCs w:val="28"/>
        </w:rPr>
      </w:pPr>
      <w:r>
        <w:rPr>
          <w:sz w:val="28"/>
          <w:szCs w:val="28"/>
        </w:rPr>
        <w:t xml:space="preserve">Форма оплаты: </w:t>
      </w:r>
      <w:r w:rsidR="005A5CED" w:rsidRPr="00AC5486">
        <w:rPr>
          <w:b/>
          <w:sz w:val="28"/>
          <w:szCs w:val="28"/>
        </w:rPr>
        <w:t>безналичная</w:t>
      </w:r>
      <w:r>
        <w:rPr>
          <w:b/>
          <w:sz w:val="28"/>
          <w:szCs w:val="28"/>
        </w:rPr>
        <w:t>.</w:t>
      </w:r>
    </w:p>
    <w:p w:rsidR="007A39F2" w:rsidRPr="00AC5486" w:rsidRDefault="00A96782" w:rsidP="00994C47">
      <w:pPr>
        <w:pStyle w:val="41"/>
        <w:shd w:val="clear" w:color="auto" w:fill="auto"/>
        <w:spacing w:after="240" w:line="360" w:lineRule="auto"/>
        <w:ind w:left="20" w:firstLine="720"/>
        <w:jc w:val="both"/>
        <w:rPr>
          <w:b/>
          <w:sz w:val="28"/>
          <w:szCs w:val="28"/>
        </w:rPr>
      </w:pPr>
      <w:r w:rsidRPr="00994C47">
        <w:rPr>
          <w:sz w:val="28"/>
          <w:szCs w:val="28"/>
        </w:rPr>
        <w:t xml:space="preserve">Оплата производится в следующем порядке и сроки: </w:t>
      </w:r>
      <w:r w:rsidR="005A5CED" w:rsidRPr="00AC5486">
        <w:rPr>
          <w:b/>
          <w:sz w:val="28"/>
          <w:szCs w:val="28"/>
        </w:rPr>
        <w:t>с</w:t>
      </w:r>
      <w:r w:rsidRPr="00AC5486">
        <w:rPr>
          <w:b/>
          <w:sz w:val="28"/>
          <w:szCs w:val="28"/>
        </w:rPr>
        <w:t>огласно условиям договора.</w:t>
      </w:r>
    </w:p>
    <w:p w:rsidR="00E11902" w:rsidRDefault="00A96782" w:rsidP="00994C47">
      <w:pPr>
        <w:pStyle w:val="13"/>
        <w:keepNext/>
        <w:keepLines/>
        <w:numPr>
          <w:ilvl w:val="0"/>
          <w:numId w:val="2"/>
        </w:numPr>
        <w:shd w:val="clear" w:color="auto" w:fill="auto"/>
        <w:tabs>
          <w:tab w:val="left" w:pos="1441"/>
        </w:tabs>
        <w:spacing w:before="0" w:line="360" w:lineRule="auto"/>
        <w:ind w:left="20" w:right="300" w:firstLine="720"/>
        <w:rPr>
          <w:sz w:val="28"/>
          <w:szCs w:val="28"/>
        </w:rPr>
      </w:pPr>
      <w:bookmarkStart w:id="4" w:name="bookmark4"/>
      <w:r w:rsidRPr="00E11902">
        <w:rPr>
          <w:sz w:val="28"/>
          <w:szCs w:val="28"/>
        </w:rPr>
        <w:lastRenderedPageBreak/>
        <w:t>Требования, установленные к участникам закупки в форме запроса предложений</w:t>
      </w:r>
      <w:bookmarkEnd w:id="4"/>
      <w:r w:rsidR="00E11902">
        <w:rPr>
          <w:sz w:val="28"/>
          <w:szCs w:val="28"/>
        </w:rPr>
        <w:t>.</w:t>
      </w:r>
    </w:p>
    <w:p w:rsidR="007A39F2" w:rsidRPr="00E11902" w:rsidRDefault="00A96782" w:rsidP="00E11902">
      <w:pPr>
        <w:pStyle w:val="13"/>
        <w:keepNext/>
        <w:keepLines/>
        <w:shd w:val="clear" w:color="auto" w:fill="auto"/>
        <w:tabs>
          <w:tab w:val="left" w:pos="1441"/>
        </w:tabs>
        <w:spacing w:before="0" w:line="360" w:lineRule="auto"/>
        <w:ind w:left="740" w:right="300"/>
        <w:rPr>
          <w:b w:val="0"/>
          <w:sz w:val="28"/>
          <w:szCs w:val="28"/>
        </w:rPr>
      </w:pPr>
      <w:r w:rsidRPr="00E11902">
        <w:rPr>
          <w:b w:val="0"/>
          <w:sz w:val="28"/>
          <w:szCs w:val="28"/>
        </w:rPr>
        <w:t>Участник закупки должен соответствовать следующим требованиям:</w:t>
      </w:r>
    </w:p>
    <w:p w:rsidR="007A39F2" w:rsidRPr="00994C47" w:rsidRDefault="00A96782" w:rsidP="00994C47">
      <w:pPr>
        <w:pStyle w:val="41"/>
        <w:shd w:val="clear" w:color="auto" w:fill="auto"/>
        <w:tabs>
          <w:tab w:val="left" w:pos="1062"/>
        </w:tabs>
        <w:spacing w:after="0" w:line="360" w:lineRule="auto"/>
        <w:ind w:left="20" w:right="300" w:firstLine="720"/>
        <w:jc w:val="both"/>
        <w:rPr>
          <w:sz w:val="28"/>
          <w:szCs w:val="28"/>
        </w:rPr>
      </w:pPr>
      <w:r w:rsidRPr="00994C47">
        <w:rPr>
          <w:sz w:val="28"/>
          <w:szCs w:val="28"/>
        </w:rPr>
        <w:t>а)</w:t>
      </w:r>
      <w:r w:rsidRPr="00994C47">
        <w:rPr>
          <w:sz w:val="28"/>
          <w:szCs w:val="28"/>
        </w:rPr>
        <w:tab/>
        <w:t>не</w:t>
      </w:r>
      <w:r w:rsidR="005A5CED">
        <w:rPr>
          <w:sz w:val="28"/>
          <w:szCs w:val="28"/>
        </w:rPr>
        <w:t xml:space="preserve"> </w:t>
      </w:r>
      <w:r w:rsidRPr="00994C47">
        <w:rPr>
          <w:sz w:val="28"/>
          <w:szCs w:val="2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A39F2" w:rsidRPr="00994C47" w:rsidRDefault="00A96782" w:rsidP="00994C47">
      <w:pPr>
        <w:pStyle w:val="41"/>
        <w:shd w:val="clear" w:color="auto" w:fill="auto"/>
        <w:tabs>
          <w:tab w:val="left" w:pos="1081"/>
        </w:tabs>
        <w:spacing w:after="0" w:line="360" w:lineRule="auto"/>
        <w:ind w:left="20" w:right="300" w:firstLine="720"/>
        <w:jc w:val="both"/>
        <w:rPr>
          <w:sz w:val="28"/>
          <w:szCs w:val="28"/>
        </w:rPr>
      </w:pPr>
      <w:r w:rsidRPr="00994C47">
        <w:rPr>
          <w:sz w:val="28"/>
          <w:szCs w:val="28"/>
        </w:rPr>
        <w:t>б)</w:t>
      </w:r>
      <w:r w:rsidRPr="00994C47">
        <w:rPr>
          <w:sz w:val="28"/>
          <w:szCs w:val="28"/>
        </w:rPr>
        <w:tab/>
        <w:t>не</w:t>
      </w:r>
      <w:r w:rsidR="005A5CED">
        <w:rPr>
          <w:sz w:val="28"/>
          <w:szCs w:val="28"/>
        </w:rPr>
        <w:t xml:space="preserve"> </w:t>
      </w:r>
      <w:r w:rsidRPr="00994C47">
        <w:rPr>
          <w:sz w:val="28"/>
          <w:szCs w:val="28"/>
        </w:rPr>
        <w:t xml:space="preserve">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w:t>
      </w:r>
      <w:r w:rsidR="005A5CED">
        <w:rPr>
          <w:sz w:val="28"/>
          <w:szCs w:val="28"/>
        </w:rPr>
        <w:t>процедуре закупке</w:t>
      </w:r>
      <w:r w:rsidRPr="00994C47">
        <w:rPr>
          <w:sz w:val="28"/>
          <w:szCs w:val="28"/>
        </w:rPr>
        <w:t>;</w:t>
      </w:r>
    </w:p>
    <w:p w:rsidR="007A39F2" w:rsidRPr="00994C47" w:rsidRDefault="00A96782" w:rsidP="00994C47">
      <w:pPr>
        <w:pStyle w:val="41"/>
        <w:shd w:val="clear" w:color="auto" w:fill="auto"/>
        <w:tabs>
          <w:tab w:val="left" w:pos="1038"/>
        </w:tabs>
        <w:spacing w:after="0" w:line="360" w:lineRule="auto"/>
        <w:ind w:left="20" w:right="300" w:firstLine="720"/>
        <w:jc w:val="both"/>
        <w:rPr>
          <w:sz w:val="28"/>
          <w:szCs w:val="28"/>
        </w:rPr>
      </w:pPr>
      <w:r w:rsidRPr="00994C47">
        <w:rPr>
          <w:sz w:val="28"/>
          <w:szCs w:val="28"/>
        </w:rPr>
        <w:t>в)</w:t>
      </w:r>
      <w:r w:rsidRPr="00994C47">
        <w:rPr>
          <w:sz w:val="28"/>
          <w:szCs w:val="28"/>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в форме конкурентных переговоров не принято;</w:t>
      </w:r>
    </w:p>
    <w:p w:rsidR="007A39F2" w:rsidRDefault="00A96782" w:rsidP="00994C47">
      <w:pPr>
        <w:pStyle w:val="41"/>
        <w:shd w:val="clear" w:color="auto" w:fill="auto"/>
        <w:tabs>
          <w:tab w:val="left" w:pos="999"/>
        </w:tabs>
        <w:spacing w:after="0" w:line="360" w:lineRule="auto"/>
        <w:ind w:left="20" w:right="300" w:firstLine="720"/>
        <w:jc w:val="both"/>
        <w:rPr>
          <w:sz w:val="28"/>
          <w:szCs w:val="28"/>
        </w:rPr>
      </w:pPr>
      <w:r w:rsidRPr="00994C47">
        <w:rPr>
          <w:sz w:val="28"/>
          <w:szCs w:val="28"/>
        </w:rPr>
        <w:t>г)</w:t>
      </w:r>
      <w:r w:rsidRPr="00994C47">
        <w:rPr>
          <w:sz w:val="28"/>
          <w:szCs w:val="28"/>
        </w:rPr>
        <w:tab/>
        <w:t>отсутствие сведений об участнике закупки в реестре недобросовестных поставщиков, предусмотренном Федеральным законом от 18.07.2011 № 223-Ф3 «О закупках товаров, работ, услуг отдельными видами юридических лиц» и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1640D6" w:rsidRPr="00B715EE" w:rsidRDefault="001640D6" w:rsidP="001640D6">
      <w:pPr>
        <w:pStyle w:val="41"/>
        <w:shd w:val="clear" w:color="auto" w:fill="auto"/>
        <w:tabs>
          <w:tab w:val="left" w:pos="999"/>
        </w:tabs>
        <w:spacing w:after="0" w:line="360" w:lineRule="auto"/>
        <w:ind w:left="20" w:right="300" w:firstLine="720"/>
        <w:jc w:val="both"/>
        <w:rPr>
          <w:sz w:val="28"/>
          <w:szCs w:val="28"/>
        </w:rPr>
      </w:pPr>
      <w:r w:rsidRPr="00AC5486">
        <w:rPr>
          <w:color w:val="auto"/>
          <w:sz w:val="28"/>
          <w:szCs w:val="28"/>
        </w:rPr>
        <w:t>д</w:t>
      </w:r>
      <w:r w:rsidRPr="00B715EE">
        <w:rPr>
          <w:sz w:val="28"/>
          <w:szCs w:val="28"/>
        </w:rPr>
        <w:t>) наличие опыта выполнения аналогичных проектов (к примеру, количество ранее выполненных договоров аналогичных по объему поставки товаров, по видам оказываемых услуг), в том числе за определенный промежуток времени;</w:t>
      </w:r>
    </w:p>
    <w:p w:rsidR="001640D6" w:rsidRPr="00B715EE" w:rsidRDefault="001640D6" w:rsidP="00B715EE">
      <w:pPr>
        <w:pStyle w:val="41"/>
        <w:shd w:val="clear" w:color="auto" w:fill="auto"/>
        <w:tabs>
          <w:tab w:val="left" w:pos="999"/>
        </w:tabs>
        <w:spacing w:after="0" w:line="360" w:lineRule="auto"/>
        <w:ind w:left="20" w:right="300" w:firstLine="720"/>
        <w:jc w:val="both"/>
        <w:rPr>
          <w:sz w:val="28"/>
          <w:szCs w:val="28"/>
        </w:rPr>
      </w:pPr>
      <w:r w:rsidRPr="00B715EE">
        <w:rPr>
          <w:sz w:val="28"/>
          <w:szCs w:val="28"/>
        </w:rPr>
        <w:t>е) нал</w:t>
      </w:r>
      <w:r w:rsidR="00AC5486" w:rsidRPr="00B715EE">
        <w:rPr>
          <w:sz w:val="28"/>
          <w:szCs w:val="28"/>
        </w:rPr>
        <w:t xml:space="preserve">ичие </w:t>
      </w:r>
      <w:r w:rsidR="00E31CF4" w:rsidRPr="00B715EE">
        <w:rPr>
          <w:sz w:val="28"/>
          <w:szCs w:val="28"/>
        </w:rPr>
        <w:t xml:space="preserve">программного обеспечения, обеспечивающего выполнение </w:t>
      </w:r>
      <w:r w:rsidR="00E31CF4" w:rsidRPr="00B715EE">
        <w:rPr>
          <w:sz w:val="28"/>
          <w:szCs w:val="28"/>
        </w:rPr>
        <w:lastRenderedPageBreak/>
        <w:t>работ</w:t>
      </w:r>
      <w:r w:rsidRPr="00B715EE">
        <w:rPr>
          <w:sz w:val="28"/>
          <w:szCs w:val="28"/>
        </w:rPr>
        <w:t>;</w:t>
      </w:r>
    </w:p>
    <w:p w:rsidR="001640D6" w:rsidRPr="00B715EE" w:rsidRDefault="001640D6" w:rsidP="00B715EE">
      <w:pPr>
        <w:pStyle w:val="41"/>
        <w:shd w:val="clear" w:color="auto" w:fill="auto"/>
        <w:tabs>
          <w:tab w:val="left" w:pos="999"/>
        </w:tabs>
        <w:spacing w:after="0" w:line="360" w:lineRule="auto"/>
        <w:ind w:left="20" w:right="300" w:firstLine="720"/>
        <w:jc w:val="both"/>
        <w:rPr>
          <w:sz w:val="28"/>
          <w:szCs w:val="28"/>
        </w:rPr>
      </w:pPr>
      <w:r w:rsidRPr="00B715EE">
        <w:rPr>
          <w:sz w:val="28"/>
          <w:szCs w:val="28"/>
        </w:rPr>
        <w:t>ж) наличие трудовых специалистов в соответствующих областях</w:t>
      </w:r>
      <w:r w:rsidR="001725C9">
        <w:rPr>
          <w:sz w:val="28"/>
          <w:szCs w:val="28"/>
        </w:rPr>
        <w:t>.</w:t>
      </w:r>
    </w:p>
    <w:p w:rsidR="007A39F2" w:rsidRPr="00994C47" w:rsidRDefault="00A96782" w:rsidP="00994C47">
      <w:pPr>
        <w:pStyle w:val="41"/>
        <w:shd w:val="clear" w:color="auto" w:fill="auto"/>
        <w:spacing w:after="248" w:line="360" w:lineRule="auto"/>
        <w:ind w:left="20" w:right="20" w:firstLine="720"/>
        <w:jc w:val="both"/>
        <w:rPr>
          <w:sz w:val="28"/>
          <w:szCs w:val="28"/>
        </w:rPr>
      </w:pPr>
      <w:r w:rsidRPr="00994C47">
        <w:rPr>
          <w:sz w:val="28"/>
          <w:szCs w:val="28"/>
        </w:rPr>
        <w:t xml:space="preserve">Перечень документов, представляемых участниками закупки для подтверждения их соответствия установленным требованиям, приведен в разделе </w:t>
      </w:r>
      <w:r w:rsidR="00E11902">
        <w:rPr>
          <w:sz w:val="28"/>
          <w:szCs w:val="28"/>
        </w:rPr>
        <w:t>4</w:t>
      </w:r>
      <w:r w:rsidRPr="00994C47">
        <w:rPr>
          <w:sz w:val="28"/>
          <w:szCs w:val="28"/>
        </w:rPr>
        <w:t xml:space="preserve"> настоящей документации.</w:t>
      </w:r>
    </w:p>
    <w:p w:rsidR="007A39F2" w:rsidRPr="00994C47" w:rsidRDefault="00A96782" w:rsidP="00DC03EE">
      <w:pPr>
        <w:pStyle w:val="13"/>
        <w:keepNext/>
        <w:keepLines/>
        <w:numPr>
          <w:ilvl w:val="0"/>
          <w:numId w:val="2"/>
        </w:numPr>
        <w:shd w:val="clear" w:color="auto" w:fill="auto"/>
        <w:spacing w:before="0" w:line="360" w:lineRule="auto"/>
        <w:ind w:left="20" w:right="300" w:firstLine="720"/>
        <w:rPr>
          <w:sz w:val="28"/>
          <w:szCs w:val="28"/>
        </w:rPr>
      </w:pPr>
      <w:bookmarkStart w:id="5" w:name="bookmark6"/>
      <w:r w:rsidRPr="00994C47">
        <w:rPr>
          <w:sz w:val="28"/>
          <w:szCs w:val="28"/>
        </w:rPr>
        <w:t>Требования к описанию участниками закупки оказываемых услуг, которые являются предметом закупки:</w:t>
      </w:r>
      <w:bookmarkEnd w:id="5"/>
    </w:p>
    <w:p w:rsidR="007A39F2" w:rsidRPr="00994C47" w:rsidRDefault="00A96782" w:rsidP="00994C47">
      <w:pPr>
        <w:pStyle w:val="41"/>
        <w:shd w:val="clear" w:color="auto" w:fill="auto"/>
        <w:spacing w:after="244" w:line="360" w:lineRule="auto"/>
        <w:ind w:left="20" w:right="300" w:firstLine="720"/>
        <w:jc w:val="both"/>
        <w:rPr>
          <w:sz w:val="28"/>
          <w:szCs w:val="28"/>
        </w:rPr>
      </w:pPr>
      <w:r w:rsidRPr="00994C47">
        <w:rPr>
          <w:sz w:val="28"/>
          <w:szCs w:val="28"/>
        </w:rPr>
        <w:t>Требования к описанию участниками оказываемых услуг, которые являются предметом закупки, их количественных и качественных характеристик, приведены в Приложении № 1 к настоящей документации.</w:t>
      </w:r>
    </w:p>
    <w:p w:rsidR="007A39F2" w:rsidRPr="00994C47" w:rsidRDefault="00A96782" w:rsidP="00994C47">
      <w:pPr>
        <w:pStyle w:val="13"/>
        <w:keepNext/>
        <w:keepLines/>
        <w:numPr>
          <w:ilvl w:val="0"/>
          <w:numId w:val="2"/>
        </w:numPr>
        <w:shd w:val="clear" w:color="auto" w:fill="auto"/>
        <w:tabs>
          <w:tab w:val="left" w:pos="1431"/>
        </w:tabs>
        <w:spacing w:before="0" w:line="360" w:lineRule="auto"/>
        <w:ind w:left="20" w:right="300" w:firstLine="720"/>
        <w:rPr>
          <w:sz w:val="28"/>
          <w:szCs w:val="28"/>
        </w:rPr>
      </w:pPr>
      <w:bookmarkStart w:id="6" w:name="bookmark8"/>
      <w:r w:rsidRPr="00994C47">
        <w:rPr>
          <w:sz w:val="28"/>
          <w:szCs w:val="28"/>
        </w:rPr>
        <w:t>Порядок и срок отзыва заявок на участие в закупке в форме запроса предложений, порядок внесения изменений в такие заявки:</w:t>
      </w:r>
      <w:bookmarkEnd w:id="6"/>
    </w:p>
    <w:p w:rsidR="007A39F2" w:rsidRPr="00994C47" w:rsidRDefault="00A96782" w:rsidP="00994C47">
      <w:pPr>
        <w:pStyle w:val="41"/>
        <w:shd w:val="clear" w:color="auto" w:fill="auto"/>
        <w:spacing w:after="0" w:line="360" w:lineRule="auto"/>
        <w:ind w:left="20" w:right="300" w:firstLine="720"/>
        <w:jc w:val="both"/>
        <w:rPr>
          <w:sz w:val="28"/>
          <w:szCs w:val="28"/>
        </w:rPr>
      </w:pPr>
      <w:r w:rsidRPr="00994C47">
        <w:rPr>
          <w:sz w:val="28"/>
          <w:szCs w:val="28"/>
        </w:rPr>
        <w:t xml:space="preserve">Участник закупки, подавший заявку на участие в закупке в форме запроса предложений, вправе изменить или отозвать предложение </w:t>
      </w:r>
      <w:r w:rsidR="001718BB">
        <w:rPr>
          <w:sz w:val="28"/>
          <w:szCs w:val="28"/>
        </w:rPr>
        <w:t xml:space="preserve">в </w:t>
      </w:r>
      <w:r w:rsidRPr="00994C47">
        <w:rPr>
          <w:sz w:val="28"/>
          <w:szCs w:val="28"/>
        </w:rPr>
        <w:t>любое время до окончания срока подачи предложений.</w:t>
      </w:r>
    </w:p>
    <w:p w:rsidR="007A39F2" w:rsidRPr="00994C47" w:rsidRDefault="00A96782" w:rsidP="00994C47">
      <w:pPr>
        <w:pStyle w:val="41"/>
        <w:shd w:val="clear" w:color="auto" w:fill="auto"/>
        <w:spacing w:after="0" w:line="360" w:lineRule="auto"/>
        <w:ind w:left="20" w:right="300" w:firstLine="720"/>
        <w:jc w:val="both"/>
        <w:rPr>
          <w:sz w:val="28"/>
          <w:szCs w:val="28"/>
        </w:rPr>
      </w:pPr>
      <w:r w:rsidRPr="00994C47">
        <w:rPr>
          <w:sz w:val="28"/>
          <w:szCs w:val="28"/>
        </w:rPr>
        <w:t xml:space="preserve">Участник закупки, желающий отозвать свое предложение, уведомляет Заказчика в письменной форме до окончания срока подачи предложений. В </w:t>
      </w:r>
      <w:proofErr w:type="gramStart"/>
      <w:r w:rsidRPr="00994C47">
        <w:rPr>
          <w:sz w:val="28"/>
          <w:szCs w:val="28"/>
        </w:rPr>
        <w:t>уведомлении</w:t>
      </w:r>
      <w:proofErr w:type="gramEnd"/>
      <w:r w:rsidRPr="00994C47">
        <w:rPr>
          <w:sz w:val="28"/>
          <w:szCs w:val="28"/>
        </w:rPr>
        <w:t xml:space="preserve"> в обязательном порядке должны указываться наименование, почтовый адрес участника закупки, отзывающего заявку,</w:t>
      </w:r>
      <w:r w:rsidR="00DC03EE">
        <w:rPr>
          <w:sz w:val="28"/>
          <w:szCs w:val="28"/>
        </w:rPr>
        <w:t xml:space="preserve"> регистрационные данные заявки.</w:t>
      </w:r>
    </w:p>
    <w:p w:rsidR="007A39F2" w:rsidRPr="00994C47" w:rsidRDefault="00A96782" w:rsidP="00994C47">
      <w:pPr>
        <w:pStyle w:val="41"/>
        <w:shd w:val="clear" w:color="auto" w:fill="auto"/>
        <w:spacing w:after="0" w:line="360" w:lineRule="auto"/>
        <w:ind w:left="20" w:firstLine="720"/>
        <w:jc w:val="both"/>
        <w:rPr>
          <w:sz w:val="28"/>
          <w:szCs w:val="28"/>
        </w:rPr>
      </w:pPr>
      <w:r w:rsidRPr="00994C47">
        <w:rPr>
          <w:sz w:val="28"/>
          <w:szCs w:val="28"/>
        </w:rPr>
        <w:t>Возврат отозванных предложений не осуществляется.</w:t>
      </w:r>
    </w:p>
    <w:p w:rsidR="007A39F2" w:rsidRDefault="00A96782" w:rsidP="00994C47">
      <w:pPr>
        <w:pStyle w:val="41"/>
        <w:shd w:val="clear" w:color="auto" w:fill="auto"/>
        <w:spacing w:after="236" w:line="360" w:lineRule="auto"/>
        <w:ind w:left="20" w:right="300" w:firstLine="720"/>
        <w:jc w:val="both"/>
        <w:rPr>
          <w:sz w:val="28"/>
          <w:szCs w:val="28"/>
        </w:rPr>
      </w:pPr>
      <w:r w:rsidRPr="00994C47">
        <w:rPr>
          <w:sz w:val="28"/>
          <w:szCs w:val="28"/>
        </w:rPr>
        <w:t>После окончания срока подачи предложений не допускается внесение изменений и отзыв предложений.</w:t>
      </w:r>
    </w:p>
    <w:p w:rsidR="00E30EAC" w:rsidRDefault="00E30EAC" w:rsidP="00E30EAC">
      <w:pPr>
        <w:pStyle w:val="41"/>
        <w:numPr>
          <w:ilvl w:val="0"/>
          <w:numId w:val="2"/>
        </w:numPr>
        <w:shd w:val="clear" w:color="auto" w:fill="auto"/>
        <w:spacing w:after="236" w:line="360" w:lineRule="auto"/>
        <w:ind w:left="20" w:right="300" w:firstLine="720"/>
        <w:jc w:val="both"/>
        <w:rPr>
          <w:b/>
          <w:sz w:val="28"/>
          <w:szCs w:val="28"/>
        </w:rPr>
      </w:pPr>
      <w:r w:rsidRPr="00E30EAC">
        <w:rPr>
          <w:b/>
          <w:sz w:val="28"/>
          <w:szCs w:val="28"/>
        </w:rPr>
        <w:t>Место и дата вскрытия конвертов участников закупки.</w:t>
      </w:r>
    </w:p>
    <w:p w:rsidR="00E30EAC" w:rsidRPr="00E30EAC" w:rsidRDefault="00E30EAC" w:rsidP="00E30EAC">
      <w:pPr>
        <w:pStyle w:val="41"/>
        <w:shd w:val="clear" w:color="auto" w:fill="auto"/>
        <w:spacing w:after="236" w:line="360" w:lineRule="auto"/>
        <w:ind w:left="740" w:right="300" w:firstLine="0"/>
        <w:jc w:val="both"/>
        <w:rPr>
          <w:sz w:val="28"/>
          <w:szCs w:val="28"/>
        </w:rPr>
      </w:pPr>
      <w:r w:rsidRPr="00E30EAC">
        <w:rPr>
          <w:sz w:val="28"/>
          <w:szCs w:val="28"/>
        </w:rPr>
        <w:t>Вскрытие конвертов</w:t>
      </w:r>
      <w:r>
        <w:rPr>
          <w:sz w:val="28"/>
          <w:szCs w:val="28"/>
        </w:rPr>
        <w:t xml:space="preserve"> состоится «</w:t>
      </w:r>
      <w:r w:rsidR="003A00CA">
        <w:rPr>
          <w:sz w:val="28"/>
          <w:szCs w:val="28"/>
        </w:rPr>
        <w:t>26</w:t>
      </w:r>
      <w:r>
        <w:rPr>
          <w:sz w:val="28"/>
          <w:szCs w:val="28"/>
        </w:rPr>
        <w:t xml:space="preserve">» </w:t>
      </w:r>
      <w:r w:rsidR="003A00CA">
        <w:rPr>
          <w:sz w:val="28"/>
          <w:szCs w:val="28"/>
        </w:rPr>
        <w:t xml:space="preserve"> августа </w:t>
      </w:r>
      <w:r>
        <w:rPr>
          <w:sz w:val="28"/>
          <w:szCs w:val="28"/>
        </w:rPr>
        <w:t>2013г.</w:t>
      </w:r>
      <w:r w:rsidR="003A00CA">
        <w:rPr>
          <w:sz w:val="28"/>
          <w:szCs w:val="28"/>
        </w:rPr>
        <w:t xml:space="preserve"> 11 </w:t>
      </w:r>
      <w:r>
        <w:rPr>
          <w:sz w:val="28"/>
          <w:szCs w:val="28"/>
        </w:rPr>
        <w:t>час.</w:t>
      </w:r>
      <w:r w:rsidR="003A00CA">
        <w:rPr>
          <w:sz w:val="28"/>
          <w:szCs w:val="28"/>
        </w:rPr>
        <w:t xml:space="preserve"> 00 </w:t>
      </w:r>
      <w:r>
        <w:rPr>
          <w:sz w:val="28"/>
          <w:szCs w:val="28"/>
        </w:rPr>
        <w:t xml:space="preserve">мин. (время московское) по адресу: Москва, ул. Новый Арбат, д. 36/9, </w:t>
      </w:r>
      <w:proofErr w:type="spellStart"/>
      <w:r>
        <w:rPr>
          <w:sz w:val="28"/>
          <w:szCs w:val="28"/>
        </w:rPr>
        <w:t>каб</w:t>
      </w:r>
      <w:proofErr w:type="spellEnd"/>
      <w:r>
        <w:rPr>
          <w:sz w:val="28"/>
          <w:szCs w:val="28"/>
        </w:rPr>
        <w:t>. 2330.</w:t>
      </w:r>
    </w:p>
    <w:p w:rsidR="007A39F2" w:rsidRPr="00994C47" w:rsidRDefault="00A96782" w:rsidP="00994C47">
      <w:pPr>
        <w:pStyle w:val="13"/>
        <w:keepNext/>
        <w:keepLines/>
        <w:numPr>
          <w:ilvl w:val="0"/>
          <w:numId w:val="2"/>
        </w:numPr>
        <w:shd w:val="clear" w:color="auto" w:fill="auto"/>
        <w:tabs>
          <w:tab w:val="left" w:pos="1431"/>
        </w:tabs>
        <w:spacing w:before="0" w:line="360" w:lineRule="auto"/>
        <w:ind w:left="20" w:right="300" w:firstLine="720"/>
        <w:rPr>
          <w:sz w:val="28"/>
          <w:szCs w:val="28"/>
        </w:rPr>
      </w:pPr>
      <w:bookmarkStart w:id="7" w:name="bookmark9"/>
      <w:r w:rsidRPr="00994C47">
        <w:rPr>
          <w:sz w:val="28"/>
          <w:szCs w:val="28"/>
        </w:rPr>
        <w:lastRenderedPageBreak/>
        <w:t>Место и дата рассмотрения предложения участников закупки и подведения итогов закупки:</w:t>
      </w:r>
      <w:bookmarkEnd w:id="7"/>
    </w:p>
    <w:p w:rsidR="007A39F2" w:rsidRPr="00994C47" w:rsidRDefault="00DC03EE" w:rsidP="00994C47">
      <w:pPr>
        <w:pStyle w:val="41"/>
        <w:shd w:val="clear" w:color="auto" w:fill="auto"/>
        <w:spacing w:after="244" w:line="360" w:lineRule="auto"/>
        <w:ind w:left="20" w:right="300" w:firstLine="720"/>
        <w:jc w:val="both"/>
        <w:rPr>
          <w:sz w:val="28"/>
          <w:szCs w:val="28"/>
        </w:rPr>
      </w:pPr>
      <w:r w:rsidRPr="00EA7C37">
        <w:rPr>
          <w:sz w:val="28"/>
          <w:szCs w:val="28"/>
        </w:rPr>
        <w:t xml:space="preserve">Рассмотрение заявок состоится в период с « </w:t>
      </w:r>
      <w:r w:rsidR="00EA7C37" w:rsidRPr="00EA7C37">
        <w:rPr>
          <w:sz w:val="28"/>
          <w:szCs w:val="28"/>
        </w:rPr>
        <w:t>26</w:t>
      </w:r>
      <w:r w:rsidRPr="00EA7C37">
        <w:rPr>
          <w:sz w:val="28"/>
          <w:szCs w:val="28"/>
        </w:rPr>
        <w:t xml:space="preserve">» </w:t>
      </w:r>
      <w:r w:rsidR="00EA7C37" w:rsidRPr="00EA7C37">
        <w:rPr>
          <w:sz w:val="28"/>
          <w:szCs w:val="28"/>
        </w:rPr>
        <w:t>августа 2013</w:t>
      </w:r>
      <w:r w:rsidRPr="00EA7C37">
        <w:rPr>
          <w:sz w:val="28"/>
          <w:szCs w:val="28"/>
        </w:rPr>
        <w:t>г. по «</w:t>
      </w:r>
      <w:r w:rsidR="00EA7C37" w:rsidRPr="00EA7C37">
        <w:rPr>
          <w:sz w:val="28"/>
          <w:szCs w:val="28"/>
        </w:rPr>
        <w:t>30</w:t>
      </w:r>
      <w:r w:rsidRPr="00EA7C37">
        <w:rPr>
          <w:sz w:val="28"/>
          <w:szCs w:val="28"/>
        </w:rPr>
        <w:t xml:space="preserve">» </w:t>
      </w:r>
      <w:r w:rsidR="00EA7C37" w:rsidRPr="00EA7C37">
        <w:rPr>
          <w:sz w:val="28"/>
          <w:szCs w:val="28"/>
        </w:rPr>
        <w:t xml:space="preserve">августа </w:t>
      </w:r>
      <w:r w:rsidRPr="00EA7C37">
        <w:rPr>
          <w:sz w:val="28"/>
          <w:szCs w:val="28"/>
        </w:rPr>
        <w:t>201</w:t>
      </w:r>
      <w:r w:rsidR="00EA7C37" w:rsidRPr="00EA7C37">
        <w:rPr>
          <w:sz w:val="28"/>
          <w:szCs w:val="28"/>
        </w:rPr>
        <w:t>3</w:t>
      </w:r>
      <w:r w:rsidR="00EA7C37">
        <w:rPr>
          <w:sz w:val="28"/>
          <w:szCs w:val="28"/>
        </w:rPr>
        <w:t xml:space="preserve"> г. </w:t>
      </w:r>
      <w:r w:rsidRPr="00EA7C37">
        <w:rPr>
          <w:sz w:val="28"/>
          <w:szCs w:val="28"/>
        </w:rPr>
        <w:t xml:space="preserve"> </w:t>
      </w:r>
      <w:r w:rsidR="00EA7C37">
        <w:rPr>
          <w:sz w:val="28"/>
          <w:szCs w:val="28"/>
        </w:rPr>
        <w:t>П</w:t>
      </w:r>
      <w:r w:rsidR="00A96782" w:rsidRPr="00994C47">
        <w:rPr>
          <w:sz w:val="28"/>
          <w:szCs w:val="28"/>
        </w:rPr>
        <w:t>одведение итогов закупки в форме запроса предложений будет осуществляться по адресу: г</w:t>
      </w:r>
      <w:r>
        <w:rPr>
          <w:sz w:val="28"/>
          <w:szCs w:val="28"/>
        </w:rPr>
        <w:t>. Москва, ул. Новый Арбат, д.36/9</w:t>
      </w:r>
      <w:r w:rsidR="00A96782" w:rsidRPr="00994C47">
        <w:rPr>
          <w:sz w:val="28"/>
          <w:szCs w:val="28"/>
        </w:rPr>
        <w:t>.</w:t>
      </w:r>
    </w:p>
    <w:p w:rsidR="007A39F2" w:rsidRPr="00994C47" w:rsidRDefault="00A96782" w:rsidP="00994C47">
      <w:pPr>
        <w:pStyle w:val="13"/>
        <w:keepNext/>
        <w:keepLines/>
        <w:numPr>
          <w:ilvl w:val="0"/>
          <w:numId w:val="2"/>
        </w:numPr>
        <w:shd w:val="clear" w:color="auto" w:fill="auto"/>
        <w:tabs>
          <w:tab w:val="left" w:pos="1431"/>
        </w:tabs>
        <w:spacing w:before="0" w:line="360" w:lineRule="auto"/>
        <w:ind w:left="20" w:right="300" w:firstLine="720"/>
        <w:rPr>
          <w:sz w:val="28"/>
          <w:szCs w:val="28"/>
        </w:rPr>
      </w:pPr>
      <w:bookmarkStart w:id="8" w:name="bookmark10"/>
      <w:r w:rsidRPr="00994C47">
        <w:rPr>
          <w:sz w:val="28"/>
          <w:szCs w:val="28"/>
        </w:rPr>
        <w:t>Критерии и порядок оценки и сопоставления заявок на участие в запросе предложений:</w:t>
      </w:r>
      <w:bookmarkEnd w:id="8"/>
    </w:p>
    <w:p w:rsidR="007A39F2" w:rsidRDefault="00A96782" w:rsidP="00994C47">
      <w:pPr>
        <w:pStyle w:val="41"/>
        <w:shd w:val="clear" w:color="auto" w:fill="auto"/>
        <w:spacing w:after="0" w:line="360" w:lineRule="auto"/>
        <w:ind w:left="20" w:right="300" w:firstLine="720"/>
        <w:jc w:val="both"/>
        <w:sectPr w:rsidR="007A39F2">
          <w:footerReference w:type="even" r:id="rId11"/>
          <w:footerReference w:type="default" r:id="rId12"/>
          <w:footnotePr>
            <w:numRestart w:val="eachPage"/>
          </w:footnotePr>
          <w:type w:val="continuous"/>
          <w:pgSz w:w="11909" w:h="16838"/>
          <w:pgMar w:top="852" w:right="845" w:bottom="1058" w:left="869" w:header="0" w:footer="3" w:gutter="0"/>
          <w:cols w:space="720"/>
          <w:noEndnote/>
          <w:titlePg/>
          <w:docGrid w:linePitch="360"/>
        </w:sectPr>
      </w:pPr>
      <w:r w:rsidRPr="00994C47">
        <w:rPr>
          <w:sz w:val="28"/>
          <w:szCs w:val="28"/>
        </w:rPr>
        <w:t>Заказчик осуществляет оценку и сопоставление предложений, поданных участниками закупки, допущенными к закупке в форме запроса предложений, в целях выявления лучших условий исполнения Договора в соответствии с критериями и порядком оценки и сопоставления предложений, приведенными Приложении № 2 к настоящей</w:t>
      </w:r>
      <w:r>
        <w:t xml:space="preserve"> </w:t>
      </w:r>
      <w:r w:rsidRPr="00DC03EE">
        <w:rPr>
          <w:sz w:val="28"/>
          <w:szCs w:val="28"/>
        </w:rPr>
        <w:t>документации.</w:t>
      </w: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lastRenderedPageBreak/>
        <w:t>Форма 1</w:t>
      </w:r>
    </w:p>
    <w:p w:rsidR="00232C9D" w:rsidRPr="00232C9D" w:rsidRDefault="00A175D6" w:rsidP="00232C9D">
      <w:pPr>
        <w:widowControl/>
        <w:autoSpaceDE w:val="0"/>
        <w:autoSpaceDN w:val="0"/>
        <w:adjustRightInd w:val="0"/>
        <w:spacing w:before="240" w:after="24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З</w:t>
      </w:r>
      <w:r w:rsidR="00232C9D" w:rsidRPr="00232C9D">
        <w:rPr>
          <w:rFonts w:ascii="Times New Roman" w:eastAsia="Times New Roman" w:hAnsi="Times New Roman" w:cs="Times New Roman"/>
          <w:b/>
          <w:color w:val="auto"/>
          <w:sz w:val="28"/>
          <w:szCs w:val="28"/>
        </w:rPr>
        <w:t>аявка</w:t>
      </w:r>
    </w:p>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«____»____________ 20___ г.</w:t>
      </w:r>
    </w:p>
    <w:p w:rsidR="00232C9D" w:rsidRPr="00232C9D" w:rsidRDefault="00E31CF4" w:rsidP="00232C9D">
      <w:pPr>
        <w:widowControl/>
        <w:tabs>
          <w:tab w:val="left" w:pos="3780"/>
        </w:tabs>
        <w:autoSpaceDE w:val="0"/>
        <w:autoSpaceDN w:val="0"/>
        <w:adjustRightInd w:val="0"/>
        <w:rPr>
          <w:rFonts w:ascii="Times New Roman" w:eastAsia="Times New Roman" w:hAnsi="Times New Roman" w:cs="Times New Roman"/>
          <w:color w:val="auto"/>
          <w:sz w:val="28"/>
          <w:szCs w:val="28"/>
          <w:u w:val="single"/>
        </w:rPr>
      </w:pPr>
      <w:r w:rsidRPr="00E31CF4">
        <w:rPr>
          <w:rFonts w:ascii="Times New Roman" w:eastAsia="Times New Roman" w:hAnsi="Times New Roman" w:cs="Times New Roman"/>
          <w:color w:val="auto"/>
          <w:sz w:val="28"/>
          <w:szCs w:val="28"/>
        </w:rPr>
        <w:t xml:space="preserve">Открытый </w:t>
      </w:r>
      <w:r w:rsidR="00A175D6">
        <w:rPr>
          <w:rFonts w:ascii="Times New Roman" w:eastAsia="Times New Roman" w:hAnsi="Times New Roman" w:cs="Times New Roman"/>
          <w:color w:val="auto"/>
          <w:sz w:val="28"/>
          <w:szCs w:val="28"/>
        </w:rPr>
        <w:t>запрос предложений</w:t>
      </w:r>
      <w:r w:rsidR="00232C9D" w:rsidRPr="00232C9D">
        <w:rPr>
          <w:rFonts w:ascii="Times New Roman" w:eastAsia="Times New Roman" w:hAnsi="Times New Roman" w:cs="Times New Roman"/>
          <w:color w:val="auto"/>
          <w:sz w:val="28"/>
          <w:szCs w:val="28"/>
        </w:rPr>
        <w:t xml:space="preserve"> </w:t>
      </w:r>
      <w:proofErr w:type="gramStart"/>
      <w:r w:rsidR="00232C9D" w:rsidRPr="00232C9D">
        <w:rPr>
          <w:rFonts w:ascii="Times New Roman" w:eastAsia="Times New Roman" w:hAnsi="Times New Roman" w:cs="Times New Roman"/>
          <w:color w:val="auto"/>
          <w:sz w:val="28"/>
          <w:szCs w:val="28"/>
        </w:rPr>
        <w:t>на</w:t>
      </w:r>
      <w:proofErr w:type="gramEnd"/>
      <w:r w:rsidR="00232C9D" w:rsidRPr="00232C9D">
        <w:rPr>
          <w:rFonts w:ascii="Times New Roman" w:eastAsia="Times New Roman" w:hAnsi="Times New Roman" w:cs="Times New Roman"/>
          <w:color w:val="auto"/>
          <w:sz w:val="28"/>
          <w:szCs w:val="28"/>
        </w:rPr>
        <w:t xml:space="preserve"> </w:t>
      </w:r>
      <w:r w:rsidR="00232C9D" w:rsidRPr="00232C9D">
        <w:rPr>
          <w:rFonts w:ascii="Times New Roman" w:eastAsia="Times New Roman" w:hAnsi="Times New Roman" w:cs="Times New Roman"/>
          <w:color w:val="auto"/>
          <w:sz w:val="28"/>
          <w:szCs w:val="28"/>
          <w:u w:val="single"/>
        </w:rPr>
        <w:tab/>
      </w:r>
      <w:r w:rsidR="00232C9D"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Уважаемые господа!</w:t>
      </w:r>
    </w:p>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Изучив </w:t>
      </w:r>
      <w:r w:rsidR="002D6C2B">
        <w:rPr>
          <w:rFonts w:ascii="Times New Roman" w:eastAsia="Times New Roman" w:hAnsi="Times New Roman" w:cs="Times New Roman"/>
          <w:color w:val="auto"/>
          <w:sz w:val="28"/>
          <w:szCs w:val="28"/>
        </w:rPr>
        <w:t xml:space="preserve">закупочную </w:t>
      </w:r>
      <w:r w:rsidRPr="00232C9D">
        <w:rPr>
          <w:rFonts w:ascii="Times New Roman" w:eastAsia="Times New Roman" w:hAnsi="Times New Roman" w:cs="Times New Roman"/>
          <w:color w:val="auto"/>
          <w:sz w:val="28"/>
          <w:szCs w:val="28"/>
        </w:rPr>
        <w:t xml:space="preserve">документацию и принимая установленные в ней требования и условия организации и проведения </w:t>
      </w:r>
      <w:r w:rsidR="002D6C2B">
        <w:rPr>
          <w:rFonts w:ascii="Times New Roman" w:eastAsia="Times New Roman" w:hAnsi="Times New Roman" w:cs="Times New Roman"/>
          <w:color w:val="auto"/>
          <w:sz w:val="28"/>
          <w:szCs w:val="28"/>
        </w:rPr>
        <w:t>закупочной процедуры</w:t>
      </w:r>
      <w:r w:rsidRPr="00232C9D">
        <w:rPr>
          <w:rFonts w:ascii="Times New Roman" w:eastAsia="Times New Roman" w:hAnsi="Times New Roman" w:cs="Times New Roman"/>
          <w:color w:val="auto"/>
          <w:sz w:val="28"/>
          <w:szCs w:val="28"/>
        </w:rPr>
        <w:t>, мы</w:t>
      </w:r>
    </w:p>
    <w:p w:rsidR="00232C9D" w:rsidRPr="00232C9D" w:rsidRDefault="00232C9D" w:rsidP="00232C9D">
      <w:pPr>
        <w:widowControl/>
        <w:tabs>
          <w:tab w:val="left" w:pos="9900"/>
        </w:tabs>
        <w:autoSpaceDE w:val="0"/>
        <w:autoSpaceDN w:val="0"/>
        <w:adjustRightInd w:val="0"/>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tabs>
          <w:tab w:val="left" w:pos="7560"/>
        </w:tabs>
        <w:autoSpaceDE w:val="0"/>
        <w:autoSpaceDN w:val="0"/>
        <w:adjustRightInd w:val="0"/>
        <w:jc w:val="both"/>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(полное наименование и юридический адрес участника тендера)</w:t>
      </w:r>
    </w:p>
    <w:p w:rsidR="00232C9D" w:rsidRPr="00232C9D" w:rsidRDefault="00232C9D" w:rsidP="00232C9D">
      <w:pPr>
        <w:widowControl/>
        <w:tabs>
          <w:tab w:val="left" w:pos="9900"/>
        </w:tabs>
        <w:autoSpaceDE w:val="0"/>
        <w:autoSpaceDN w:val="0"/>
        <w:adjustRightInd w:val="0"/>
        <w:ind w:right="305"/>
        <w:jc w:val="both"/>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п</w:t>
      </w:r>
      <w:r w:rsidR="00B715EE">
        <w:rPr>
          <w:rFonts w:ascii="Times New Roman" w:eastAsia="Times New Roman" w:hAnsi="Times New Roman" w:cs="Times New Roman"/>
          <w:color w:val="auto"/>
          <w:sz w:val="28"/>
          <w:szCs w:val="28"/>
        </w:rPr>
        <w:t xml:space="preserve">редлагаем заключить договор на </w:t>
      </w:r>
      <w:r w:rsidR="00B715EE" w:rsidRPr="00B715EE">
        <w:rPr>
          <w:rFonts w:ascii="Times New Roman" w:eastAsia="Times New Roman" w:hAnsi="Times New Roman" w:cs="Times New Roman"/>
          <w:color w:val="auto"/>
          <w:sz w:val="28"/>
          <w:szCs w:val="28"/>
        </w:rPr>
        <w:t>выполнение работ</w:t>
      </w:r>
      <w:r w:rsidRPr="002D6C2B">
        <w:rPr>
          <w:rFonts w:ascii="Times New Roman" w:eastAsia="Times New Roman" w:hAnsi="Times New Roman" w:cs="Times New Roman"/>
          <w:i/>
          <w:color w:val="auto"/>
          <w:sz w:val="28"/>
          <w:szCs w:val="28"/>
        </w:rPr>
        <w:t xml:space="preserve"> </w:t>
      </w:r>
      <w:r w:rsidRPr="00232C9D">
        <w:rPr>
          <w:rFonts w:ascii="Times New Roman" w:eastAsia="Times New Roman" w:hAnsi="Times New Roman" w:cs="Times New Roman"/>
          <w:color w:val="auto"/>
          <w:sz w:val="28"/>
          <w:szCs w:val="28"/>
        </w:rPr>
        <w:t xml:space="preserve">на условиях и в соответствии с таблицей цен и другими документами, входящими в настоящую заявку, а также другими условиями и требованиями, установленными в </w:t>
      </w:r>
      <w:r w:rsidR="002D6C2B">
        <w:rPr>
          <w:rFonts w:ascii="Times New Roman" w:eastAsia="Times New Roman" w:hAnsi="Times New Roman" w:cs="Times New Roman"/>
          <w:color w:val="auto"/>
          <w:sz w:val="28"/>
          <w:szCs w:val="28"/>
        </w:rPr>
        <w:t xml:space="preserve">закупочной </w:t>
      </w:r>
      <w:r w:rsidRPr="00232C9D">
        <w:rPr>
          <w:rFonts w:ascii="Times New Roman" w:eastAsia="Times New Roman" w:hAnsi="Times New Roman" w:cs="Times New Roman"/>
          <w:color w:val="auto"/>
          <w:sz w:val="28"/>
          <w:szCs w:val="28"/>
        </w:rPr>
        <w:t xml:space="preserve"> документации, на общую сумму </w:t>
      </w:r>
    </w:p>
    <w:p w:rsidR="00232C9D" w:rsidRPr="00232C9D" w:rsidRDefault="00232C9D" w:rsidP="00232C9D">
      <w:pPr>
        <w:widowControl/>
        <w:tabs>
          <w:tab w:val="left" w:pos="9900"/>
        </w:tabs>
        <w:autoSpaceDE w:val="0"/>
        <w:autoSpaceDN w:val="0"/>
        <w:adjustRightInd w:val="0"/>
        <w:jc w:val="both"/>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spacing w:line="360" w:lineRule="auto"/>
        <w:jc w:val="both"/>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(общая сумма тендерного предложения цифрой и прописью)</w:t>
      </w:r>
    </w:p>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Мы согласны придерживаться положений настоящей заявки не менее 30 дней со дня окончания приема </w:t>
      </w:r>
      <w:r w:rsidR="00E30EAC">
        <w:rPr>
          <w:rFonts w:ascii="Times New Roman" w:eastAsia="Times New Roman" w:hAnsi="Times New Roman" w:cs="Times New Roman"/>
          <w:color w:val="auto"/>
          <w:sz w:val="28"/>
          <w:szCs w:val="28"/>
        </w:rPr>
        <w:t xml:space="preserve">заявок, указанного в закупочной документации. Эта </w:t>
      </w:r>
      <w:r w:rsidRPr="00232C9D">
        <w:rPr>
          <w:rFonts w:ascii="Times New Roman" w:eastAsia="Times New Roman" w:hAnsi="Times New Roman" w:cs="Times New Roman"/>
          <w:color w:val="auto"/>
          <w:sz w:val="28"/>
          <w:szCs w:val="28"/>
        </w:rPr>
        <w:t xml:space="preserve">  заявка будет оставаться для нас обязательной и может быть принята в любой момент до истечения вышеуказанного срока. </w:t>
      </w:r>
    </w:p>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Приложения:</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Анкета — на ____</w:t>
      </w:r>
      <w:proofErr w:type="gramStart"/>
      <w:r w:rsidRPr="00232C9D">
        <w:rPr>
          <w:rFonts w:ascii="Times New Roman" w:eastAsia="Times New Roman" w:hAnsi="Times New Roman" w:cs="Times New Roman"/>
          <w:color w:val="auto"/>
          <w:sz w:val="28"/>
          <w:szCs w:val="28"/>
        </w:rPr>
        <w:t>л</w:t>
      </w:r>
      <w:proofErr w:type="gramEnd"/>
      <w:r w:rsidRPr="00232C9D">
        <w:rPr>
          <w:rFonts w:ascii="Times New Roman" w:eastAsia="Times New Roman" w:hAnsi="Times New Roman" w:cs="Times New Roman"/>
          <w:color w:val="auto"/>
          <w:sz w:val="28"/>
          <w:szCs w:val="28"/>
        </w:rPr>
        <w:t>.</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Таблица технических и стоимостных характеристик — на ____</w:t>
      </w:r>
      <w:proofErr w:type="gramStart"/>
      <w:r w:rsidRPr="00232C9D">
        <w:rPr>
          <w:rFonts w:ascii="Times New Roman" w:eastAsia="Times New Roman" w:hAnsi="Times New Roman" w:cs="Times New Roman"/>
          <w:color w:val="auto"/>
          <w:sz w:val="28"/>
          <w:szCs w:val="28"/>
        </w:rPr>
        <w:t>л</w:t>
      </w:r>
      <w:proofErr w:type="gramEnd"/>
      <w:r w:rsidRPr="00232C9D">
        <w:rPr>
          <w:rFonts w:ascii="Times New Roman" w:eastAsia="Times New Roman" w:hAnsi="Times New Roman" w:cs="Times New Roman"/>
          <w:color w:val="auto"/>
          <w:sz w:val="28"/>
          <w:szCs w:val="28"/>
        </w:rPr>
        <w:t xml:space="preserve"> </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Справка о выполнении аналогичных работ (опыт работы) — на ____</w:t>
      </w:r>
      <w:proofErr w:type="gramStart"/>
      <w:r w:rsidRPr="00232C9D">
        <w:rPr>
          <w:rFonts w:ascii="Times New Roman" w:eastAsia="Times New Roman" w:hAnsi="Times New Roman" w:cs="Times New Roman"/>
          <w:color w:val="auto"/>
          <w:sz w:val="28"/>
          <w:szCs w:val="28"/>
        </w:rPr>
        <w:t>л</w:t>
      </w:r>
      <w:proofErr w:type="gramEnd"/>
      <w:r w:rsidRPr="00232C9D">
        <w:rPr>
          <w:rFonts w:ascii="Times New Roman" w:eastAsia="Times New Roman" w:hAnsi="Times New Roman" w:cs="Times New Roman"/>
          <w:color w:val="auto"/>
          <w:sz w:val="28"/>
          <w:szCs w:val="28"/>
        </w:rPr>
        <w:t xml:space="preserve">. </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Прочие документы — на ____</w:t>
      </w:r>
      <w:proofErr w:type="gramStart"/>
      <w:r w:rsidRPr="00232C9D">
        <w:rPr>
          <w:rFonts w:ascii="Times New Roman" w:eastAsia="Times New Roman" w:hAnsi="Times New Roman" w:cs="Times New Roman"/>
          <w:color w:val="auto"/>
          <w:sz w:val="28"/>
          <w:szCs w:val="28"/>
        </w:rPr>
        <w:t>л</w:t>
      </w:r>
      <w:proofErr w:type="gramEnd"/>
      <w:r w:rsidRPr="00232C9D">
        <w:rPr>
          <w:rFonts w:ascii="Times New Roman" w:eastAsia="Times New Roman" w:hAnsi="Times New Roman" w:cs="Times New Roman"/>
          <w:color w:val="auto"/>
          <w:sz w:val="28"/>
          <w:szCs w:val="28"/>
        </w:rPr>
        <w:t xml:space="preserve">. </w:t>
      </w:r>
    </w:p>
    <w:p w:rsidR="00232C9D" w:rsidRPr="00232C9D"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p>
    <w:tbl>
      <w:tblPr>
        <w:tblW w:w="0" w:type="auto"/>
        <w:tblInd w:w="1259" w:type="dxa"/>
        <w:tblBorders>
          <w:top w:val="nil"/>
          <w:left w:val="nil"/>
          <w:bottom w:val="nil"/>
          <w:right w:val="nil"/>
        </w:tblBorders>
        <w:tblLook w:val="0000" w:firstRow="0" w:lastRow="0" w:firstColumn="0" w:lastColumn="0" w:noHBand="0" w:noVBand="0"/>
      </w:tblPr>
      <w:tblGrid>
        <w:gridCol w:w="4069"/>
        <w:gridCol w:w="3780"/>
      </w:tblGrid>
      <w:tr w:rsidR="00232C9D" w:rsidRPr="00232C9D" w:rsidTr="00232C9D">
        <w:trPr>
          <w:trHeight w:val="1696"/>
        </w:trPr>
        <w:tc>
          <w:tcPr>
            <w:tcW w:w="406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232C9D"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ind w:firstLine="361"/>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 xml:space="preserve">(фамилия, имя, отчество </w:t>
            </w:r>
            <w:proofErr w:type="gramStart"/>
            <w:r w:rsidRPr="00232C9D">
              <w:rPr>
                <w:rFonts w:ascii="Times New Roman" w:eastAsia="Times New Roman" w:hAnsi="Times New Roman" w:cs="Times New Roman"/>
                <w:i/>
                <w:color w:val="auto"/>
                <w:sz w:val="28"/>
                <w:szCs w:val="28"/>
              </w:rPr>
              <w:t>подписавшего</w:t>
            </w:r>
            <w:proofErr w:type="gramEnd"/>
            <w:r w:rsidRPr="00232C9D">
              <w:rPr>
                <w:rFonts w:ascii="Times New Roman" w:eastAsia="Times New Roman" w:hAnsi="Times New Roman" w:cs="Times New Roman"/>
                <w:i/>
                <w:color w:val="auto"/>
                <w:sz w:val="28"/>
                <w:szCs w:val="28"/>
              </w:rPr>
              <w:t xml:space="preserve"> заявку)</w:t>
            </w:r>
          </w:p>
          <w:p w:rsidR="00232C9D" w:rsidRPr="00232C9D"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ind w:firstLine="1261"/>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(должность)</w:t>
            </w:r>
          </w:p>
        </w:tc>
        <w:tc>
          <w:tcPr>
            <w:tcW w:w="3780"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232C9D" w:rsidRDefault="00232C9D" w:rsidP="00232C9D">
            <w:pPr>
              <w:widowControl/>
              <w:tabs>
                <w:tab w:val="left" w:pos="3312"/>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232C9D" w:rsidRPr="00232C9D" w:rsidRDefault="00232C9D" w:rsidP="00232C9D">
            <w:pPr>
              <w:widowControl/>
              <w:autoSpaceDE w:val="0"/>
              <w:autoSpaceDN w:val="0"/>
              <w:adjustRightInd w:val="0"/>
              <w:ind w:firstLine="1332"/>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(подпись)</w:t>
            </w:r>
          </w:p>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М.П.</w:t>
            </w:r>
          </w:p>
        </w:tc>
      </w:tr>
    </w:tbl>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br w:type="page"/>
      </w:r>
      <w:r w:rsidRPr="00232C9D">
        <w:rPr>
          <w:rFonts w:ascii="Times New Roman" w:eastAsia="Times New Roman" w:hAnsi="Times New Roman" w:cs="Times New Roman"/>
          <w:color w:val="auto"/>
          <w:sz w:val="28"/>
          <w:szCs w:val="28"/>
        </w:rPr>
        <w:lastRenderedPageBreak/>
        <w:t>Форма 2</w:t>
      </w:r>
    </w:p>
    <w:p w:rsidR="00232C9D" w:rsidRPr="00232C9D"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АНКЕТА</w:t>
      </w:r>
    </w:p>
    <w:p w:rsidR="00232C9D" w:rsidRPr="00232C9D"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претендента</w:t>
      </w:r>
    </w:p>
    <w:p w:rsidR="00232C9D" w:rsidRPr="00232C9D"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p>
    <w:p w:rsidR="00232C9D" w:rsidRPr="00232C9D" w:rsidRDefault="00232C9D" w:rsidP="00232C9D">
      <w:pPr>
        <w:widowControl/>
        <w:autoSpaceDE w:val="0"/>
        <w:autoSpaceDN w:val="0"/>
        <w:adjustRightInd w:val="0"/>
        <w:spacing w:after="12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Сведения о юридическом лице*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9"/>
        <w:gridCol w:w="5801"/>
        <w:gridCol w:w="3664"/>
      </w:tblGrid>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w:t>
            </w:r>
          </w:p>
        </w:tc>
        <w:tc>
          <w:tcPr>
            <w:tcW w:w="5809"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Наименование</w:t>
            </w:r>
          </w:p>
        </w:tc>
        <w:tc>
          <w:tcPr>
            <w:tcW w:w="3668"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Сведения о претенденте (заполняется претендентом)</w:t>
            </w: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Наименование участника </w:t>
            </w:r>
            <w:r w:rsidR="002D6C2B">
              <w:rPr>
                <w:rFonts w:ascii="Times New Roman" w:eastAsia="Times New Roman" w:hAnsi="Times New Roman" w:cs="Times New Roman"/>
                <w:color w:val="auto"/>
                <w:sz w:val="28"/>
                <w:szCs w:val="28"/>
              </w:rPr>
              <w:t>закупки</w:t>
            </w:r>
            <w:r w:rsidRPr="00232C9D">
              <w:rPr>
                <w:rFonts w:ascii="Times New Roman" w:eastAsia="Times New Roman" w:hAnsi="Times New Roman" w:cs="Times New Roman"/>
                <w:color w:val="auto"/>
                <w:sz w:val="28"/>
                <w:szCs w:val="28"/>
              </w:rPr>
              <w:t>,</w:t>
            </w:r>
          </w:p>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организационно-правовая форма</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2</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Свидетельство о регистрации (дата и номер, кем выдано)</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3</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Юридический адрес</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4</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Фактическое местонахождение</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5</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Филиалы: перечислить наименования и фактическое местонахождение </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6</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ИНН фирмы</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7</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Банковские реквизиты (наименование банка, БИК, ИНН, </w:t>
            </w:r>
            <w:proofErr w:type="gramStart"/>
            <w:r w:rsidRPr="00232C9D">
              <w:rPr>
                <w:rFonts w:ascii="Times New Roman" w:eastAsia="Times New Roman" w:hAnsi="Times New Roman" w:cs="Times New Roman"/>
                <w:color w:val="auto"/>
                <w:sz w:val="28"/>
                <w:szCs w:val="28"/>
              </w:rPr>
              <w:t>р</w:t>
            </w:r>
            <w:proofErr w:type="gramEnd"/>
            <w:r w:rsidRPr="00232C9D">
              <w:rPr>
                <w:rFonts w:ascii="Times New Roman" w:eastAsia="Times New Roman" w:hAnsi="Times New Roman" w:cs="Times New Roman"/>
                <w:color w:val="auto"/>
                <w:sz w:val="28"/>
                <w:szCs w:val="28"/>
              </w:rPr>
              <w:t>/с и к/с)</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8</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Контактные телефоны, факс,  адрес электронной почты (с указанием кода страны и города)</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9</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ФИО руководителя организации</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lang w:val="en-US"/>
              </w:rPr>
              <w:t>1</w:t>
            </w:r>
            <w:r w:rsidRPr="00232C9D">
              <w:rPr>
                <w:rFonts w:ascii="Times New Roman" w:eastAsia="Times New Roman" w:hAnsi="Times New Roman" w:cs="Times New Roman"/>
                <w:color w:val="auto"/>
                <w:sz w:val="28"/>
                <w:szCs w:val="28"/>
              </w:rPr>
              <w:t>0</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Основные виды деятельности компании, специализация (ОКВЭД)</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11</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Информация о статусе компании по отношению к производителю ТМЦ, </w:t>
            </w:r>
            <w:proofErr w:type="gramStart"/>
            <w:r w:rsidRPr="00232C9D">
              <w:rPr>
                <w:rFonts w:ascii="Times New Roman" w:eastAsia="Times New Roman" w:hAnsi="Times New Roman" w:cs="Times New Roman"/>
                <w:color w:val="auto"/>
                <w:sz w:val="28"/>
                <w:szCs w:val="28"/>
              </w:rPr>
              <w:t>ПО</w:t>
            </w:r>
            <w:proofErr w:type="gramEnd"/>
            <w:r w:rsidRPr="00232C9D">
              <w:rPr>
                <w:rFonts w:ascii="Times New Roman" w:eastAsia="Times New Roman" w:hAnsi="Times New Roman" w:cs="Times New Roman"/>
                <w:color w:val="auto"/>
                <w:sz w:val="28"/>
                <w:szCs w:val="28"/>
              </w:rPr>
              <w:t xml:space="preserve"> – </w:t>
            </w:r>
            <w:proofErr w:type="gramStart"/>
            <w:r w:rsidRPr="00232C9D">
              <w:rPr>
                <w:rFonts w:ascii="Times New Roman" w:eastAsia="Times New Roman" w:hAnsi="Times New Roman" w:cs="Times New Roman"/>
                <w:color w:val="auto"/>
                <w:sz w:val="28"/>
                <w:szCs w:val="28"/>
              </w:rPr>
              <w:t>авторизованный</w:t>
            </w:r>
            <w:proofErr w:type="gramEnd"/>
            <w:r w:rsidRPr="00232C9D">
              <w:rPr>
                <w:rFonts w:ascii="Times New Roman" w:eastAsia="Times New Roman" w:hAnsi="Times New Roman" w:cs="Times New Roman"/>
                <w:color w:val="auto"/>
                <w:sz w:val="28"/>
                <w:szCs w:val="28"/>
              </w:rPr>
              <w:t xml:space="preserve"> партнер, дистрибьютор, др. (указать и предоставить подтверждающие письма производителей). </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lang w:val="en-US"/>
              </w:rPr>
            </w:pPr>
            <w:r w:rsidRPr="00232C9D">
              <w:rPr>
                <w:rFonts w:ascii="Times New Roman" w:eastAsia="Times New Roman" w:hAnsi="Times New Roman" w:cs="Times New Roman"/>
                <w:color w:val="auto"/>
                <w:sz w:val="28"/>
                <w:szCs w:val="28"/>
              </w:rPr>
              <w:t>12</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Наиболее крупные проекты, в которых компания принимала участие за последние 3 года. Партнерские отношения с российскими, зарубежными компаниями</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13</w:t>
            </w:r>
          </w:p>
        </w:tc>
        <w:tc>
          <w:tcPr>
            <w:tcW w:w="5809"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Наиболее крупные клиенты</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14</w:t>
            </w:r>
          </w:p>
        </w:tc>
        <w:tc>
          <w:tcPr>
            <w:tcW w:w="5809" w:type="dxa"/>
          </w:tcPr>
          <w:p w:rsidR="00232C9D" w:rsidRPr="00232C9D" w:rsidRDefault="00232C9D" w:rsidP="00EA7C37">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Тематика </w:t>
            </w:r>
            <w:r w:rsidR="00EA7C37">
              <w:rPr>
                <w:rFonts w:ascii="Times New Roman" w:eastAsia="Times New Roman" w:hAnsi="Times New Roman" w:cs="Times New Roman"/>
                <w:color w:val="auto"/>
                <w:sz w:val="28"/>
                <w:szCs w:val="28"/>
              </w:rPr>
              <w:t>закупок</w:t>
            </w:r>
            <w:r w:rsidRPr="00232C9D">
              <w:rPr>
                <w:rFonts w:ascii="Times New Roman" w:eastAsia="Times New Roman" w:hAnsi="Times New Roman" w:cs="Times New Roman"/>
                <w:color w:val="auto"/>
                <w:sz w:val="28"/>
                <w:szCs w:val="28"/>
              </w:rPr>
              <w:t>, в которых поставщик желает принять участие в будущем</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232C9D" w:rsidTr="00232C9D">
        <w:tc>
          <w:tcPr>
            <w:tcW w:w="66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15</w:t>
            </w:r>
          </w:p>
        </w:tc>
        <w:tc>
          <w:tcPr>
            <w:tcW w:w="5809" w:type="dxa"/>
          </w:tcPr>
          <w:p w:rsidR="00232C9D" w:rsidRPr="00232C9D" w:rsidRDefault="00EA7C37" w:rsidP="002D6C2B">
            <w:pPr>
              <w:widowControl/>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Контактное лицо по заявке</w:t>
            </w:r>
          </w:p>
        </w:tc>
        <w:tc>
          <w:tcPr>
            <w:tcW w:w="3668" w:type="dxa"/>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bl>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 xml:space="preserve">* - </w:t>
      </w:r>
      <w:r w:rsidRPr="00B715EE">
        <w:rPr>
          <w:rFonts w:ascii="Times New Roman" w:eastAsia="Times New Roman" w:hAnsi="Times New Roman" w:cs="Times New Roman"/>
          <w:color w:val="auto"/>
          <w:sz w:val="22"/>
          <w:szCs w:val="22"/>
        </w:rPr>
        <w:t>в случае</w:t>
      </w:r>
      <w:proofErr w:type="gramStart"/>
      <w:r w:rsidRPr="00B715EE">
        <w:rPr>
          <w:rFonts w:ascii="Times New Roman" w:eastAsia="Times New Roman" w:hAnsi="Times New Roman" w:cs="Times New Roman"/>
          <w:color w:val="auto"/>
          <w:sz w:val="22"/>
          <w:szCs w:val="22"/>
        </w:rPr>
        <w:t>,</w:t>
      </w:r>
      <w:proofErr w:type="gramEnd"/>
      <w:r w:rsidRPr="00B715EE">
        <w:rPr>
          <w:rFonts w:ascii="Times New Roman" w:eastAsia="Times New Roman" w:hAnsi="Times New Roman" w:cs="Times New Roman"/>
          <w:color w:val="auto"/>
          <w:sz w:val="22"/>
          <w:szCs w:val="22"/>
        </w:rPr>
        <w:t xml:space="preserve"> если участник </w:t>
      </w:r>
      <w:r w:rsidR="002D6C2B" w:rsidRPr="00B715EE">
        <w:rPr>
          <w:rFonts w:ascii="Times New Roman" w:eastAsia="Times New Roman" w:hAnsi="Times New Roman" w:cs="Times New Roman"/>
          <w:color w:val="auto"/>
          <w:sz w:val="22"/>
          <w:szCs w:val="22"/>
        </w:rPr>
        <w:t>закупки</w:t>
      </w:r>
      <w:r w:rsidRPr="00B715EE">
        <w:rPr>
          <w:rFonts w:ascii="Times New Roman" w:eastAsia="Times New Roman" w:hAnsi="Times New Roman" w:cs="Times New Roman"/>
          <w:color w:val="auto"/>
          <w:sz w:val="22"/>
          <w:szCs w:val="22"/>
        </w:rPr>
        <w:t xml:space="preserve"> привлекает других юридических лиц или индивидуальных предпринимателей к </w:t>
      </w:r>
      <w:proofErr w:type="spellStart"/>
      <w:r w:rsidRPr="00B715EE">
        <w:rPr>
          <w:rFonts w:ascii="Times New Roman" w:eastAsia="Times New Roman" w:hAnsi="Times New Roman" w:cs="Times New Roman"/>
          <w:color w:val="auto"/>
          <w:sz w:val="22"/>
          <w:szCs w:val="22"/>
        </w:rPr>
        <w:t>соисполнению</w:t>
      </w:r>
      <w:proofErr w:type="spellEnd"/>
      <w:r w:rsidRPr="00B715EE">
        <w:rPr>
          <w:rFonts w:ascii="Times New Roman" w:eastAsia="Times New Roman" w:hAnsi="Times New Roman" w:cs="Times New Roman"/>
          <w:color w:val="auto"/>
          <w:sz w:val="22"/>
          <w:szCs w:val="22"/>
        </w:rPr>
        <w:t xml:space="preserve"> контракта, такие формы заполняются на каждое привлекаемое юридическое или физическое лицо.</w:t>
      </w:r>
      <w:r w:rsidRPr="00232C9D">
        <w:rPr>
          <w:rFonts w:ascii="Times New Roman" w:eastAsia="Times New Roman" w:hAnsi="Times New Roman" w:cs="Times New Roman"/>
          <w:color w:val="auto"/>
          <w:sz w:val="28"/>
          <w:szCs w:val="28"/>
        </w:rPr>
        <w:t xml:space="preserve"> </w:t>
      </w:r>
    </w:p>
    <w:tbl>
      <w:tblPr>
        <w:tblpPr w:leftFromText="180" w:rightFromText="180" w:vertAnchor="text" w:horzAnchor="page" w:tblpX="1453" w:tblpY="532"/>
        <w:tblW w:w="0" w:type="auto"/>
        <w:tblBorders>
          <w:top w:val="nil"/>
          <w:left w:val="nil"/>
          <w:bottom w:val="nil"/>
          <w:right w:val="nil"/>
        </w:tblBorders>
        <w:tblLook w:val="0000" w:firstRow="0" w:lastRow="0" w:firstColumn="0" w:lastColumn="0" w:noHBand="0" w:noVBand="0"/>
      </w:tblPr>
      <w:tblGrid>
        <w:gridCol w:w="4069"/>
        <w:gridCol w:w="3780"/>
      </w:tblGrid>
      <w:tr w:rsidR="00B715EE" w:rsidRPr="00232C9D" w:rsidTr="00B715EE">
        <w:trPr>
          <w:trHeight w:val="1696"/>
        </w:trPr>
        <w:tc>
          <w:tcPr>
            <w:tcW w:w="4069" w:type="dxa"/>
          </w:tcPr>
          <w:p w:rsidR="00B715EE" w:rsidRPr="00232C9D" w:rsidRDefault="00B715EE" w:rsidP="00B715EE">
            <w:pPr>
              <w:widowControl/>
              <w:autoSpaceDE w:val="0"/>
              <w:autoSpaceDN w:val="0"/>
              <w:adjustRightInd w:val="0"/>
              <w:rPr>
                <w:rFonts w:ascii="Times New Roman" w:eastAsia="Times New Roman" w:hAnsi="Times New Roman" w:cs="Times New Roman"/>
                <w:color w:val="auto"/>
                <w:sz w:val="28"/>
                <w:szCs w:val="28"/>
              </w:rPr>
            </w:pPr>
          </w:p>
          <w:p w:rsidR="00B715EE" w:rsidRPr="00232C9D" w:rsidRDefault="00B715EE" w:rsidP="00B715EE">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B715EE" w:rsidRPr="00232C9D" w:rsidRDefault="00B715EE" w:rsidP="00B715EE">
            <w:pPr>
              <w:widowControl/>
              <w:autoSpaceDE w:val="0"/>
              <w:autoSpaceDN w:val="0"/>
              <w:adjustRightInd w:val="0"/>
              <w:ind w:firstLine="361"/>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 xml:space="preserve">(фамилия, имя, отчество </w:t>
            </w:r>
            <w:proofErr w:type="gramStart"/>
            <w:r w:rsidRPr="00232C9D">
              <w:rPr>
                <w:rFonts w:ascii="Times New Roman" w:eastAsia="Times New Roman" w:hAnsi="Times New Roman" w:cs="Times New Roman"/>
                <w:i/>
                <w:color w:val="auto"/>
                <w:sz w:val="28"/>
                <w:szCs w:val="28"/>
              </w:rPr>
              <w:t>подписавшего</w:t>
            </w:r>
            <w:proofErr w:type="gramEnd"/>
            <w:r w:rsidRPr="00232C9D">
              <w:rPr>
                <w:rFonts w:ascii="Times New Roman" w:eastAsia="Times New Roman" w:hAnsi="Times New Roman" w:cs="Times New Roman"/>
                <w:i/>
                <w:color w:val="auto"/>
                <w:sz w:val="28"/>
                <w:szCs w:val="28"/>
              </w:rPr>
              <w:t xml:space="preserve"> заявку)</w:t>
            </w:r>
          </w:p>
          <w:p w:rsidR="00B715EE" w:rsidRPr="00232C9D" w:rsidRDefault="00B715EE" w:rsidP="00B715EE">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B715EE" w:rsidRPr="00232C9D" w:rsidRDefault="00B715EE" w:rsidP="00B715EE">
            <w:pPr>
              <w:widowControl/>
              <w:autoSpaceDE w:val="0"/>
              <w:autoSpaceDN w:val="0"/>
              <w:adjustRightInd w:val="0"/>
              <w:ind w:firstLine="1261"/>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(должность)</w:t>
            </w:r>
          </w:p>
        </w:tc>
        <w:tc>
          <w:tcPr>
            <w:tcW w:w="3780" w:type="dxa"/>
          </w:tcPr>
          <w:p w:rsidR="00B715EE" w:rsidRPr="00232C9D" w:rsidRDefault="00B715EE" w:rsidP="00B715EE">
            <w:pPr>
              <w:widowControl/>
              <w:autoSpaceDE w:val="0"/>
              <w:autoSpaceDN w:val="0"/>
              <w:adjustRightInd w:val="0"/>
              <w:rPr>
                <w:rFonts w:ascii="Times New Roman" w:eastAsia="Times New Roman" w:hAnsi="Times New Roman" w:cs="Times New Roman"/>
                <w:color w:val="auto"/>
                <w:sz w:val="28"/>
                <w:szCs w:val="28"/>
              </w:rPr>
            </w:pPr>
          </w:p>
          <w:p w:rsidR="00B715EE" w:rsidRPr="00232C9D" w:rsidRDefault="00B715EE" w:rsidP="00B715EE">
            <w:pPr>
              <w:widowControl/>
              <w:tabs>
                <w:tab w:val="left" w:pos="3312"/>
              </w:tabs>
              <w:autoSpaceDE w:val="0"/>
              <w:autoSpaceDN w:val="0"/>
              <w:adjustRightInd w:val="0"/>
              <w:rPr>
                <w:rFonts w:ascii="Times New Roman" w:eastAsia="Times New Roman" w:hAnsi="Times New Roman" w:cs="Times New Roman"/>
                <w:color w:val="auto"/>
                <w:sz w:val="28"/>
                <w:szCs w:val="28"/>
                <w:u w:val="single"/>
              </w:rPr>
            </w:pPr>
            <w:r w:rsidRPr="00232C9D">
              <w:rPr>
                <w:rFonts w:ascii="Times New Roman" w:eastAsia="Times New Roman" w:hAnsi="Times New Roman" w:cs="Times New Roman"/>
                <w:color w:val="auto"/>
                <w:sz w:val="28"/>
                <w:szCs w:val="28"/>
                <w:u w:val="single"/>
              </w:rPr>
              <w:tab/>
            </w:r>
          </w:p>
          <w:p w:rsidR="00B715EE" w:rsidRPr="00232C9D" w:rsidRDefault="00B715EE" w:rsidP="00B715EE">
            <w:pPr>
              <w:widowControl/>
              <w:autoSpaceDE w:val="0"/>
              <w:autoSpaceDN w:val="0"/>
              <w:adjustRightInd w:val="0"/>
              <w:ind w:firstLine="1332"/>
              <w:rPr>
                <w:rFonts w:ascii="Times New Roman" w:eastAsia="Times New Roman" w:hAnsi="Times New Roman" w:cs="Times New Roman"/>
                <w:i/>
                <w:color w:val="auto"/>
                <w:sz w:val="28"/>
                <w:szCs w:val="28"/>
              </w:rPr>
            </w:pPr>
            <w:r w:rsidRPr="00232C9D">
              <w:rPr>
                <w:rFonts w:ascii="Times New Roman" w:eastAsia="Times New Roman" w:hAnsi="Times New Roman" w:cs="Times New Roman"/>
                <w:i/>
                <w:color w:val="auto"/>
                <w:sz w:val="28"/>
                <w:szCs w:val="28"/>
              </w:rPr>
              <w:t>(подпись)</w:t>
            </w:r>
          </w:p>
          <w:p w:rsidR="00B715EE" w:rsidRPr="00232C9D" w:rsidRDefault="00B715EE" w:rsidP="00B715EE">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М.П.</w:t>
            </w:r>
          </w:p>
        </w:tc>
      </w:tr>
    </w:tbl>
    <w:p w:rsidR="00232C9D" w:rsidRPr="00232C9D"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br w:type="page"/>
      </w:r>
      <w:r w:rsidRPr="00232C9D">
        <w:rPr>
          <w:rFonts w:ascii="Times New Roman" w:eastAsia="Times New Roman" w:hAnsi="Times New Roman" w:cs="Times New Roman"/>
          <w:color w:val="auto"/>
          <w:sz w:val="28"/>
          <w:szCs w:val="28"/>
        </w:rPr>
        <w:lastRenderedPageBreak/>
        <w:t>Форма 3</w:t>
      </w: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p>
    <w:p w:rsidR="00232C9D" w:rsidRPr="00232C9D"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ТАБЛИЦА</w:t>
      </w:r>
    </w:p>
    <w:p w:rsidR="00232C9D" w:rsidRPr="00232C9D" w:rsidRDefault="00232C9D" w:rsidP="00232C9D">
      <w:pPr>
        <w:widowControl/>
        <w:autoSpaceDE w:val="0"/>
        <w:autoSpaceDN w:val="0"/>
        <w:adjustRightInd w:val="0"/>
        <w:spacing w:after="240"/>
        <w:jc w:val="center"/>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технических и стоимостных характеристик</w:t>
      </w:r>
    </w:p>
    <w:tbl>
      <w:tblPr>
        <w:tblW w:w="10447" w:type="dxa"/>
        <w:tblInd w:w="-7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47"/>
        <w:gridCol w:w="2146"/>
        <w:gridCol w:w="1080"/>
        <w:gridCol w:w="914"/>
        <w:gridCol w:w="1080"/>
        <w:gridCol w:w="720"/>
        <w:gridCol w:w="1440"/>
        <w:gridCol w:w="1080"/>
        <w:gridCol w:w="1440"/>
      </w:tblGrid>
      <w:tr w:rsidR="00232C9D" w:rsidRPr="00232C9D" w:rsidTr="00232C9D">
        <w:trPr>
          <w:trHeight w:val="1420"/>
        </w:trPr>
        <w:tc>
          <w:tcPr>
            <w:tcW w:w="547"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w:t>
            </w:r>
          </w:p>
        </w:tc>
        <w:tc>
          <w:tcPr>
            <w:tcW w:w="2146"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НАИМЕНОВАНИЕ ПРОДУКЦИИ, РАБОТ, УСЛУГ</w:t>
            </w:r>
          </w:p>
        </w:tc>
        <w:tc>
          <w:tcPr>
            <w:tcW w:w="108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КОЛИЧЕСТВО</w:t>
            </w:r>
          </w:p>
        </w:tc>
        <w:tc>
          <w:tcPr>
            <w:tcW w:w="914"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КОД/ МОДЕЛЬ/ МАРКА ПРОДУКТА</w:t>
            </w:r>
          </w:p>
        </w:tc>
        <w:tc>
          <w:tcPr>
            <w:tcW w:w="108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СТОИМОСТЬ ЕДИНИЦЫ</w:t>
            </w:r>
          </w:p>
        </w:tc>
        <w:tc>
          <w:tcPr>
            <w:tcW w:w="72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НДС</w:t>
            </w:r>
          </w:p>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(18%)</w:t>
            </w:r>
          </w:p>
        </w:tc>
        <w:tc>
          <w:tcPr>
            <w:tcW w:w="144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ОБЩАЯ СТОИМОСТЬ, ВКЛЮЧАЯ НДС</w:t>
            </w:r>
          </w:p>
        </w:tc>
        <w:tc>
          <w:tcPr>
            <w:tcW w:w="108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СКИДКА, В %%</w:t>
            </w:r>
          </w:p>
        </w:tc>
        <w:tc>
          <w:tcPr>
            <w:tcW w:w="1440" w:type="dxa"/>
            <w:shd w:val="pct20" w:color="C0C0C0" w:fill="auto"/>
            <w:vAlign w:val="center"/>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ОБЩАЯ СТОИМОСТЬ, ВКЛЮЧАЯ НДС</w:t>
            </w:r>
          </w:p>
        </w:tc>
      </w:tr>
      <w:tr w:rsidR="00232C9D" w:rsidRPr="00232C9D" w:rsidTr="00232C9D">
        <w:trPr>
          <w:trHeight w:val="140"/>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w:t>
            </w: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2</w:t>
            </w: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3</w:t>
            </w: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4</w:t>
            </w: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5</w:t>
            </w: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6</w:t>
            </w: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7</w:t>
            </w: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8</w:t>
            </w: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9</w:t>
            </w:r>
          </w:p>
        </w:tc>
      </w:tr>
      <w:tr w:rsidR="00232C9D" w:rsidRPr="00232C9D" w:rsidTr="00232C9D">
        <w:trPr>
          <w:trHeight w:val="316"/>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1</w:t>
            </w: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2</w:t>
            </w: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547"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w:t>
            </w:r>
          </w:p>
        </w:tc>
        <w:tc>
          <w:tcPr>
            <w:tcW w:w="2146"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6487" w:type="dxa"/>
            <w:gridSpan w:val="6"/>
          </w:tcPr>
          <w:p w:rsidR="00232C9D" w:rsidRPr="00232C9D" w:rsidRDefault="00232C9D" w:rsidP="00232C9D">
            <w:pPr>
              <w:widowControl/>
              <w:autoSpaceDE w:val="0"/>
              <w:autoSpaceDN w:val="0"/>
              <w:adjustRightInd w:val="0"/>
              <w:rPr>
                <w:rFonts w:ascii="Times New Roman" w:eastAsia="Times New Roman" w:hAnsi="Times New Roman" w:cs="Times New Roman"/>
                <w:b/>
                <w:color w:val="auto"/>
                <w:sz w:val="28"/>
                <w:szCs w:val="28"/>
              </w:rPr>
            </w:pPr>
            <w:r w:rsidRPr="00232C9D">
              <w:rPr>
                <w:rFonts w:ascii="Times New Roman" w:eastAsia="Times New Roman" w:hAnsi="Times New Roman" w:cs="Times New Roman"/>
                <w:b/>
                <w:color w:val="auto"/>
                <w:sz w:val="28"/>
                <w:szCs w:val="28"/>
              </w:rPr>
              <w:t>ИТОГО с НДС:</w:t>
            </w: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232C9D" w:rsidTr="00232C9D">
        <w:trPr>
          <w:trHeight w:val="316"/>
        </w:trPr>
        <w:tc>
          <w:tcPr>
            <w:tcW w:w="6487" w:type="dxa"/>
            <w:gridSpan w:val="6"/>
          </w:tcPr>
          <w:p w:rsidR="00232C9D" w:rsidRPr="00232C9D"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в том числе НДС:</w:t>
            </w: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232C9D"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bl>
    <w:p w:rsidR="00232C9D" w:rsidRPr="00232C9D" w:rsidRDefault="00232C9D" w:rsidP="00232C9D">
      <w:pPr>
        <w:widowControl/>
        <w:ind w:firstLine="708"/>
        <w:rPr>
          <w:rFonts w:ascii="Times New Roman" w:eastAsia="Times New Roman" w:hAnsi="Times New Roman" w:cs="Times New Roman"/>
          <w:color w:val="auto"/>
          <w:sz w:val="28"/>
          <w:szCs w:val="28"/>
        </w:rPr>
      </w:pPr>
    </w:p>
    <w:p w:rsidR="00232C9D" w:rsidRPr="00232C9D" w:rsidRDefault="00232C9D" w:rsidP="00232C9D">
      <w:pPr>
        <w:widowControl/>
        <w:rPr>
          <w:rFonts w:ascii="Times New Roman" w:eastAsia="Times New Roman" w:hAnsi="Times New Roman" w:cs="Times New Roman"/>
          <w:color w:val="auto"/>
          <w:sz w:val="28"/>
          <w:szCs w:val="28"/>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585460" w:rsidRDefault="00585460" w:rsidP="00DE28D3">
      <w:pPr>
        <w:widowControl/>
        <w:autoSpaceDE w:val="0"/>
        <w:autoSpaceDN w:val="0"/>
        <w:adjustRightInd w:val="0"/>
        <w:spacing w:line="200" w:lineRule="exact"/>
        <w:rPr>
          <w:rFonts w:ascii="Times New Roman" w:hAnsi="Times New Roman" w:cs="Times New Roman"/>
          <w:color w:val="auto"/>
          <w:sz w:val="20"/>
          <w:szCs w:val="20"/>
        </w:rPr>
      </w:pPr>
      <w:r>
        <w:rPr>
          <w:rFonts w:ascii="Times New Roman" w:hAnsi="Times New Roman" w:cs="Times New Roman"/>
          <w:color w:val="auto"/>
          <w:sz w:val="20"/>
          <w:szCs w:val="20"/>
        </w:rPr>
        <w:br w:type="page"/>
      </w: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Pr="00232C9D" w:rsidRDefault="00DE28D3" w:rsidP="00DE28D3">
      <w:pPr>
        <w:widowControl/>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Форма 4</w:t>
      </w: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A175D6" w:rsidRDefault="00A175D6" w:rsidP="00DE28D3">
      <w:pPr>
        <w:widowControl/>
        <w:autoSpaceDE w:val="0"/>
        <w:autoSpaceDN w:val="0"/>
        <w:adjustRightInd w:val="0"/>
        <w:spacing w:before="29"/>
        <w:ind w:left="3119" w:right="3721"/>
        <w:jc w:val="center"/>
        <w:rPr>
          <w:rFonts w:ascii="Times New Roman" w:hAnsi="Times New Roman" w:cs="Times New Roman"/>
          <w:color w:val="auto"/>
          <w:sz w:val="28"/>
          <w:szCs w:val="28"/>
        </w:rPr>
      </w:pPr>
    </w:p>
    <w:p w:rsidR="00A175D6" w:rsidRDefault="00A175D6" w:rsidP="00DE28D3">
      <w:pPr>
        <w:widowControl/>
        <w:autoSpaceDE w:val="0"/>
        <w:autoSpaceDN w:val="0"/>
        <w:adjustRightInd w:val="0"/>
        <w:spacing w:before="29"/>
        <w:ind w:left="3119" w:right="3721"/>
        <w:jc w:val="center"/>
        <w:rPr>
          <w:rFonts w:ascii="Times New Roman" w:hAnsi="Times New Roman" w:cs="Times New Roman"/>
          <w:color w:val="auto"/>
          <w:sz w:val="28"/>
          <w:szCs w:val="28"/>
        </w:rPr>
      </w:pPr>
    </w:p>
    <w:p w:rsidR="00DE28D3" w:rsidRPr="00DE28D3" w:rsidRDefault="00DE28D3" w:rsidP="00DE28D3">
      <w:pPr>
        <w:widowControl/>
        <w:autoSpaceDE w:val="0"/>
        <w:autoSpaceDN w:val="0"/>
        <w:adjustRightInd w:val="0"/>
        <w:spacing w:before="29"/>
        <w:ind w:left="3119" w:right="3721"/>
        <w:jc w:val="center"/>
        <w:rPr>
          <w:rFonts w:ascii="Times New Roman" w:hAnsi="Times New Roman" w:cs="Times New Roman"/>
          <w:color w:val="auto"/>
          <w:sz w:val="28"/>
          <w:szCs w:val="28"/>
        </w:rPr>
      </w:pPr>
      <w:r w:rsidRPr="00DE28D3">
        <w:rPr>
          <w:rFonts w:ascii="Times New Roman" w:hAnsi="Times New Roman" w:cs="Times New Roman"/>
          <w:color w:val="auto"/>
          <w:sz w:val="28"/>
          <w:szCs w:val="28"/>
        </w:rPr>
        <w:t>О</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ИСЬ ДОКУМЕН</w:t>
      </w:r>
      <w:r w:rsidRPr="00DE28D3">
        <w:rPr>
          <w:rFonts w:ascii="Times New Roman" w:hAnsi="Times New Roman" w:cs="Times New Roman"/>
          <w:color w:val="auto"/>
          <w:spacing w:val="-1"/>
          <w:sz w:val="28"/>
          <w:szCs w:val="28"/>
        </w:rPr>
        <w:t>Т</w:t>
      </w:r>
      <w:r w:rsidRPr="00DE28D3">
        <w:rPr>
          <w:rFonts w:ascii="Times New Roman" w:hAnsi="Times New Roman" w:cs="Times New Roman"/>
          <w:color w:val="auto"/>
          <w:spacing w:val="2"/>
          <w:sz w:val="28"/>
          <w:szCs w:val="28"/>
        </w:rPr>
        <w:t>О</w:t>
      </w:r>
      <w:r w:rsidRPr="00DE28D3">
        <w:rPr>
          <w:rFonts w:ascii="Times New Roman" w:hAnsi="Times New Roman" w:cs="Times New Roman"/>
          <w:color w:val="auto"/>
          <w:sz w:val="28"/>
          <w:szCs w:val="28"/>
        </w:rPr>
        <w:t>В</w:t>
      </w:r>
    </w:p>
    <w:p w:rsidR="00DE28D3" w:rsidRPr="00DE28D3" w:rsidRDefault="00DE28D3" w:rsidP="00DE28D3">
      <w:pPr>
        <w:widowControl/>
        <w:autoSpaceDE w:val="0"/>
        <w:autoSpaceDN w:val="0"/>
        <w:adjustRightInd w:val="0"/>
        <w:ind w:left="1548" w:right="1541"/>
        <w:jc w:val="center"/>
        <w:rPr>
          <w:rFonts w:ascii="Times New Roman" w:hAnsi="Times New Roman" w:cs="Times New Roman"/>
          <w:color w:val="auto"/>
          <w:sz w:val="28"/>
          <w:szCs w:val="28"/>
        </w:rPr>
      </w:pP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д</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z w:val="28"/>
          <w:szCs w:val="28"/>
        </w:rPr>
        <w:t>вля</w:t>
      </w:r>
      <w:r w:rsidRPr="00DE28D3">
        <w:rPr>
          <w:rFonts w:ascii="Times New Roman" w:hAnsi="Times New Roman" w:cs="Times New Roman"/>
          <w:color w:val="auto"/>
          <w:spacing w:val="-1"/>
          <w:sz w:val="28"/>
          <w:szCs w:val="28"/>
        </w:rPr>
        <w:t>ем</w:t>
      </w:r>
      <w:r w:rsidRPr="00DE28D3">
        <w:rPr>
          <w:rFonts w:ascii="Times New Roman" w:hAnsi="Times New Roman" w:cs="Times New Roman"/>
          <w:color w:val="auto"/>
          <w:sz w:val="28"/>
          <w:szCs w:val="28"/>
        </w:rPr>
        <w:t>ых</w:t>
      </w:r>
      <w:r w:rsidRPr="00DE28D3">
        <w:rPr>
          <w:rFonts w:ascii="Times New Roman" w:hAnsi="Times New Roman" w:cs="Times New Roman"/>
          <w:color w:val="auto"/>
          <w:spacing w:val="2"/>
          <w:sz w:val="28"/>
          <w:szCs w:val="28"/>
        </w:rPr>
        <w:t xml:space="preserve"> </w:t>
      </w:r>
      <w:r w:rsidRPr="00DE28D3">
        <w:rPr>
          <w:rFonts w:ascii="Times New Roman" w:hAnsi="Times New Roman" w:cs="Times New Roman"/>
          <w:color w:val="auto"/>
          <w:sz w:val="28"/>
          <w:szCs w:val="28"/>
        </w:rPr>
        <w:t>для</w:t>
      </w:r>
      <w:r w:rsidRPr="00DE28D3">
        <w:rPr>
          <w:rFonts w:ascii="Times New Roman" w:hAnsi="Times New Roman" w:cs="Times New Roman"/>
          <w:color w:val="auto"/>
          <w:spacing w:val="3"/>
          <w:sz w:val="28"/>
          <w:szCs w:val="28"/>
        </w:rPr>
        <w:t xml:space="preserve"> </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ч</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я в з</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ро</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е</w:t>
      </w:r>
      <w:r w:rsidRPr="00DE28D3">
        <w:rPr>
          <w:rFonts w:ascii="Times New Roman" w:hAnsi="Times New Roman" w:cs="Times New Roman"/>
          <w:color w:val="auto"/>
          <w:spacing w:val="-1"/>
          <w:sz w:val="28"/>
          <w:szCs w:val="28"/>
        </w:rPr>
        <w:t xml:space="preserve"> п</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дложе</w:t>
      </w:r>
      <w:r w:rsidRPr="00DE28D3">
        <w:rPr>
          <w:rFonts w:ascii="Times New Roman" w:hAnsi="Times New Roman" w:cs="Times New Roman"/>
          <w:color w:val="auto"/>
          <w:spacing w:val="-2"/>
          <w:sz w:val="28"/>
          <w:szCs w:val="28"/>
        </w:rPr>
        <w:t>н</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й</w:t>
      </w:r>
    </w:p>
    <w:p w:rsidR="00DE28D3" w:rsidRDefault="00DE28D3" w:rsidP="00DE28D3">
      <w:pPr>
        <w:widowControl/>
        <w:autoSpaceDE w:val="0"/>
        <w:autoSpaceDN w:val="0"/>
        <w:adjustRightInd w:val="0"/>
        <w:spacing w:line="200" w:lineRule="exact"/>
        <w:rPr>
          <w:rFonts w:ascii="Times New Roman" w:hAnsi="Times New Roman" w:cs="Times New Roman"/>
          <w:color w:val="auto"/>
          <w:sz w:val="28"/>
          <w:szCs w:val="28"/>
        </w:rPr>
      </w:pPr>
    </w:p>
    <w:p w:rsidR="00A175D6" w:rsidRPr="00DE28D3" w:rsidRDefault="00A175D6" w:rsidP="00DE28D3">
      <w:pPr>
        <w:widowControl/>
        <w:autoSpaceDE w:val="0"/>
        <w:autoSpaceDN w:val="0"/>
        <w:adjustRightInd w:val="0"/>
        <w:spacing w:line="200" w:lineRule="exact"/>
        <w:rPr>
          <w:rFonts w:ascii="Times New Roman" w:hAnsi="Times New Roman" w:cs="Times New Roman"/>
          <w:color w:val="auto"/>
          <w:sz w:val="28"/>
          <w:szCs w:val="28"/>
        </w:rPr>
      </w:pPr>
    </w:p>
    <w:p w:rsidR="00DE28D3" w:rsidRPr="00DE28D3" w:rsidRDefault="00DE28D3" w:rsidP="00DE28D3">
      <w:pPr>
        <w:widowControl/>
        <w:autoSpaceDE w:val="0"/>
        <w:autoSpaceDN w:val="0"/>
        <w:adjustRightInd w:val="0"/>
        <w:spacing w:before="29" w:line="360" w:lineRule="auto"/>
        <w:ind w:right="-74"/>
        <w:jc w:val="both"/>
        <w:rPr>
          <w:rFonts w:ascii="Times New Roman" w:hAnsi="Times New Roman" w:cs="Times New Roman"/>
          <w:color w:val="auto"/>
          <w:sz w:val="28"/>
          <w:szCs w:val="28"/>
        </w:rPr>
      </w:pPr>
      <w:r w:rsidRPr="00DE28D3">
        <w:rPr>
          <w:rFonts w:ascii="Times New Roman" w:hAnsi="Times New Roman" w:cs="Times New Roman"/>
          <w:color w:val="auto"/>
          <w:sz w:val="28"/>
          <w:szCs w:val="28"/>
        </w:rPr>
        <w:t>Н</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тоящ</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м ___________________________________________________</w:t>
      </w:r>
      <w:r>
        <w:rPr>
          <w:rFonts w:ascii="Times New Roman" w:hAnsi="Times New Roman" w:cs="Times New Roman"/>
          <w:color w:val="auto"/>
          <w:sz w:val="28"/>
          <w:szCs w:val="28"/>
        </w:rPr>
        <w:t xml:space="preserve">_______ </w:t>
      </w:r>
      <w:r w:rsidRPr="00DE28D3">
        <w:rPr>
          <w:rFonts w:ascii="Times New Roman" w:hAnsi="Times New Roman" w:cs="Times New Roman"/>
          <w:color w:val="auto"/>
          <w:sz w:val="28"/>
          <w:szCs w:val="28"/>
        </w:rPr>
        <w:t>(наим</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ов</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ни</w:t>
      </w:r>
      <w:r w:rsidRPr="00DE28D3">
        <w:rPr>
          <w:rFonts w:ascii="Times New Roman" w:hAnsi="Times New Roman" w:cs="Times New Roman"/>
          <w:color w:val="auto"/>
          <w:sz w:val="28"/>
          <w:szCs w:val="28"/>
        </w:rPr>
        <w:t>е Уч</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ник</w:t>
      </w:r>
      <w:r w:rsidRPr="00DE28D3">
        <w:rPr>
          <w:rFonts w:ascii="Times New Roman" w:hAnsi="Times New Roman" w:cs="Times New Roman"/>
          <w:color w:val="auto"/>
          <w:sz w:val="28"/>
          <w:szCs w:val="28"/>
        </w:rPr>
        <w:t xml:space="preserve">а </w:t>
      </w:r>
      <w:r w:rsidRPr="00DE28D3">
        <w:rPr>
          <w:rFonts w:ascii="Times New Roman" w:hAnsi="Times New Roman" w:cs="Times New Roman"/>
          <w:color w:val="auto"/>
          <w:spacing w:val="1"/>
          <w:sz w:val="28"/>
          <w:szCs w:val="28"/>
        </w:rPr>
        <w:t>з</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3"/>
          <w:sz w:val="28"/>
          <w:szCs w:val="28"/>
        </w:rPr>
        <w:t>к</w:t>
      </w:r>
      <w:r w:rsidRPr="00DE28D3">
        <w:rPr>
          <w:rFonts w:ascii="Times New Roman" w:hAnsi="Times New Roman" w:cs="Times New Roman"/>
          <w:color w:val="auto"/>
          <w:spacing w:val="-7"/>
          <w:sz w:val="28"/>
          <w:szCs w:val="28"/>
        </w:rPr>
        <w:t>у</w:t>
      </w:r>
      <w:r w:rsidRPr="00DE28D3">
        <w:rPr>
          <w:rFonts w:ascii="Times New Roman" w:hAnsi="Times New Roman" w:cs="Times New Roman"/>
          <w:color w:val="auto"/>
          <w:spacing w:val="1"/>
          <w:sz w:val="28"/>
          <w:szCs w:val="28"/>
        </w:rPr>
        <w:t>пки</w:t>
      </w:r>
      <w:r w:rsidRPr="00DE28D3">
        <w:rPr>
          <w:rFonts w:ascii="Times New Roman" w:hAnsi="Times New Roman" w:cs="Times New Roman"/>
          <w:color w:val="auto"/>
          <w:sz w:val="28"/>
          <w:szCs w:val="28"/>
        </w:rPr>
        <w:t xml:space="preserve">) </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од</w:t>
      </w:r>
      <w:r w:rsidRPr="00DE28D3">
        <w:rPr>
          <w:rFonts w:ascii="Times New Roman" w:hAnsi="Times New Roman" w:cs="Times New Roman"/>
          <w:color w:val="auto"/>
          <w:spacing w:val="1"/>
          <w:sz w:val="28"/>
          <w:szCs w:val="28"/>
        </w:rPr>
        <w:t>т</w:t>
      </w:r>
      <w:r w:rsidRPr="00DE28D3">
        <w:rPr>
          <w:rFonts w:ascii="Times New Roman" w:hAnsi="Times New Roman" w:cs="Times New Roman"/>
          <w:color w:val="auto"/>
          <w:sz w:val="28"/>
          <w:szCs w:val="28"/>
        </w:rPr>
        <w:t>в</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ржд</w:t>
      </w:r>
      <w:r w:rsidRPr="00DE28D3">
        <w:rPr>
          <w:rFonts w:ascii="Times New Roman" w:hAnsi="Times New Roman" w:cs="Times New Roman"/>
          <w:color w:val="auto"/>
          <w:spacing w:val="-1"/>
          <w:sz w:val="28"/>
          <w:szCs w:val="28"/>
        </w:rPr>
        <w:t>ае</w:t>
      </w:r>
      <w:r w:rsidRPr="00DE28D3">
        <w:rPr>
          <w:rFonts w:ascii="Times New Roman" w:hAnsi="Times New Roman" w:cs="Times New Roman"/>
          <w:color w:val="auto"/>
          <w:sz w:val="28"/>
          <w:szCs w:val="28"/>
        </w:rPr>
        <w:t xml:space="preserve">т, что для </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ч</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и</w:t>
      </w:r>
      <w:r w:rsidR="00A175D6">
        <w:rPr>
          <w:rFonts w:ascii="Times New Roman" w:hAnsi="Times New Roman" w:cs="Times New Roman"/>
          <w:color w:val="auto"/>
          <w:sz w:val="28"/>
          <w:szCs w:val="28"/>
        </w:rPr>
        <w:t>я</w:t>
      </w:r>
      <w:r w:rsidRPr="00DE28D3">
        <w:rPr>
          <w:rFonts w:ascii="Times New Roman" w:hAnsi="Times New Roman" w:cs="Times New Roman"/>
          <w:color w:val="auto"/>
          <w:sz w:val="28"/>
          <w:szCs w:val="28"/>
        </w:rPr>
        <w:t xml:space="preserve"> в </w:t>
      </w:r>
      <w:r w:rsidRPr="00DE28D3">
        <w:rPr>
          <w:rFonts w:ascii="Times New Roman" w:hAnsi="Times New Roman" w:cs="Times New Roman"/>
          <w:color w:val="auto"/>
          <w:spacing w:val="1"/>
          <w:sz w:val="28"/>
          <w:szCs w:val="28"/>
        </w:rPr>
        <w:t>з</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ро</w:t>
      </w:r>
      <w:r w:rsidRPr="00DE28D3">
        <w:rPr>
          <w:rFonts w:ascii="Times New Roman" w:hAnsi="Times New Roman" w:cs="Times New Roman"/>
          <w:color w:val="auto"/>
          <w:spacing w:val="-1"/>
          <w:sz w:val="28"/>
          <w:szCs w:val="28"/>
        </w:rPr>
        <w:t>с</w:t>
      </w:r>
      <w:r w:rsidR="00A175D6">
        <w:rPr>
          <w:rFonts w:ascii="Times New Roman" w:hAnsi="Times New Roman" w:cs="Times New Roman"/>
          <w:color w:val="auto"/>
          <w:sz w:val="28"/>
          <w:szCs w:val="28"/>
        </w:rPr>
        <w:t>е</w:t>
      </w:r>
      <w:r w:rsidRPr="00DE28D3">
        <w:rPr>
          <w:rFonts w:ascii="Times New Roman" w:hAnsi="Times New Roman" w:cs="Times New Roman"/>
          <w:color w:val="auto"/>
          <w:spacing w:val="13"/>
          <w:sz w:val="28"/>
          <w:szCs w:val="28"/>
        </w:rPr>
        <w:t xml:space="preserve"> </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дло</w:t>
      </w:r>
      <w:r w:rsidRPr="00DE28D3">
        <w:rPr>
          <w:rFonts w:ascii="Times New Roman" w:hAnsi="Times New Roman" w:cs="Times New Roman"/>
          <w:color w:val="auto"/>
          <w:spacing w:val="-2"/>
          <w:sz w:val="28"/>
          <w:szCs w:val="28"/>
        </w:rPr>
        <w:t>ж</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ни</w:t>
      </w:r>
      <w:r w:rsidR="00A175D6">
        <w:rPr>
          <w:rFonts w:ascii="Times New Roman" w:hAnsi="Times New Roman" w:cs="Times New Roman"/>
          <w:color w:val="auto"/>
          <w:sz w:val="28"/>
          <w:szCs w:val="28"/>
        </w:rPr>
        <w:t xml:space="preserve">й </w:t>
      </w:r>
      <w:r w:rsidRPr="00DE28D3">
        <w:rPr>
          <w:rFonts w:ascii="Times New Roman" w:hAnsi="Times New Roman" w:cs="Times New Roman"/>
          <w:color w:val="auto"/>
          <w:spacing w:val="36"/>
          <w:sz w:val="28"/>
          <w:szCs w:val="28"/>
        </w:rPr>
        <w:t xml:space="preserve"> </w:t>
      </w:r>
      <w:proofErr w:type="gramStart"/>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а</w:t>
      </w:r>
      <w:proofErr w:type="gramEnd"/>
      <w:r w:rsidRPr="00DE28D3">
        <w:rPr>
          <w:rFonts w:ascii="Times New Roman" w:hAnsi="Times New Roman" w:cs="Times New Roman"/>
          <w:color w:val="auto"/>
          <w:spacing w:val="13"/>
          <w:sz w:val="28"/>
          <w:szCs w:val="28"/>
        </w:rPr>
        <w:t xml:space="preserve"> </w:t>
      </w:r>
      <w:r w:rsidR="00A175D6">
        <w:rPr>
          <w:rFonts w:ascii="Times New Roman" w:hAnsi="Times New Roman" w:cs="Times New Roman"/>
          <w:color w:val="auto"/>
          <w:sz w:val="28"/>
          <w:szCs w:val="28"/>
        </w:rPr>
        <w:t>__________________________________________________</w:t>
      </w:r>
      <w:r w:rsidRPr="00DE28D3">
        <w:rPr>
          <w:rFonts w:ascii="Times New Roman" w:hAnsi="Times New Roman" w:cs="Times New Roman"/>
          <w:color w:val="auto"/>
          <w:sz w:val="28"/>
          <w:szCs w:val="28"/>
        </w:rPr>
        <w:t xml:space="preserve"> </w:t>
      </w:r>
      <w:r w:rsidRPr="00DE28D3">
        <w:rPr>
          <w:rFonts w:ascii="Times New Roman" w:hAnsi="Times New Roman" w:cs="Times New Roman"/>
          <w:color w:val="auto"/>
          <w:spacing w:val="12"/>
          <w:sz w:val="28"/>
          <w:szCs w:val="28"/>
        </w:rPr>
        <w:t xml:space="preserve"> </w:t>
      </w:r>
      <w:proofErr w:type="gramStart"/>
      <w:r w:rsidRPr="00DE28D3">
        <w:rPr>
          <w:rFonts w:ascii="Times New Roman" w:hAnsi="Times New Roman" w:cs="Times New Roman"/>
          <w:color w:val="auto"/>
          <w:sz w:val="28"/>
          <w:szCs w:val="28"/>
        </w:rPr>
        <w:t>д</w:t>
      </w:r>
      <w:r w:rsidRPr="00DE28D3">
        <w:rPr>
          <w:rFonts w:ascii="Times New Roman" w:hAnsi="Times New Roman" w:cs="Times New Roman"/>
          <w:color w:val="auto"/>
          <w:spacing w:val="-2"/>
          <w:sz w:val="28"/>
          <w:szCs w:val="28"/>
        </w:rPr>
        <w:t>л</w:t>
      </w:r>
      <w:r w:rsidRPr="00DE28D3">
        <w:rPr>
          <w:rFonts w:ascii="Times New Roman" w:hAnsi="Times New Roman" w:cs="Times New Roman"/>
          <w:color w:val="auto"/>
          <w:sz w:val="28"/>
          <w:szCs w:val="28"/>
        </w:rPr>
        <w:t>я</w:t>
      </w:r>
      <w:proofErr w:type="gramEnd"/>
      <w:r w:rsidRPr="00DE28D3">
        <w:rPr>
          <w:rFonts w:ascii="Times New Roman" w:hAnsi="Times New Roman" w:cs="Times New Roman"/>
          <w:color w:val="auto"/>
          <w:sz w:val="28"/>
          <w:szCs w:val="28"/>
        </w:rPr>
        <w:t xml:space="preserve"> </w:t>
      </w:r>
      <w:r w:rsidRPr="00DE28D3">
        <w:rPr>
          <w:rFonts w:ascii="Times New Roman" w:hAnsi="Times New Roman" w:cs="Times New Roman"/>
          <w:color w:val="auto"/>
          <w:spacing w:val="12"/>
          <w:sz w:val="28"/>
          <w:szCs w:val="28"/>
        </w:rPr>
        <w:t xml:space="preserve"> </w:t>
      </w:r>
      <w:r w:rsidR="00A175D6">
        <w:rPr>
          <w:rFonts w:ascii="Times New Roman" w:hAnsi="Times New Roman" w:cs="Times New Roman"/>
          <w:color w:val="auto"/>
          <w:sz w:val="28"/>
          <w:szCs w:val="28"/>
        </w:rPr>
        <w:t>Агентства</w:t>
      </w:r>
      <w:r w:rsidRPr="00DE28D3">
        <w:rPr>
          <w:rFonts w:ascii="Times New Roman" w:hAnsi="Times New Roman" w:cs="Times New Roman"/>
          <w:color w:val="auto"/>
          <w:sz w:val="28"/>
          <w:szCs w:val="28"/>
        </w:rPr>
        <w:t xml:space="preserve"> </w:t>
      </w:r>
      <w:r w:rsidRPr="00DE28D3">
        <w:rPr>
          <w:rFonts w:ascii="Times New Roman" w:hAnsi="Times New Roman" w:cs="Times New Roman"/>
          <w:color w:val="auto"/>
          <w:spacing w:val="11"/>
          <w:sz w:val="28"/>
          <w:szCs w:val="28"/>
        </w:rPr>
        <w:t xml:space="preserve"> </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pacing w:val="-1"/>
          <w:sz w:val="28"/>
          <w:szCs w:val="28"/>
        </w:rPr>
        <w:t>ам</w:t>
      </w:r>
      <w:r w:rsidRPr="00DE28D3">
        <w:rPr>
          <w:rFonts w:ascii="Times New Roman" w:hAnsi="Times New Roman" w:cs="Times New Roman"/>
          <w:color w:val="auto"/>
          <w:sz w:val="28"/>
          <w:szCs w:val="28"/>
        </w:rPr>
        <w:t xml:space="preserve">и </w:t>
      </w:r>
      <w:r w:rsidRPr="00DE28D3">
        <w:rPr>
          <w:rFonts w:ascii="Times New Roman" w:hAnsi="Times New Roman" w:cs="Times New Roman"/>
          <w:color w:val="auto"/>
          <w:spacing w:val="13"/>
          <w:sz w:val="28"/>
          <w:szCs w:val="28"/>
        </w:rPr>
        <w:t xml:space="preserve"> </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z w:val="28"/>
          <w:szCs w:val="28"/>
        </w:rPr>
        <w:t>вляю</w:t>
      </w:r>
      <w:r w:rsidRPr="00DE28D3">
        <w:rPr>
          <w:rFonts w:ascii="Times New Roman" w:hAnsi="Times New Roman" w:cs="Times New Roman"/>
          <w:color w:val="auto"/>
          <w:spacing w:val="1"/>
          <w:sz w:val="28"/>
          <w:szCs w:val="28"/>
        </w:rPr>
        <w:t>т</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 xml:space="preserve">я </w:t>
      </w:r>
      <w:r w:rsidRPr="00DE28D3">
        <w:rPr>
          <w:rFonts w:ascii="Times New Roman" w:hAnsi="Times New Roman" w:cs="Times New Roman"/>
          <w:color w:val="auto"/>
          <w:spacing w:val="1"/>
          <w:sz w:val="28"/>
          <w:szCs w:val="28"/>
        </w:rPr>
        <w:t>ни</w:t>
      </w:r>
      <w:r w:rsidRPr="00DE28D3">
        <w:rPr>
          <w:rFonts w:ascii="Times New Roman" w:hAnsi="Times New Roman" w:cs="Times New Roman"/>
          <w:color w:val="auto"/>
          <w:sz w:val="28"/>
          <w:szCs w:val="28"/>
        </w:rPr>
        <w:t>ж</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еч</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л</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нн</w:t>
      </w:r>
      <w:r w:rsidRPr="00DE28D3">
        <w:rPr>
          <w:rFonts w:ascii="Times New Roman" w:hAnsi="Times New Roman" w:cs="Times New Roman"/>
          <w:color w:val="auto"/>
          <w:sz w:val="28"/>
          <w:szCs w:val="28"/>
        </w:rPr>
        <w:t>ые</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rPr>
        <w:t>до</w:t>
      </w:r>
      <w:r w:rsidRPr="00DE28D3">
        <w:rPr>
          <w:rFonts w:ascii="Times New Roman" w:hAnsi="Times New Roman" w:cs="Times New Roman"/>
          <w:color w:val="auto"/>
          <w:spacing w:val="3"/>
          <w:sz w:val="28"/>
          <w:szCs w:val="28"/>
        </w:rPr>
        <w:t>к</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ты:</w:t>
      </w:r>
    </w:p>
    <w:p w:rsidR="00DE28D3" w:rsidRPr="00DE28D3" w:rsidRDefault="00DE28D3" w:rsidP="00DE28D3">
      <w:pPr>
        <w:widowControl/>
        <w:autoSpaceDE w:val="0"/>
        <w:autoSpaceDN w:val="0"/>
        <w:adjustRightInd w:val="0"/>
        <w:spacing w:before="9" w:line="100" w:lineRule="exact"/>
        <w:rPr>
          <w:rFonts w:ascii="Times New Roman" w:hAnsi="Times New Roman" w:cs="Times New Roman"/>
          <w:color w:val="auto"/>
          <w:sz w:val="28"/>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DE28D3" w:rsidRPr="00DE28D3" w:rsidTr="00A175D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165" w:right="-20"/>
              <w:rPr>
                <w:rFonts w:ascii="Times New Roman" w:hAnsi="Times New Roman" w:cs="Times New Roman"/>
                <w:color w:val="auto"/>
                <w:sz w:val="28"/>
                <w:szCs w:val="28"/>
              </w:rPr>
            </w:pPr>
            <w:r w:rsidRPr="00DE28D3">
              <w:rPr>
                <w:rFonts w:ascii="Times New Roman" w:hAnsi="Times New Roman" w:cs="Times New Roman"/>
                <w:color w:val="auto"/>
                <w:sz w:val="28"/>
                <w:szCs w:val="28"/>
              </w:rPr>
              <w:t>№</w:t>
            </w:r>
          </w:p>
          <w:p w:rsidR="00DE28D3" w:rsidRPr="00DE28D3" w:rsidRDefault="00DE28D3">
            <w:pPr>
              <w:widowControl/>
              <w:autoSpaceDE w:val="0"/>
              <w:autoSpaceDN w:val="0"/>
              <w:adjustRightInd w:val="0"/>
              <w:ind w:left="165" w:right="-20"/>
              <w:rPr>
                <w:rFonts w:ascii="Times New Roman" w:hAnsi="Times New Roman" w:cs="Times New Roman"/>
                <w:color w:val="auto"/>
                <w:sz w:val="28"/>
                <w:szCs w:val="28"/>
              </w:rPr>
            </w:pPr>
            <w:proofErr w:type="gramStart"/>
            <w:r w:rsidRPr="00DE28D3">
              <w:rPr>
                <w:rFonts w:ascii="Times New Roman" w:hAnsi="Times New Roman" w:cs="Times New Roman"/>
                <w:color w:val="auto"/>
                <w:spacing w:val="1"/>
                <w:sz w:val="28"/>
                <w:szCs w:val="28"/>
              </w:rPr>
              <w:t>п</w:t>
            </w:r>
            <w:proofErr w:type="gramEnd"/>
            <w:r w:rsidRPr="00DE28D3">
              <w:rPr>
                <w:rFonts w:ascii="Times New Roman" w:hAnsi="Times New Roman" w:cs="Times New Roman"/>
                <w:color w:val="auto"/>
                <w:sz w:val="28"/>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350" w:right="279"/>
              <w:jc w:val="center"/>
              <w:rPr>
                <w:rFonts w:ascii="Times New Roman" w:hAnsi="Times New Roman" w:cs="Times New Roman"/>
                <w:color w:val="auto"/>
                <w:sz w:val="28"/>
                <w:szCs w:val="28"/>
              </w:rPr>
            </w:pPr>
            <w:r w:rsidRPr="00DE28D3">
              <w:rPr>
                <w:rFonts w:ascii="Times New Roman" w:hAnsi="Times New Roman" w:cs="Times New Roman"/>
                <w:color w:val="auto"/>
                <w:sz w:val="28"/>
                <w:szCs w:val="28"/>
              </w:rPr>
              <w:t>Н</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ов</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pacing w:val="1"/>
                <w:sz w:val="28"/>
                <w:szCs w:val="28"/>
              </w:rPr>
              <w:t>ни</w:t>
            </w:r>
            <w:r w:rsidRPr="00DE28D3">
              <w:rPr>
                <w:rFonts w:ascii="Times New Roman" w:hAnsi="Times New Roman" w:cs="Times New Roman"/>
                <w:color w:val="auto"/>
                <w:sz w:val="28"/>
                <w:szCs w:val="28"/>
              </w:rPr>
              <w:t>е</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rPr>
              <w:t>и</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rPr>
              <w:t>р</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к</w:t>
            </w:r>
            <w:r w:rsidRPr="00DE28D3">
              <w:rPr>
                <w:rFonts w:ascii="Times New Roman" w:hAnsi="Times New Roman" w:cs="Times New Roman"/>
                <w:color w:val="auto"/>
                <w:sz w:val="28"/>
                <w:szCs w:val="28"/>
              </w:rPr>
              <w:t>ви</w:t>
            </w:r>
            <w:r w:rsidRPr="00DE28D3">
              <w:rPr>
                <w:rFonts w:ascii="Times New Roman" w:hAnsi="Times New Roman" w:cs="Times New Roman"/>
                <w:color w:val="auto"/>
                <w:spacing w:val="-1"/>
                <w:sz w:val="28"/>
                <w:szCs w:val="28"/>
              </w:rPr>
              <w:t>з</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ты</w:t>
            </w:r>
          </w:p>
          <w:p w:rsidR="00DE28D3" w:rsidRPr="00DE28D3" w:rsidRDefault="00DE28D3">
            <w:pPr>
              <w:widowControl/>
              <w:autoSpaceDE w:val="0"/>
              <w:autoSpaceDN w:val="0"/>
              <w:adjustRightInd w:val="0"/>
              <w:ind w:left="1195" w:right="1180"/>
              <w:jc w:val="center"/>
              <w:rPr>
                <w:rFonts w:ascii="Times New Roman" w:hAnsi="Times New Roman" w:cs="Times New Roman"/>
                <w:color w:val="auto"/>
                <w:sz w:val="28"/>
                <w:szCs w:val="28"/>
              </w:rPr>
            </w:pPr>
            <w:r w:rsidRPr="00DE28D3">
              <w:rPr>
                <w:rFonts w:ascii="Times New Roman" w:hAnsi="Times New Roman" w:cs="Times New Roman"/>
                <w:color w:val="auto"/>
                <w:sz w:val="28"/>
                <w:szCs w:val="28"/>
              </w:rPr>
              <w:t>до</w:t>
            </w:r>
            <w:r w:rsidRPr="00DE28D3">
              <w:rPr>
                <w:rFonts w:ascii="Times New Roman" w:hAnsi="Times New Roman" w:cs="Times New Roman"/>
                <w:color w:val="auto"/>
                <w:spacing w:val="3"/>
                <w:sz w:val="28"/>
                <w:szCs w:val="28"/>
              </w:rPr>
              <w:t>к</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273" w:right="-20"/>
              <w:rPr>
                <w:rFonts w:ascii="Times New Roman" w:hAnsi="Times New Roman" w:cs="Times New Roman"/>
                <w:color w:val="auto"/>
                <w:sz w:val="28"/>
                <w:szCs w:val="28"/>
              </w:rPr>
            </w:pPr>
            <w:r w:rsidRPr="00DE28D3">
              <w:rPr>
                <w:rFonts w:ascii="Times New Roman" w:hAnsi="Times New Roman" w:cs="Times New Roman"/>
                <w:color w:val="auto"/>
                <w:sz w:val="28"/>
                <w:szCs w:val="28"/>
              </w:rPr>
              <w:t>Ко</w:t>
            </w:r>
            <w:r w:rsidRPr="00DE28D3">
              <w:rPr>
                <w:rFonts w:ascii="Times New Roman" w:hAnsi="Times New Roman" w:cs="Times New Roman"/>
                <w:color w:val="auto"/>
                <w:spacing w:val="1"/>
                <w:sz w:val="28"/>
                <w:szCs w:val="28"/>
              </w:rPr>
              <w:t>л</w:t>
            </w:r>
            <w:r w:rsidRPr="00DE28D3">
              <w:rPr>
                <w:rFonts w:ascii="Times New Roman" w:hAnsi="Times New Roman" w:cs="Times New Roman"/>
                <w:color w:val="auto"/>
                <w:spacing w:val="-1"/>
                <w:sz w:val="28"/>
                <w:szCs w:val="28"/>
              </w:rPr>
              <w:t>-</w:t>
            </w:r>
            <w:r w:rsidRPr="00DE28D3">
              <w:rPr>
                <w:rFonts w:ascii="Times New Roman" w:hAnsi="Times New Roman" w:cs="Times New Roman"/>
                <w:color w:val="auto"/>
                <w:sz w:val="28"/>
                <w:szCs w:val="28"/>
              </w:rPr>
              <w:t>во</w:t>
            </w:r>
          </w:p>
          <w:p w:rsidR="00DE28D3" w:rsidRPr="00DE28D3" w:rsidRDefault="00DE28D3">
            <w:pPr>
              <w:widowControl/>
              <w:autoSpaceDE w:val="0"/>
              <w:autoSpaceDN w:val="0"/>
              <w:adjustRightInd w:val="0"/>
              <w:ind w:left="261" w:right="-20"/>
              <w:rPr>
                <w:rFonts w:ascii="Times New Roman" w:hAnsi="Times New Roman" w:cs="Times New Roman"/>
                <w:color w:val="auto"/>
                <w:sz w:val="28"/>
                <w:szCs w:val="28"/>
              </w:rPr>
            </w:pPr>
            <w:r w:rsidRPr="00DE28D3">
              <w:rPr>
                <w:rFonts w:ascii="Times New Roman" w:hAnsi="Times New Roman" w:cs="Times New Roman"/>
                <w:color w:val="auto"/>
                <w:sz w:val="28"/>
                <w:szCs w:val="28"/>
              </w:rPr>
              <w:t>л</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294" w:right="-20"/>
              <w:rPr>
                <w:rFonts w:ascii="Times New Roman" w:hAnsi="Times New Roman" w:cs="Times New Roman"/>
                <w:color w:val="auto"/>
                <w:sz w:val="28"/>
                <w:szCs w:val="28"/>
              </w:rPr>
            </w:pPr>
            <w:r w:rsidRPr="00DE28D3">
              <w:rPr>
                <w:rFonts w:ascii="Times New Roman" w:hAnsi="Times New Roman" w:cs="Times New Roman"/>
                <w:color w:val="auto"/>
                <w:sz w:val="28"/>
                <w:szCs w:val="28"/>
              </w:rPr>
              <w:t>Но</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z w:val="28"/>
                <w:szCs w:val="28"/>
              </w:rPr>
              <w:t>р</w:t>
            </w:r>
          </w:p>
          <w:p w:rsidR="00DE28D3" w:rsidRPr="00DE28D3" w:rsidRDefault="00DE28D3">
            <w:pPr>
              <w:widowControl/>
              <w:autoSpaceDE w:val="0"/>
              <w:autoSpaceDN w:val="0"/>
              <w:adjustRightInd w:val="0"/>
              <w:ind w:left="366" w:right="264" w:hanging="41"/>
              <w:rPr>
                <w:rFonts w:ascii="Times New Roman" w:hAnsi="Times New Roman" w:cs="Times New Roman"/>
                <w:color w:val="auto"/>
                <w:sz w:val="28"/>
                <w:szCs w:val="28"/>
              </w:rPr>
            </w:pPr>
            <w:r w:rsidRPr="00DE28D3">
              <w:rPr>
                <w:rFonts w:ascii="Times New Roman" w:hAnsi="Times New Roman" w:cs="Times New Roman"/>
                <w:color w:val="auto"/>
                <w:sz w:val="28"/>
                <w:szCs w:val="28"/>
              </w:rPr>
              <w:t>л</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та то</w:t>
            </w:r>
            <w:r w:rsidRPr="00DE28D3">
              <w:rPr>
                <w:rFonts w:ascii="Times New Roman" w:hAnsi="Times New Roman" w:cs="Times New Roman"/>
                <w:color w:val="auto"/>
                <w:spacing w:val="-1"/>
                <w:sz w:val="28"/>
                <w:szCs w:val="28"/>
              </w:rPr>
              <w:t>м</w:t>
            </w:r>
            <w:r w:rsidRPr="00DE28D3">
              <w:rPr>
                <w:rFonts w:ascii="Times New Roman" w:hAnsi="Times New Roman" w:cs="Times New Roman"/>
                <w:color w:val="auto"/>
                <w:sz w:val="28"/>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r w:rsidRPr="00DE28D3">
              <w:rPr>
                <w:rFonts w:ascii="Times New Roman" w:hAnsi="Times New Roman" w:cs="Times New Roman"/>
                <w:color w:val="auto"/>
                <w:spacing w:val="-2"/>
                <w:sz w:val="28"/>
                <w:szCs w:val="28"/>
              </w:rPr>
              <w:t>В</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д до</w:t>
            </w:r>
            <w:r w:rsidRPr="00DE28D3">
              <w:rPr>
                <w:rFonts w:ascii="Times New Roman" w:hAnsi="Times New Roman" w:cs="Times New Roman"/>
                <w:color w:val="auto"/>
                <w:spacing w:val="3"/>
                <w:sz w:val="28"/>
                <w:szCs w:val="28"/>
              </w:rPr>
              <w:t>к</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ме</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та</w:t>
            </w:r>
          </w:p>
        </w:tc>
      </w:tr>
      <w:tr w:rsidR="00DE28D3" w:rsidRPr="00DE28D3" w:rsidTr="00A175D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1469"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70" w:lineRule="exact"/>
              <w:ind w:left="153" w:right="-20"/>
              <w:rPr>
                <w:rFonts w:ascii="Times New Roman" w:hAnsi="Times New Roman" w:cs="Times New Roman"/>
                <w:color w:val="auto"/>
                <w:sz w:val="28"/>
                <w:szCs w:val="28"/>
              </w:rPr>
            </w:pPr>
            <w:r w:rsidRPr="00DE28D3">
              <w:rPr>
                <w:rFonts w:ascii="Times New Roman" w:hAnsi="Times New Roman" w:cs="Times New Roman"/>
                <w:color w:val="auto"/>
                <w:sz w:val="28"/>
                <w:szCs w:val="28"/>
              </w:rPr>
              <w:t>ор</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z w:val="28"/>
                <w:szCs w:val="28"/>
              </w:rPr>
              <w:t>г</w:t>
            </w:r>
            <w:r w:rsidRPr="00DE28D3">
              <w:rPr>
                <w:rFonts w:ascii="Times New Roman" w:hAnsi="Times New Roman" w:cs="Times New Roman"/>
                <w:color w:val="auto"/>
                <w:spacing w:val="1"/>
                <w:sz w:val="28"/>
                <w:szCs w:val="28"/>
              </w:rPr>
              <w:t>ин</w:t>
            </w:r>
            <w:r w:rsidRPr="00DE28D3">
              <w:rPr>
                <w:rFonts w:ascii="Times New Roman" w:hAnsi="Times New Roman" w:cs="Times New Roman"/>
                <w:color w:val="auto"/>
                <w:spacing w:val="-1"/>
                <w:sz w:val="28"/>
                <w:szCs w:val="28"/>
              </w:rPr>
              <w:t>а</w:t>
            </w:r>
            <w:r w:rsidRPr="00DE28D3">
              <w:rPr>
                <w:rFonts w:ascii="Times New Roman" w:hAnsi="Times New Roman" w:cs="Times New Roman"/>
                <w:color w:val="auto"/>
                <w:sz w:val="28"/>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70" w:lineRule="exact"/>
              <w:ind w:left="325" w:right="-20"/>
              <w:rPr>
                <w:rFonts w:ascii="Times New Roman" w:hAnsi="Times New Roman" w:cs="Times New Roman"/>
                <w:color w:val="auto"/>
                <w:sz w:val="28"/>
                <w:szCs w:val="28"/>
              </w:rPr>
            </w:pPr>
            <w:r w:rsidRPr="00DE28D3">
              <w:rPr>
                <w:rFonts w:ascii="Times New Roman" w:hAnsi="Times New Roman" w:cs="Times New Roman"/>
                <w:color w:val="auto"/>
                <w:spacing w:val="1"/>
                <w:sz w:val="28"/>
                <w:szCs w:val="28"/>
              </w:rPr>
              <w:t>к</w:t>
            </w:r>
            <w:r w:rsidRPr="00DE28D3">
              <w:rPr>
                <w:rFonts w:ascii="Times New Roman" w:hAnsi="Times New Roman" w:cs="Times New Roman"/>
                <w:color w:val="auto"/>
                <w:sz w:val="28"/>
                <w:szCs w:val="28"/>
              </w:rPr>
              <w:t>о</w:t>
            </w:r>
            <w:r w:rsidRPr="00DE28D3">
              <w:rPr>
                <w:rFonts w:ascii="Times New Roman" w:hAnsi="Times New Roman" w:cs="Times New Roman"/>
                <w:color w:val="auto"/>
                <w:spacing w:val="1"/>
                <w:sz w:val="28"/>
                <w:szCs w:val="28"/>
              </w:rPr>
              <w:t>пи</w:t>
            </w:r>
            <w:r w:rsidRPr="00DE28D3">
              <w:rPr>
                <w:rFonts w:ascii="Times New Roman" w:hAnsi="Times New Roman" w:cs="Times New Roman"/>
                <w:color w:val="auto"/>
                <w:sz w:val="28"/>
                <w:szCs w:val="28"/>
              </w:rPr>
              <w:t>я</w:t>
            </w:r>
          </w:p>
        </w:tc>
      </w:tr>
      <w:tr w:rsidR="00DE28D3" w:rsidRPr="00DE28D3" w:rsidTr="00A175D6">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spacing w:line="269" w:lineRule="exact"/>
              <w:ind w:left="165" w:right="-20"/>
              <w:rPr>
                <w:rFonts w:ascii="Times New Roman" w:hAnsi="Times New Roman" w:cs="Times New Roman"/>
                <w:color w:val="auto"/>
                <w:sz w:val="28"/>
                <w:szCs w:val="28"/>
              </w:rPr>
            </w:pPr>
            <w:r w:rsidRPr="00DE28D3">
              <w:rPr>
                <w:rFonts w:ascii="Times New Roman" w:hAnsi="Times New Roman" w:cs="Times New Roman"/>
                <w:color w:val="auto"/>
                <w:sz w:val="28"/>
                <w:szCs w:val="28"/>
              </w:rPr>
              <w:t>1.</w:t>
            </w:r>
          </w:p>
        </w:tc>
        <w:tc>
          <w:tcPr>
            <w:tcW w:w="3090"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469"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r>
      <w:tr w:rsidR="00DE28D3" w:rsidRPr="00DE28D3" w:rsidTr="00A175D6">
        <w:trPr>
          <w:trHeight w:hRule="exact" w:val="281"/>
        </w:trPr>
        <w:tc>
          <w:tcPr>
            <w:tcW w:w="1021"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spacing w:line="267" w:lineRule="exact"/>
              <w:ind w:left="165" w:right="-20"/>
              <w:rPr>
                <w:rFonts w:ascii="Times New Roman" w:hAnsi="Times New Roman" w:cs="Times New Roman"/>
                <w:color w:val="auto"/>
                <w:sz w:val="28"/>
                <w:szCs w:val="28"/>
              </w:rPr>
            </w:pPr>
            <w:r w:rsidRPr="00DE28D3">
              <w:rPr>
                <w:rFonts w:ascii="Times New Roman" w:hAnsi="Times New Roman" w:cs="Times New Roman"/>
                <w:color w:val="auto"/>
                <w:sz w:val="28"/>
                <w:szCs w:val="28"/>
              </w:rPr>
              <w:t>2.</w:t>
            </w:r>
          </w:p>
        </w:tc>
        <w:tc>
          <w:tcPr>
            <w:tcW w:w="3090"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417"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508"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469"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c>
          <w:tcPr>
            <w:tcW w:w="1701" w:type="dxa"/>
            <w:tcBorders>
              <w:top w:val="single" w:sz="4" w:space="0" w:color="000000"/>
              <w:left w:val="single" w:sz="4" w:space="0" w:color="000000"/>
              <w:bottom w:val="nil"/>
              <w:right w:val="single" w:sz="4" w:space="0" w:color="000000"/>
            </w:tcBorders>
          </w:tcPr>
          <w:p w:rsidR="00DE28D3" w:rsidRPr="00DE28D3" w:rsidRDefault="00DE28D3">
            <w:pPr>
              <w:widowControl/>
              <w:autoSpaceDE w:val="0"/>
              <w:autoSpaceDN w:val="0"/>
              <w:adjustRightInd w:val="0"/>
              <w:rPr>
                <w:rFonts w:ascii="Times New Roman" w:hAnsi="Times New Roman" w:cs="Times New Roman"/>
                <w:color w:val="auto"/>
                <w:sz w:val="28"/>
                <w:szCs w:val="28"/>
              </w:rPr>
            </w:pPr>
          </w:p>
        </w:tc>
      </w:tr>
    </w:tbl>
    <w:p w:rsidR="00DE28D3" w:rsidRPr="00DE28D3" w:rsidRDefault="00DE28D3" w:rsidP="00DE28D3">
      <w:pPr>
        <w:widowControl/>
        <w:autoSpaceDE w:val="0"/>
        <w:autoSpaceDN w:val="0"/>
        <w:adjustRightInd w:val="0"/>
        <w:spacing w:before="3" w:line="140" w:lineRule="exact"/>
        <w:rPr>
          <w:rFonts w:ascii="Times New Roman" w:hAnsi="Times New Roman" w:cs="Times New Roman"/>
          <w:color w:val="auto"/>
          <w:sz w:val="28"/>
          <w:szCs w:val="28"/>
        </w:rPr>
      </w:pPr>
    </w:p>
    <w:p w:rsidR="00A175D6" w:rsidRDefault="00A175D6" w:rsidP="00DE28D3">
      <w:pPr>
        <w:widowControl/>
        <w:autoSpaceDE w:val="0"/>
        <w:autoSpaceDN w:val="0"/>
        <w:adjustRightInd w:val="0"/>
        <w:spacing w:before="29"/>
        <w:ind w:right="-65"/>
        <w:rPr>
          <w:rFonts w:ascii="Times New Roman" w:hAnsi="Times New Roman" w:cs="Times New Roman"/>
          <w:color w:val="auto"/>
          <w:sz w:val="28"/>
          <w:szCs w:val="28"/>
        </w:rPr>
      </w:pPr>
    </w:p>
    <w:p w:rsidR="00A175D6" w:rsidRDefault="00A175D6" w:rsidP="00DE28D3">
      <w:pPr>
        <w:widowControl/>
        <w:autoSpaceDE w:val="0"/>
        <w:autoSpaceDN w:val="0"/>
        <w:adjustRightInd w:val="0"/>
        <w:spacing w:before="29"/>
        <w:ind w:right="-65"/>
        <w:rPr>
          <w:rFonts w:ascii="Times New Roman" w:hAnsi="Times New Roman" w:cs="Times New Roman"/>
          <w:color w:val="auto"/>
          <w:sz w:val="28"/>
          <w:szCs w:val="28"/>
        </w:rPr>
      </w:pPr>
    </w:p>
    <w:p w:rsidR="00DE28D3" w:rsidRPr="00DE28D3" w:rsidRDefault="00DE28D3" w:rsidP="00DE28D3">
      <w:pPr>
        <w:widowControl/>
        <w:autoSpaceDE w:val="0"/>
        <w:autoSpaceDN w:val="0"/>
        <w:adjustRightInd w:val="0"/>
        <w:spacing w:before="29"/>
        <w:ind w:right="-65"/>
        <w:rPr>
          <w:rFonts w:ascii="Times New Roman" w:hAnsi="Times New Roman" w:cs="Times New Roman"/>
          <w:color w:val="auto"/>
          <w:sz w:val="28"/>
          <w:szCs w:val="28"/>
        </w:rPr>
      </w:pPr>
      <w:r w:rsidRPr="00DE28D3">
        <w:rPr>
          <w:rFonts w:ascii="Times New Roman" w:hAnsi="Times New Roman" w:cs="Times New Roman"/>
          <w:color w:val="auto"/>
          <w:sz w:val="28"/>
          <w:szCs w:val="28"/>
        </w:rPr>
        <w:t>Под</w:t>
      </w:r>
      <w:r w:rsidRPr="00DE28D3">
        <w:rPr>
          <w:rFonts w:ascii="Times New Roman" w:hAnsi="Times New Roman" w:cs="Times New Roman"/>
          <w:color w:val="auto"/>
          <w:spacing w:val="1"/>
          <w:sz w:val="28"/>
          <w:szCs w:val="28"/>
        </w:rPr>
        <w:t>пи</w:t>
      </w:r>
      <w:r w:rsidRPr="00DE28D3">
        <w:rPr>
          <w:rFonts w:ascii="Times New Roman" w:hAnsi="Times New Roman" w:cs="Times New Roman"/>
          <w:color w:val="auto"/>
          <w:spacing w:val="-1"/>
          <w:sz w:val="28"/>
          <w:szCs w:val="28"/>
        </w:rPr>
        <w:t>с</w:t>
      </w:r>
      <w:r w:rsidRPr="00DE28D3">
        <w:rPr>
          <w:rFonts w:ascii="Times New Roman" w:hAnsi="Times New Roman" w:cs="Times New Roman"/>
          <w:color w:val="auto"/>
          <w:sz w:val="28"/>
          <w:szCs w:val="28"/>
        </w:rPr>
        <w:t>ь</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rPr>
        <w:t>Уч</w:t>
      </w:r>
      <w:r w:rsidRPr="00DE28D3">
        <w:rPr>
          <w:rFonts w:ascii="Times New Roman" w:hAnsi="Times New Roman" w:cs="Times New Roman"/>
          <w:color w:val="auto"/>
          <w:spacing w:val="-1"/>
          <w:sz w:val="28"/>
          <w:szCs w:val="28"/>
        </w:rPr>
        <w:t>ас</w:t>
      </w:r>
      <w:r w:rsidRPr="00DE28D3">
        <w:rPr>
          <w:rFonts w:ascii="Times New Roman" w:hAnsi="Times New Roman" w:cs="Times New Roman"/>
          <w:color w:val="auto"/>
          <w:sz w:val="28"/>
          <w:szCs w:val="28"/>
        </w:rPr>
        <w:t>т</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pacing w:val="-1"/>
          <w:sz w:val="28"/>
          <w:szCs w:val="28"/>
        </w:rPr>
        <w:t>и</w:t>
      </w:r>
      <w:r w:rsidRPr="00DE28D3">
        <w:rPr>
          <w:rFonts w:ascii="Times New Roman" w:hAnsi="Times New Roman" w:cs="Times New Roman"/>
          <w:color w:val="auto"/>
          <w:spacing w:val="1"/>
          <w:sz w:val="28"/>
          <w:szCs w:val="28"/>
        </w:rPr>
        <w:t>к</w:t>
      </w:r>
      <w:r w:rsidRPr="00DE28D3">
        <w:rPr>
          <w:rFonts w:ascii="Times New Roman" w:hAnsi="Times New Roman" w:cs="Times New Roman"/>
          <w:color w:val="auto"/>
          <w:sz w:val="28"/>
          <w:szCs w:val="28"/>
        </w:rPr>
        <w:t>а</w:t>
      </w:r>
      <w:r w:rsidRPr="00DE28D3">
        <w:rPr>
          <w:rFonts w:ascii="Times New Roman" w:hAnsi="Times New Roman" w:cs="Times New Roman"/>
          <w:color w:val="auto"/>
          <w:spacing w:val="-1"/>
          <w:sz w:val="28"/>
          <w:szCs w:val="28"/>
        </w:rPr>
        <w:t xml:space="preserve"> </w:t>
      </w:r>
      <w:r w:rsidRPr="00DE28D3">
        <w:rPr>
          <w:rFonts w:ascii="Times New Roman" w:hAnsi="Times New Roman" w:cs="Times New Roman"/>
          <w:color w:val="auto"/>
          <w:spacing w:val="1"/>
          <w:sz w:val="28"/>
          <w:szCs w:val="28"/>
        </w:rPr>
        <w:t>з</w:t>
      </w:r>
      <w:r w:rsidRPr="00DE28D3">
        <w:rPr>
          <w:rFonts w:ascii="Times New Roman" w:hAnsi="Times New Roman" w:cs="Times New Roman"/>
          <w:color w:val="auto"/>
          <w:spacing w:val="-1"/>
          <w:sz w:val="28"/>
          <w:szCs w:val="28"/>
        </w:rPr>
        <w:t>ак</w:t>
      </w:r>
      <w:r w:rsidRPr="00DE28D3">
        <w:rPr>
          <w:rFonts w:ascii="Times New Roman" w:hAnsi="Times New Roman" w:cs="Times New Roman"/>
          <w:color w:val="auto"/>
          <w:spacing w:val="-5"/>
          <w:sz w:val="28"/>
          <w:szCs w:val="28"/>
        </w:rPr>
        <w:t>у</w:t>
      </w:r>
      <w:r w:rsidRPr="00DE28D3">
        <w:rPr>
          <w:rFonts w:ascii="Times New Roman" w:hAnsi="Times New Roman" w:cs="Times New Roman"/>
          <w:color w:val="auto"/>
          <w:spacing w:val="1"/>
          <w:sz w:val="28"/>
          <w:szCs w:val="28"/>
        </w:rPr>
        <w:t>пк</w:t>
      </w:r>
      <w:r w:rsidRPr="00DE28D3">
        <w:rPr>
          <w:rFonts w:ascii="Times New Roman" w:hAnsi="Times New Roman" w:cs="Times New Roman"/>
          <w:color w:val="auto"/>
          <w:sz w:val="28"/>
          <w:szCs w:val="28"/>
        </w:rPr>
        <w:t>и</w:t>
      </w:r>
    </w:p>
    <w:p w:rsidR="00DE28D3" w:rsidRPr="00DE28D3" w:rsidRDefault="00DE28D3" w:rsidP="00A175D6">
      <w:pPr>
        <w:widowControl/>
        <w:autoSpaceDE w:val="0"/>
        <w:autoSpaceDN w:val="0"/>
        <w:adjustRightInd w:val="0"/>
        <w:ind w:right="-76"/>
        <w:rPr>
          <w:rFonts w:ascii="Times New Roman" w:hAnsi="Times New Roman" w:cs="Times New Roman"/>
          <w:color w:val="auto"/>
          <w:sz w:val="28"/>
          <w:szCs w:val="28"/>
        </w:rPr>
      </w:pPr>
      <w:r w:rsidRPr="00DE28D3">
        <w:rPr>
          <w:rFonts w:ascii="Times New Roman" w:hAnsi="Times New Roman" w:cs="Times New Roman"/>
          <w:color w:val="auto"/>
          <w:sz w:val="28"/>
          <w:szCs w:val="28"/>
        </w:rPr>
        <w:t>(</w:t>
      </w:r>
      <w:r w:rsidRPr="00DE28D3">
        <w:rPr>
          <w:rFonts w:ascii="Times New Roman" w:hAnsi="Times New Roman" w:cs="Times New Roman"/>
          <w:color w:val="auto"/>
          <w:spacing w:val="-2"/>
          <w:sz w:val="28"/>
          <w:szCs w:val="28"/>
        </w:rPr>
        <w:t>е</w:t>
      </w:r>
      <w:r w:rsidRPr="00DE28D3">
        <w:rPr>
          <w:rFonts w:ascii="Times New Roman" w:hAnsi="Times New Roman" w:cs="Times New Roman"/>
          <w:color w:val="auto"/>
          <w:sz w:val="28"/>
          <w:szCs w:val="28"/>
        </w:rPr>
        <w:t>го</w:t>
      </w:r>
      <w:r w:rsidRPr="00DE28D3">
        <w:rPr>
          <w:rFonts w:ascii="Times New Roman" w:hAnsi="Times New Roman" w:cs="Times New Roman"/>
          <w:color w:val="auto"/>
          <w:spacing w:val="5"/>
          <w:sz w:val="28"/>
          <w:szCs w:val="28"/>
        </w:rPr>
        <w:t xml:space="preserve"> </w:t>
      </w:r>
      <w:r w:rsidRPr="00DE28D3">
        <w:rPr>
          <w:rFonts w:ascii="Times New Roman" w:hAnsi="Times New Roman" w:cs="Times New Roman"/>
          <w:color w:val="auto"/>
          <w:spacing w:val="-7"/>
          <w:sz w:val="28"/>
          <w:szCs w:val="28"/>
        </w:rPr>
        <w:t>у</w:t>
      </w:r>
      <w:r w:rsidRPr="00DE28D3">
        <w:rPr>
          <w:rFonts w:ascii="Times New Roman" w:hAnsi="Times New Roman" w:cs="Times New Roman"/>
          <w:color w:val="auto"/>
          <w:spacing w:val="1"/>
          <w:sz w:val="28"/>
          <w:szCs w:val="28"/>
        </w:rPr>
        <w:t>п</w:t>
      </w:r>
      <w:r w:rsidRPr="00DE28D3">
        <w:rPr>
          <w:rFonts w:ascii="Times New Roman" w:hAnsi="Times New Roman" w:cs="Times New Roman"/>
          <w:color w:val="auto"/>
          <w:sz w:val="28"/>
          <w:szCs w:val="28"/>
        </w:rPr>
        <w:t>ол</w:t>
      </w:r>
      <w:r w:rsidRPr="00DE28D3">
        <w:rPr>
          <w:rFonts w:ascii="Times New Roman" w:hAnsi="Times New Roman" w:cs="Times New Roman"/>
          <w:color w:val="auto"/>
          <w:spacing w:val="1"/>
          <w:sz w:val="28"/>
          <w:szCs w:val="28"/>
        </w:rPr>
        <w:t>н</w:t>
      </w:r>
      <w:r w:rsidRPr="00DE28D3">
        <w:rPr>
          <w:rFonts w:ascii="Times New Roman" w:hAnsi="Times New Roman" w:cs="Times New Roman"/>
          <w:color w:val="auto"/>
          <w:sz w:val="28"/>
          <w:szCs w:val="28"/>
        </w:rPr>
        <w:t>о</w:t>
      </w:r>
      <w:r w:rsidRPr="00DE28D3">
        <w:rPr>
          <w:rFonts w:ascii="Times New Roman" w:hAnsi="Times New Roman" w:cs="Times New Roman"/>
          <w:color w:val="auto"/>
          <w:spacing w:val="-1"/>
          <w:sz w:val="28"/>
          <w:szCs w:val="28"/>
        </w:rPr>
        <w:t>м</w:t>
      </w:r>
      <w:r w:rsidRPr="00DE28D3">
        <w:rPr>
          <w:rFonts w:ascii="Times New Roman" w:hAnsi="Times New Roman" w:cs="Times New Roman"/>
          <w:color w:val="auto"/>
          <w:sz w:val="28"/>
          <w:szCs w:val="28"/>
        </w:rPr>
        <w:t>о</w:t>
      </w:r>
      <w:r w:rsidRPr="00DE28D3">
        <w:rPr>
          <w:rFonts w:ascii="Times New Roman" w:hAnsi="Times New Roman" w:cs="Times New Roman"/>
          <w:color w:val="auto"/>
          <w:spacing w:val="1"/>
          <w:sz w:val="28"/>
          <w:szCs w:val="28"/>
        </w:rPr>
        <w:t>ч</w:t>
      </w:r>
      <w:r w:rsidRPr="00DE28D3">
        <w:rPr>
          <w:rFonts w:ascii="Times New Roman" w:hAnsi="Times New Roman" w:cs="Times New Roman"/>
          <w:color w:val="auto"/>
          <w:spacing w:val="-1"/>
          <w:sz w:val="28"/>
          <w:szCs w:val="28"/>
        </w:rPr>
        <w:t>е</w:t>
      </w:r>
      <w:r w:rsidRPr="00DE28D3">
        <w:rPr>
          <w:rFonts w:ascii="Times New Roman" w:hAnsi="Times New Roman" w:cs="Times New Roman"/>
          <w:color w:val="auto"/>
          <w:spacing w:val="1"/>
          <w:sz w:val="28"/>
          <w:szCs w:val="28"/>
        </w:rPr>
        <w:t>нн</w:t>
      </w:r>
      <w:r w:rsidRPr="00DE28D3">
        <w:rPr>
          <w:rFonts w:ascii="Times New Roman" w:hAnsi="Times New Roman" w:cs="Times New Roman"/>
          <w:color w:val="auto"/>
          <w:sz w:val="28"/>
          <w:szCs w:val="28"/>
        </w:rPr>
        <w:t>ого л</w:t>
      </w:r>
      <w:r w:rsidRPr="00DE28D3">
        <w:rPr>
          <w:rFonts w:ascii="Times New Roman" w:hAnsi="Times New Roman" w:cs="Times New Roman"/>
          <w:color w:val="auto"/>
          <w:spacing w:val="1"/>
          <w:sz w:val="28"/>
          <w:szCs w:val="28"/>
        </w:rPr>
        <w:t>иц</w:t>
      </w:r>
      <w:r w:rsidRPr="00DE28D3">
        <w:rPr>
          <w:rFonts w:ascii="Times New Roman" w:hAnsi="Times New Roman" w:cs="Times New Roman"/>
          <w:color w:val="auto"/>
          <w:spacing w:val="-1"/>
          <w:sz w:val="28"/>
          <w:szCs w:val="28"/>
        </w:rPr>
        <w:t>а</w:t>
      </w:r>
      <w:r w:rsidR="00A175D6">
        <w:rPr>
          <w:rFonts w:ascii="Times New Roman" w:hAnsi="Times New Roman" w:cs="Times New Roman"/>
          <w:color w:val="auto"/>
          <w:spacing w:val="-1"/>
          <w:sz w:val="28"/>
          <w:szCs w:val="28"/>
        </w:rPr>
        <w:t xml:space="preserve">)                         </w:t>
      </w:r>
      <w:r w:rsidRPr="00DE28D3">
        <w:rPr>
          <w:rFonts w:ascii="Times New Roman" w:hAnsi="Times New Roman" w:cs="Times New Roman"/>
          <w:color w:val="auto"/>
          <w:sz w:val="28"/>
          <w:szCs w:val="28"/>
          <w:u w:val="single"/>
        </w:rPr>
        <w:t xml:space="preserve">                                                        </w:t>
      </w:r>
      <w:r w:rsidRPr="00DE28D3">
        <w:rPr>
          <w:rFonts w:ascii="Times New Roman" w:hAnsi="Times New Roman" w:cs="Times New Roman"/>
          <w:color w:val="auto"/>
          <w:spacing w:val="-1"/>
          <w:sz w:val="28"/>
          <w:szCs w:val="28"/>
        </w:rPr>
        <w:t>(</w:t>
      </w:r>
      <w:r w:rsidRPr="00DE28D3">
        <w:rPr>
          <w:rFonts w:ascii="Times New Roman" w:hAnsi="Times New Roman" w:cs="Times New Roman"/>
          <w:color w:val="auto"/>
          <w:sz w:val="28"/>
          <w:szCs w:val="28"/>
        </w:rPr>
        <w:t>ФИ</w:t>
      </w:r>
      <w:r w:rsidRPr="00DE28D3">
        <w:rPr>
          <w:rFonts w:ascii="Times New Roman" w:hAnsi="Times New Roman" w:cs="Times New Roman"/>
          <w:color w:val="auto"/>
          <w:spacing w:val="-1"/>
          <w:sz w:val="28"/>
          <w:szCs w:val="28"/>
        </w:rPr>
        <w:t>О</w:t>
      </w:r>
      <w:r w:rsidRPr="00DE28D3">
        <w:rPr>
          <w:rFonts w:ascii="Times New Roman" w:hAnsi="Times New Roman" w:cs="Times New Roman"/>
          <w:color w:val="auto"/>
          <w:sz w:val="28"/>
          <w:szCs w:val="28"/>
        </w:rPr>
        <w:t>)</w:t>
      </w:r>
    </w:p>
    <w:p w:rsidR="00DE28D3"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Default="00DE28D3" w:rsidP="00DE28D3">
      <w:pPr>
        <w:widowControl/>
        <w:autoSpaceDE w:val="0"/>
        <w:autoSpaceDN w:val="0"/>
        <w:adjustRightInd w:val="0"/>
        <w:spacing w:before="29"/>
        <w:ind w:left="1000" w:right="-20"/>
        <w:rPr>
          <w:rFonts w:ascii="Times New Roman" w:hAnsi="Times New Roman" w:cs="Times New Roman"/>
          <w:color w:val="auto"/>
        </w:rPr>
      </w:pPr>
      <w:r>
        <w:rPr>
          <w:rFonts w:ascii="Times New Roman" w:hAnsi="Times New Roman" w:cs="Times New Roman"/>
          <w:color w:val="auto"/>
        </w:rPr>
        <w:t>М.П.</w:t>
      </w:r>
    </w:p>
    <w:p w:rsidR="00232C9D" w:rsidRDefault="00232C9D" w:rsidP="00DC03EE">
      <w:pPr>
        <w:widowControl/>
        <w:jc w:val="right"/>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br w:type="page"/>
      </w:r>
    </w:p>
    <w:p w:rsidR="00232C9D" w:rsidRDefault="00232C9D" w:rsidP="00DC03EE">
      <w:pPr>
        <w:widowControl/>
        <w:jc w:val="right"/>
        <w:rPr>
          <w:rFonts w:ascii="Times New Roman" w:eastAsiaTheme="minorHAnsi" w:hAnsi="Times New Roman" w:cs="Times New Roman"/>
          <w:color w:val="auto"/>
          <w:sz w:val="28"/>
          <w:szCs w:val="28"/>
          <w:lang w:eastAsia="en-US"/>
        </w:rPr>
      </w:pPr>
    </w:p>
    <w:p w:rsidR="00DC03EE" w:rsidRPr="00DC03EE" w:rsidRDefault="00DC03EE" w:rsidP="00DC03EE">
      <w:pPr>
        <w:widowControl/>
        <w:jc w:val="right"/>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Приложение 1.</w:t>
      </w:r>
    </w:p>
    <w:p w:rsidR="00DC03EE" w:rsidRPr="00A175D6" w:rsidRDefault="00DC03EE" w:rsidP="00DC03EE">
      <w:pPr>
        <w:widowControl/>
        <w:jc w:val="right"/>
        <w:rPr>
          <w:rFonts w:ascii="Times New Roman" w:eastAsiaTheme="minorHAnsi" w:hAnsi="Times New Roman" w:cs="Times New Roman"/>
          <w:color w:val="auto"/>
          <w:sz w:val="28"/>
          <w:szCs w:val="28"/>
          <w:lang w:eastAsia="en-US"/>
        </w:rPr>
      </w:pPr>
    </w:p>
    <w:p w:rsidR="00DC03EE" w:rsidRPr="00DC03EE" w:rsidRDefault="00DC03EE" w:rsidP="00DC03EE">
      <w:pPr>
        <w:widowControl/>
        <w:jc w:val="right"/>
        <w:rPr>
          <w:rFonts w:ascii="Times New Roman" w:eastAsiaTheme="minorHAnsi" w:hAnsi="Times New Roman" w:cs="Times New Roman"/>
          <w:color w:val="auto"/>
          <w:sz w:val="28"/>
          <w:szCs w:val="28"/>
          <w:lang w:eastAsia="en-US"/>
        </w:rPr>
      </w:pPr>
      <w:r w:rsidRPr="00DC03EE">
        <w:rPr>
          <w:rFonts w:ascii="Times New Roman" w:eastAsiaTheme="minorHAnsi" w:hAnsi="Times New Roman" w:cs="Times New Roman"/>
          <w:color w:val="auto"/>
          <w:sz w:val="28"/>
          <w:szCs w:val="28"/>
          <w:lang w:eastAsia="en-US"/>
        </w:rPr>
        <w:t>Утверждаю</w:t>
      </w:r>
    </w:p>
    <w:p w:rsidR="00DC03EE" w:rsidRPr="00DC03EE" w:rsidRDefault="00DC03EE" w:rsidP="00DC03EE">
      <w:pPr>
        <w:widowControl/>
        <w:jc w:val="right"/>
        <w:rPr>
          <w:rFonts w:ascii="Times New Roman" w:eastAsiaTheme="minorHAnsi" w:hAnsi="Times New Roman" w:cs="Times New Roman"/>
          <w:color w:val="auto"/>
          <w:sz w:val="28"/>
          <w:szCs w:val="28"/>
          <w:lang w:eastAsia="en-US"/>
        </w:rPr>
      </w:pPr>
      <w:r w:rsidRPr="00DC03EE">
        <w:rPr>
          <w:rFonts w:ascii="Times New Roman" w:eastAsiaTheme="minorHAnsi" w:hAnsi="Times New Roman" w:cs="Times New Roman"/>
          <w:color w:val="auto"/>
          <w:sz w:val="28"/>
          <w:szCs w:val="28"/>
          <w:lang w:eastAsia="en-US"/>
        </w:rPr>
        <w:t>Генеральный директор</w:t>
      </w:r>
    </w:p>
    <w:p w:rsidR="00DC03EE" w:rsidRPr="00DC03EE" w:rsidRDefault="00DC03EE" w:rsidP="00DC03EE">
      <w:pPr>
        <w:widowControl/>
        <w:jc w:val="right"/>
        <w:rPr>
          <w:rFonts w:ascii="Times New Roman" w:eastAsiaTheme="minorHAnsi" w:hAnsi="Times New Roman" w:cs="Times New Roman"/>
          <w:color w:val="auto"/>
          <w:sz w:val="28"/>
          <w:szCs w:val="28"/>
          <w:lang w:eastAsia="en-US"/>
        </w:rPr>
      </w:pPr>
      <w:r w:rsidRPr="00DC03EE">
        <w:rPr>
          <w:rFonts w:ascii="Times New Roman" w:eastAsiaTheme="minorHAnsi" w:hAnsi="Times New Roman" w:cs="Times New Roman"/>
          <w:color w:val="auto"/>
          <w:sz w:val="28"/>
          <w:szCs w:val="28"/>
          <w:lang w:eastAsia="en-US"/>
        </w:rPr>
        <w:t>Агентства стратегических инициатив</w:t>
      </w:r>
    </w:p>
    <w:p w:rsidR="00DC03EE" w:rsidRPr="00DC03EE" w:rsidRDefault="00DC03EE" w:rsidP="00DC03EE">
      <w:pPr>
        <w:widowControl/>
        <w:spacing w:before="120"/>
        <w:jc w:val="right"/>
        <w:rPr>
          <w:rFonts w:ascii="Times New Roman" w:eastAsiaTheme="minorHAnsi" w:hAnsi="Times New Roman" w:cs="Times New Roman"/>
          <w:color w:val="auto"/>
          <w:sz w:val="28"/>
          <w:szCs w:val="28"/>
          <w:lang w:eastAsia="en-US"/>
        </w:rPr>
      </w:pPr>
      <w:r w:rsidRPr="00DC03EE">
        <w:rPr>
          <w:rFonts w:ascii="Times New Roman" w:eastAsiaTheme="minorHAnsi" w:hAnsi="Times New Roman" w:cs="Times New Roman"/>
          <w:color w:val="auto"/>
          <w:sz w:val="28"/>
          <w:szCs w:val="28"/>
          <w:lang w:eastAsia="en-US"/>
        </w:rPr>
        <w:t>А.С. Никитин</w:t>
      </w:r>
    </w:p>
    <w:p w:rsidR="00DC03EE" w:rsidRPr="00DC03EE" w:rsidRDefault="00DC03EE" w:rsidP="00DC03EE">
      <w:pPr>
        <w:widowControl/>
        <w:spacing w:before="120"/>
        <w:jc w:val="right"/>
        <w:rPr>
          <w:rFonts w:ascii="Times New Roman" w:eastAsiaTheme="minorHAnsi" w:hAnsi="Times New Roman" w:cs="Times New Roman"/>
          <w:color w:val="auto"/>
          <w:sz w:val="28"/>
          <w:szCs w:val="28"/>
          <w:lang w:eastAsia="en-US"/>
        </w:rPr>
      </w:pPr>
      <w:r w:rsidRPr="00DC03EE">
        <w:rPr>
          <w:rFonts w:ascii="Times New Roman" w:eastAsiaTheme="minorHAnsi" w:hAnsi="Times New Roman" w:cs="Times New Roman"/>
          <w:color w:val="auto"/>
          <w:sz w:val="28"/>
          <w:szCs w:val="28"/>
          <w:lang w:eastAsia="en-US"/>
        </w:rPr>
        <w:t>_________________</w:t>
      </w:r>
    </w:p>
    <w:p w:rsidR="00DC03EE" w:rsidRPr="00DC03EE" w:rsidRDefault="00DC03EE" w:rsidP="00DC03EE">
      <w:pPr>
        <w:widowControl/>
        <w:spacing w:after="200" w:line="276" w:lineRule="auto"/>
        <w:rPr>
          <w:rFonts w:ascii="Times New Roman" w:eastAsiaTheme="minorHAnsi" w:hAnsi="Times New Roman" w:cs="Times New Roman"/>
          <w:color w:val="auto"/>
          <w:sz w:val="28"/>
          <w:szCs w:val="28"/>
          <w:lang w:eastAsia="en-US"/>
        </w:rPr>
      </w:pPr>
    </w:p>
    <w:p w:rsidR="00DC03EE" w:rsidRPr="00DC03EE" w:rsidRDefault="00DC03EE" w:rsidP="00DC03EE">
      <w:pPr>
        <w:widowControl/>
        <w:spacing w:after="200" w:line="276" w:lineRule="auto"/>
        <w:rPr>
          <w:rFonts w:ascii="Times New Roman" w:eastAsiaTheme="minorHAnsi" w:hAnsi="Times New Roman" w:cs="Times New Roman"/>
          <w:color w:val="auto"/>
          <w:sz w:val="28"/>
          <w:szCs w:val="28"/>
          <w:lang w:eastAsia="en-US"/>
        </w:rPr>
      </w:pPr>
    </w:p>
    <w:p w:rsidR="00DC03EE" w:rsidRPr="00DC03EE" w:rsidRDefault="00DC03EE" w:rsidP="00DC03EE">
      <w:pPr>
        <w:widowControl/>
        <w:spacing w:after="200" w:line="276" w:lineRule="auto"/>
        <w:jc w:val="center"/>
        <w:rPr>
          <w:rFonts w:ascii="Times New Roman" w:eastAsiaTheme="minorHAnsi" w:hAnsi="Times New Roman" w:cs="Times New Roman"/>
          <w:b/>
          <w:color w:val="auto"/>
          <w:sz w:val="28"/>
          <w:szCs w:val="28"/>
          <w:lang w:eastAsia="en-US"/>
        </w:rPr>
      </w:pPr>
      <w:r w:rsidRPr="00DC03EE">
        <w:rPr>
          <w:rFonts w:ascii="Times New Roman" w:eastAsiaTheme="minorHAnsi" w:hAnsi="Times New Roman" w:cs="Times New Roman"/>
          <w:b/>
          <w:color w:val="auto"/>
          <w:sz w:val="28"/>
          <w:szCs w:val="28"/>
          <w:lang w:eastAsia="en-US"/>
        </w:rPr>
        <w:t>ТЕХНИЧЕСКОЕ ЗАДАНИЕ</w:t>
      </w:r>
    </w:p>
    <w:p w:rsidR="00DC03EE" w:rsidRPr="00DC03EE" w:rsidRDefault="00DC03EE" w:rsidP="00DC03EE">
      <w:pPr>
        <w:widowControl/>
        <w:spacing w:after="200" w:line="276" w:lineRule="auto"/>
        <w:jc w:val="center"/>
        <w:rPr>
          <w:rFonts w:ascii="Times New Roman" w:eastAsiaTheme="minorHAnsi" w:hAnsi="Times New Roman" w:cs="Times New Roman"/>
          <w:b/>
          <w:color w:val="auto"/>
          <w:sz w:val="28"/>
          <w:szCs w:val="28"/>
          <w:lang w:eastAsia="en-US"/>
        </w:rPr>
      </w:pPr>
      <w:r w:rsidRPr="00DC03EE">
        <w:rPr>
          <w:rFonts w:ascii="Times New Roman" w:eastAsiaTheme="minorHAnsi" w:hAnsi="Times New Roman" w:cs="Times New Roman"/>
          <w:b/>
          <w:color w:val="auto"/>
          <w:sz w:val="28"/>
          <w:szCs w:val="28"/>
          <w:lang w:eastAsia="en-US"/>
        </w:rPr>
        <w:t xml:space="preserve">на </w:t>
      </w:r>
      <w:r w:rsidR="00E97028" w:rsidRPr="00E97028">
        <w:rPr>
          <w:rFonts w:ascii="Times New Roman" w:eastAsiaTheme="minorHAnsi" w:hAnsi="Times New Roman" w:cs="Times New Roman"/>
          <w:b/>
          <w:color w:val="auto"/>
          <w:sz w:val="28"/>
          <w:szCs w:val="28"/>
          <w:lang w:eastAsia="en-US"/>
        </w:rPr>
        <w:t xml:space="preserve">услуги по созданию интерактивной инвестиционной карты </w:t>
      </w:r>
      <w:r w:rsidR="001725C9">
        <w:rPr>
          <w:rFonts w:ascii="Times New Roman" w:eastAsiaTheme="minorHAnsi" w:hAnsi="Times New Roman" w:cs="Times New Roman"/>
          <w:b/>
          <w:color w:val="auto"/>
          <w:sz w:val="28"/>
          <w:szCs w:val="28"/>
          <w:lang w:eastAsia="en-US"/>
        </w:rPr>
        <w:t>Р</w:t>
      </w:r>
      <w:r w:rsidR="00E97028" w:rsidRPr="00E97028">
        <w:rPr>
          <w:rFonts w:ascii="Times New Roman" w:eastAsiaTheme="minorHAnsi" w:hAnsi="Times New Roman" w:cs="Times New Roman"/>
          <w:b/>
          <w:color w:val="auto"/>
          <w:sz w:val="28"/>
          <w:szCs w:val="28"/>
          <w:lang w:eastAsia="en-US"/>
        </w:rPr>
        <w:t xml:space="preserve">оссийской </w:t>
      </w:r>
      <w:r w:rsidR="001725C9">
        <w:rPr>
          <w:rFonts w:ascii="Times New Roman" w:eastAsiaTheme="minorHAnsi" w:hAnsi="Times New Roman" w:cs="Times New Roman"/>
          <w:b/>
          <w:color w:val="auto"/>
          <w:sz w:val="28"/>
          <w:szCs w:val="28"/>
          <w:lang w:eastAsia="en-US"/>
        </w:rPr>
        <w:t>Ф</w:t>
      </w:r>
      <w:r w:rsidR="00E97028" w:rsidRPr="00E97028">
        <w:rPr>
          <w:rFonts w:ascii="Times New Roman" w:eastAsiaTheme="minorHAnsi" w:hAnsi="Times New Roman" w:cs="Times New Roman"/>
          <w:b/>
          <w:color w:val="auto"/>
          <w:sz w:val="28"/>
          <w:szCs w:val="28"/>
          <w:lang w:eastAsia="en-US"/>
        </w:rPr>
        <w:t xml:space="preserve">едерации </w:t>
      </w:r>
      <w:r w:rsidRPr="001725C9">
        <w:rPr>
          <w:rFonts w:ascii="Times New Roman" w:hAnsi="Times New Roman" w:cs="Times New Roman"/>
          <w:b/>
          <w:sz w:val="28"/>
          <w:szCs w:val="28"/>
        </w:rPr>
        <w:t xml:space="preserve">для </w:t>
      </w:r>
      <w:r w:rsidR="001725C9">
        <w:rPr>
          <w:rFonts w:ascii="Times New Roman" w:hAnsi="Times New Roman" w:cs="Times New Roman"/>
          <w:b/>
          <w:sz w:val="28"/>
          <w:szCs w:val="28"/>
        </w:rPr>
        <w:t xml:space="preserve">нужд </w:t>
      </w:r>
      <w:r w:rsidRPr="001725C9">
        <w:rPr>
          <w:rFonts w:ascii="Times New Roman" w:hAnsi="Times New Roman" w:cs="Times New Roman"/>
          <w:b/>
          <w:sz w:val="28"/>
          <w:szCs w:val="28"/>
        </w:rPr>
        <w:t>Агентства стратегических инициатив</w:t>
      </w:r>
      <w:r w:rsidRPr="00AA0AAB">
        <w:rPr>
          <w:sz w:val="28"/>
          <w:szCs w:val="28"/>
        </w:rPr>
        <w:t>.</w:t>
      </w:r>
    </w:p>
    <w:p w:rsidR="007A39F2" w:rsidRPr="00DC03EE" w:rsidRDefault="007A39F2">
      <w:pPr>
        <w:rPr>
          <w:sz w:val="2"/>
          <w:szCs w:val="2"/>
        </w:rPr>
      </w:pPr>
    </w:p>
    <w:p w:rsidR="00DC03EE" w:rsidRPr="0018697E" w:rsidRDefault="00DC03EE">
      <w:pPr>
        <w:pStyle w:val="41"/>
        <w:shd w:val="clear" w:color="auto" w:fill="auto"/>
        <w:spacing w:after="258" w:line="230" w:lineRule="exact"/>
        <w:ind w:right="60" w:firstLine="0"/>
        <w:rPr>
          <w:i/>
        </w:rPr>
      </w:pPr>
    </w:p>
    <w:p w:rsidR="005D0D33" w:rsidRPr="00FC5C65" w:rsidRDefault="005D0D33" w:rsidP="005D0D33">
      <w:pPr>
        <w:pStyle w:val="af0"/>
        <w:numPr>
          <w:ilvl w:val="0"/>
          <w:numId w:val="18"/>
        </w:numPr>
        <w:spacing w:line="360" w:lineRule="auto"/>
        <w:rPr>
          <w:rFonts w:ascii="Times New Roman" w:hAnsi="Times New Roman" w:cs="Times New Roman"/>
          <w:b/>
          <w:sz w:val="28"/>
          <w:szCs w:val="28"/>
        </w:rPr>
      </w:pPr>
      <w:r w:rsidRPr="00FC5C65">
        <w:rPr>
          <w:rFonts w:ascii="Times New Roman" w:hAnsi="Times New Roman" w:cs="Times New Roman"/>
          <w:b/>
          <w:sz w:val="28"/>
          <w:szCs w:val="28"/>
        </w:rPr>
        <w:t>Общие положения.</w:t>
      </w:r>
    </w:p>
    <w:p w:rsidR="005D0D33" w:rsidRDefault="005D0D33" w:rsidP="005D0D33">
      <w:pPr>
        <w:pStyle w:val="af0"/>
        <w:spacing w:line="360" w:lineRule="auto"/>
        <w:jc w:val="both"/>
        <w:rPr>
          <w:rFonts w:ascii="Times New Roman" w:hAnsi="Times New Roman" w:cs="Times New Roman"/>
          <w:sz w:val="28"/>
          <w:szCs w:val="28"/>
        </w:rPr>
      </w:pPr>
      <w:r>
        <w:rPr>
          <w:rFonts w:ascii="Times New Roman" w:hAnsi="Times New Roman" w:cs="Times New Roman"/>
          <w:b/>
          <w:sz w:val="28"/>
          <w:szCs w:val="28"/>
        </w:rPr>
        <w:t>Заказчик</w:t>
      </w:r>
      <w:r w:rsidRPr="00FC5C65">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Автономная некоммерческая организация «Агентство стратегических инициатив по продвижению новых проектов»</w:t>
      </w:r>
    </w:p>
    <w:p w:rsidR="005D0D33" w:rsidRDefault="005D0D33" w:rsidP="005D0D33">
      <w:pPr>
        <w:pStyle w:val="af0"/>
        <w:spacing w:line="360" w:lineRule="auto"/>
        <w:jc w:val="both"/>
        <w:rPr>
          <w:rFonts w:ascii="Times New Roman" w:hAnsi="Times New Roman" w:cs="Times New Roman"/>
          <w:sz w:val="28"/>
          <w:szCs w:val="28"/>
        </w:rPr>
      </w:pPr>
      <w:r w:rsidRPr="00FC5C65">
        <w:rPr>
          <w:rFonts w:ascii="Times New Roman" w:hAnsi="Times New Roman" w:cs="Times New Roman"/>
          <w:b/>
          <w:sz w:val="28"/>
          <w:szCs w:val="28"/>
        </w:rPr>
        <w:t>Сроки оказания услуг:</w:t>
      </w:r>
      <w:r>
        <w:rPr>
          <w:rFonts w:ascii="Times New Roman" w:hAnsi="Times New Roman" w:cs="Times New Roman"/>
          <w:sz w:val="28"/>
          <w:szCs w:val="28"/>
        </w:rPr>
        <w:t xml:space="preserve"> </w:t>
      </w:r>
      <w:r w:rsidR="00DE0FB6">
        <w:rPr>
          <w:rFonts w:ascii="Times New Roman" w:hAnsi="Times New Roman" w:cs="Times New Roman"/>
          <w:sz w:val="28"/>
          <w:szCs w:val="28"/>
        </w:rPr>
        <w:t>45 дней с момента подписания договора.</w:t>
      </w:r>
    </w:p>
    <w:p w:rsidR="005D0D33" w:rsidRPr="00DE0FB6" w:rsidRDefault="005D0D33" w:rsidP="005D0D33">
      <w:pPr>
        <w:pStyle w:val="af0"/>
        <w:spacing w:line="360" w:lineRule="auto"/>
        <w:jc w:val="both"/>
        <w:rPr>
          <w:rFonts w:ascii="Times New Roman" w:hAnsi="Times New Roman" w:cs="Times New Roman"/>
          <w:sz w:val="28"/>
          <w:szCs w:val="28"/>
        </w:rPr>
      </w:pPr>
      <w:r w:rsidRPr="00FC5C65">
        <w:rPr>
          <w:rFonts w:ascii="Times New Roman" w:hAnsi="Times New Roman" w:cs="Times New Roman"/>
          <w:b/>
          <w:sz w:val="28"/>
          <w:szCs w:val="28"/>
        </w:rPr>
        <w:t>Стоимость договора:</w:t>
      </w:r>
      <w:r w:rsidR="003057A4">
        <w:rPr>
          <w:rFonts w:ascii="Times New Roman" w:hAnsi="Times New Roman" w:cs="Times New Roman"/>
          <w:b/>
          <w:sz w:val="28"/>
          <w:szCs w:val="28"/>
        </w:rPr>
        <w:t xml:space="preserve"> </w:t>
      </w:r>
      <w:r w:rsidR="00DE0FB6" w:rsidRPr="00DE0FB6">
        <w:rPr>
          <w:rFonts w:ascii="Times New Roman" w:hAnsi="Times New Roman" w:cs="Times New Roman"/>
          <w:sz w:val="28"/>
          <w:szCs w:val="28"/>
        </w:rPr>
        <w:t>4 807 000 (четыре миллиона восемьсот сем тысяч) рублей.</w:t>
      </w:r>
    </w:p>
    <w:p w:rsidR="005D0D33" w:rsidRPr="005061E1" w:rsidRDefault="005D0D33" w:rsidP="005D0D33">
      <w:pPr>
        <w:pStyle w:val="af0"/>
        <w:numPr>
          <w:ilvl w:val="0"/>
          <w:numId w:val="18"/>
        </w:numPr>
        <w:spacing w:line="360" w:lineRule="auto"/>
        <w:rPr>
          <w:rFonts w:ascii="Times New Roman" w:hAnsi="Times New Roman" w:cs="Times New Roman"/>
          <w:b/>
          <w:sz w:val="28"/>
          <w:szCs w:val="28"/>
        </w:rPr>
      </w:pPr>
      <w:r w:rsidRPr="005061E1">
        <w:rPr>
          <w:rFonts w:ascii="Times New Roman" w:hAnsi="Times New Roman" w:cs="Times New Roman"/>
          <w:b/>
          <w:sz w:val="28"/>
          <w:szCs w:val="28"/>
        </w:rPr>
        <w:t>Наименование работ (услуг).</w:t>
      </w:r>
    </w:p>
    <w:p w:rsidR="005D0D33" w:rsidRDefault="0017609D" w:rsidP="005D0D33">
      <w:pPr>
        <w:pStyle w:val="af0"/>
        <w:rPr>
          <w:rFonts w:ascii="Times New Roman" w:hAnsi="Times New Roman" w:cs="Times New Roman"/>
          <w:sz w:val="28"/>
          <w:szCs w:val="28"/>
        </w:rPr>
      </w:pPr>
      <w:r>
        <w:rPr>
          <w:rFonts w:ascii="Times New Roman" w:hAnsi="Times New Roman" w:cs="Times New Roman"/>
          <w:sz w:val="28"/>
          <w:szCs w:val="28"/>
        </w:rPr>
        <w:t>У</w:t>
      </w:r>
      <w:r w:rsidRPr="0017609D">
        <w:rPr>
          <w:rFonts w:ascii="Times New Roman" w:hAnsi="Times New Roman" w:cs="Times New Roman"/>
          <w:sz w:val="28"/>
          <w:szCs w:val="28"/>
        </w:rPr>
        <w:t>слуг</w:t>
      </w:r>
      <w:r>
        <w:rPr>
          <w:rFonts w:ascii="Times New Roman" w:hAnsi="Times New Roman" w:cs="Times New Roman"/>
          <w:sz w:val="28"/>
          <w:szCs w:val="28"/>
        </w:rPr>
        <w:t>и</w:t>
      </w:r>
      <w:r w:rsidRPr="0017609D">
        <w:rPr>
          <w:rFonts w:ascii="Times New Roman" w:hAnsi="Times New Roman" w:cs="Times New Roman"/>
          <w:sz w:val="28"/>
          <w:szCs w:val="28"/>
        </w:rPr>
        <w:t xml:space="preserve"> по созданию интерактивной инвестиционной карты российской федерации</w:t>
      </w:r>
    </w:p>
    <w:p w:rsidR="0017609D" w:rsidRPr="0017609D" w:rsidRDefault="0017609D" w:rsidP="005D0D33">
      <w:pPr>
        <w:pStyle w:val="af0"/>
        <w:rPr>
          <w:rFonts w:ascii="Times New Roman" w:hAnsi="Times New Roman" w:cs="Times New Roman"/>
          <w:b/>
          <w:sz w:val="28"/>
          <w:szCs w:val="28"/>
        </w:rPr>
      </w:pPr>
    </w:p>
    <w:p w:rsidR="005D0D33" w:rsidRPr="00E97028" w:rsidRDefault="005D0D33" w:rsidP="00E97028">
      <w:pPr>
        <w:pStyle w:val="af0"/>
        <w:numPr>
          <w:ilvl w:val="0"/>
          <w:numId w:val="18"/>
        </w:numPr>
        <w:spacing w:line="360" w:lineRule="auto"/>
        <w:rPr>
          <w:rFonts w:ascii="Times New Roman" w:hAnsi="Times New Roman" w:cs="Times New Roman"/>
          <w:b/>
          <w:i/>
          <w:sz w:val="28"/>
          <w:szCs w:val="28"/>
        </w:rPr>
      </w:pPr>
      <w:r w:rsidRPr="00E97028">
        <w:rPr>
          <w:rFonts w:ascii="Times New Roman" w:hAnsi="Times New Roman" w:cs="Times New Roman"/>
          <w:b/>
          <w:sz w:val="28"/>
          <w:szCs w:val="28"/>
        </w:rPr>
        <w:t xml:space="preserve">Требования к </w:t>
      </w:r>
      <w:r w:rsidR="00E97028" w:rsidRPr="00E97028">
        <w:rPr>
          <w:rFonts w:ascii="Times New Roman" w:hAnsi="Times New Roman" w:cs="Times New Roman"/>
          <w:b/>
          <w:sz w:val="28"/>
          <w:szCs w:val="28"/>
        </w:rPr>
        <w:t>услугам по созданию интерактивной инвестиционной карты российской федерации</w:t>
      </w:r>
      <w:r w:rsidRPr="00E97028">
        <w:rPr>
          <w:rFonts w:ascii="Times New Roman" w:hAnsi="Times New Roman" w:cs="Times New Roman"/>
          <w:b/>
          <w:sz w:val="28"/>
          <w:szCs w:val="28"/>
        </w:rPr>
        <w:t>.</w:t>
      </w:r>
    </w:p>
    <w:p w:rsidR="005D0D33" w:rsidRPr="00A41AD2" w:rsidRDefault="005D0D33" w:rsidP="005D0D33">
      <w:pPr>
        <w:pStyle w:val="af0"/>
        <w:spacing w:after="0" w:line="360" w:lineRule="auto"/>
        <w:ind w:left="646"/>
        <w:rPr>
          <w:rFonts w:ascii="Times New Roman" w:hAnsi="Times New Roman" w:cs="Times New Roman"/>
          <w:i/>
          <w:sz w:val="28"/>
          <w:szCs w:val="28"/>
        </w:rPr>
      </w:pPr>
      <w:r w:rsidRPr="00A41AD2">
        <w:rPr>
          <w:rFonts w:ascii="Times New Roman" w:hAnsi="Times New Roman" w:cs="Times New Roman"/>
          <w:i/>
          <w:sz w:val="28"/>
          <w:szCs w:val="28"/>
        </w:rPr>
        <w:t>Настоящим пунктом устанавливаются следующие требования:</w:t>
      </w:r>
    </w:p>
    <w:p w:rsidR="005D0D33" w:rsidRPr="00087D31" w:rsidRDefault="00A41AD2" w:rsidP="005D0D33">
      <w:pPr>
        <w:widowControl/>
        <w:ind w:firstLine="709"/>
        <w:jc w:val="both"/>
        <w:rPr>
          <w:rFonts w:ascii="Times New Roman" w:eastAsia="Times New Roman" w:hAnsi="Times New Roman" w:cs="Times New Roman"/>
          <w:b/>
          <w:color w:val="auto"/>
          <w:sz w:val="28"/>
          <w:szCs w:val="28"/>
          <w:u w:val="single"/>
          <w:lang w:eastAsia="en-US"/>
        </w:rPr>
      </w:pPr>
      <w:r w:rsidRPr="00087D31">
        <w:rPr>
          <w:rFonts w:ascii="Times New Roman" w:eastAsia="Times New Roman" w:hAnsi="Times New Roman" w:cs="Times New Roman"/>
          <w:b/>
          <w:color w:val="auto"/>
          <w:sz w:val="28"/>
          <w:szCs w:val="28"/>
          <w:u w:val="single"/>
          <w:lang w:eastAsia="en-US"/>
        </w:rPr>
        <w:t>Требования к инвестиционной карте:</w:t>
      </w:r>
    </w:p>
    <w:p w:rsidR="00A41AD2" w:rsidRPr="00087D31" w:rsidRDefault="009212F2" w:rsidP="00A41AD2">
      <w:pPr>
        <w:pStyle w:val="af0"/>
        <w:keepNext/>
        <w:keepLines/>
        <w:numPr>
          <w:ilvl w:val="0"/>
          <w:numId w:val="24"/>
        </w:numPr>
        <w:spacing w:before="200"/>
        <w:outlineLvl w:val="2"/>
        <w:rPr>
          <w:rFonts w:ascii="Times New Roman" w:eastAsia="Times New Roman" w:hAnsi="Times New Roman" w:cs="Times New Roman"/>
          <w:bCs/>
          <w:sz w:val="28"/>
          <w:szCs w:val="28"/>
        </w:rPr>
      </w:pPr>
      <w:bookmarkStart w:id="9" w:name="_Toc363047565"/>
      <w:r w:rsidRPr="00087D31">
        <w:rPr>
          <w:rFonts w:ascii="Times New Roman" w:eastAsia="Times New Roman" w:hAnsi="Times New Roman" w:cs="Times New Roman"/>
          <w:bCs/>
          <w:sz w:val="28"/>
          <w:szCs w:val="28"/>
        </w:rPr>
        <w:t>Назначение и</w:t>
      </w:r>
      <w:r w:rsidR="00A41AD2" w:rsidRPr="00087D31">
        <w:rPr>
          <w:rFonts w:ascii="Times New Roman" w:eastAsia="Times New Roman" w:hAnsi="Times New Roman" w:cs="Times New Roman"/>
          <w:bCs/>
          <w:sz w:val="28"/>
          <w:szCs w:val="28"/>
        </w:rPr>
        <w:t>нвестиционной карты</w:t>
      </w:r>
      <w:bookmarkEnd w:id="9"/>
    </w:p>
    <w:p w:rsidR="00A41AD2" w:rsidRPr="00A41AD2" w:rsidRDefault="00A41AD2" w:rsidP="00A41AD2">
      <w:pPr>
        <w:widowControl/>
        <w:ind w:firstLine="709"/>
        <w:jc w:val="both"/>
        <w:rPr>
          <w:rFonts w:ascii="Times New Roman" w:eastAsia="Calibri" w:hAnsi="Times New Roman" w:cs="Times New Roman"/>
          <w:sz w:val="28"/>
          <w:szCs w:val="28"/>
          <w:lang w:eastAsia="en-US"/>
        </w:rPr>
      </w:pPr>
      <w:r w:rsidRPr="00A41AD2">
        <w:rPr>
          <w:rFonts w:ascii="Times New Roman" w:eastAsia="Calibri" w:hAnsi="Times New Roman" w:cs="Times New Roman"/>
          <w:sz w:val="28"/>
          <w:szCs w:val="28"/>
          <w:lang w:eastAsia="en-US"/>
        </w:rPr>
        <w:t>Основным назначением Инвестиционной карты является создание инвестиционного представительства Российской Федерац</w:t>
      </w:r>
      <w:proofErr w:type="gramStart"/>
      <w:r w:rsidRPr="00A41AD2">
        <w:rPr>
          <w:rFonts w:ascii="Times New Roman" w:eastAsia="Calibri" w:hAnsi="Times New Roman" w:cs="Times New Roman"/>
          <w:sz w:val="28"/>
          <w:szCs w:val="28"/>
          <w:lang w:eastAsia="en-US"/>
        </w:rPr>
        <w:t>ии и ее</w:t>
      </w:r>
      <w:proofErr w:type="gramEnd"/>
      <w:r w:rsidRPr="00A41AD2">
        <w:rPr>
          <w:rFonts w:ascii="Times New Roman" w:eastAsia="Calibri" w:hAnsi="Times New Roman" w:cs="Times New Roman"/>
          <w:sz w:val="28"/>
          <w:szCs w:val="28"/>
          <w:lang w:eastAsia="en-US"/>
        </w:rPr>
        <w:t xml:space="preserve"> регионов в информационно-телекоммуникационной сети Интернет в целях привлечения иностранных инвестиций.</w:t>
      </w:r>
    </w:p>
    <w:p w:rsidR="00A41AD2" w:rsidRPr="00A41AD2" w:rsidRDefault="00A41AD2" w:rsidP="00A41AD2">
      <w:pPr>
        <w:widowControl/>
        <w:ind w:firstLine="709"/>
        <w:rPr>
          <w:rFonts w:ascii="Times New Roman" w:eastAsia="Calibri" w:hAnsi="Times New Roman" w:cs="Times New Roman"/>
          <w:sz w:val="28"/>
          <w:szCs w:val="28"/>
          <w:lang w:eastAsia="en-US"/>
        </w:rPr>
      </w:pPr>
    </w:p>
    <w:p w:rsidR="00A41AD2" w:rsidRPr="00087D31" w:rsidRDefault="00A41AD2" w:rsidP="00A41AD2">
      <w:pPr>
        <w:pStyle w:val="af0"/>
        <w:keepNext/>
        <w:keepLines/>
        <w:numPr>
          <w:ilvl w:val="0"/>
          <w:numId w:val="24"/>
        </w:numPr>
        <w:spacing w:before="200"/>
        <w:outlineLvl w:val="2"/>
        <w:rPr>
          <w:rFonts w:ascii="Times New Roman" w:eastAsia="Times New Roman" w:hAnsi="Times New Roman" w:cs="Times New Roman"/>
          <w:bCs/>
          <w:sz w:val="28"/>
          <w:szCs w:val="28"/>
        </w:rPr>
      </w:pPr>
      <w:bookmarkStart w:id="10" w:name="_Toc363047566"/>
      <w:r w:rsidRPr="00087D31">
        <w:rPr>
          <w:rFonts w:ascii="Times New Roman" w:eastAsia="Times New Roman" w:hAnsi="Times New Roman" w:cs="Times New Roman"/>
          <w:bCs/>
          <w:sz w:val="28"/>
          <w:szCs w:val="28"/>
        </w:rPr>
        <w:lastRenderedPageBreak/>
        <w:t xml:space="preserve">Цели создания </w:t>
      </w:r>
      <w:r w:rsidR="009212F2" w:rsidRPr="00087D31">
        <w:rPr>
          <w:rFonts w:ascii="Times New Roman" w:eastAsia="Times New Roman" w:hAnsi="Times New Roman" w:cs="Times New Roman"/>
          <w:bCs/>
          <w:sz w:val="28"/>
          <w:szCs w:val="28"/>
        </w:rPr>
        <w:t>и</w:t>
      </w:r>
      <w:r w:rsidRPr="00087D31">
        <w:rPr>
          <w:rFonts w:ascii="Times New Roman" w:eastAsia="Times New Roman" w:hAnsi="Times New Roman" w:cs="Times New Roman"/>
          <w:bCs/>
          <w:sz w:val="28"/>
          <w:szCs w:val="28"/>
        </w:rPr>
        <w:t>нвестиционной карты</w:t>
      </w:r>
      <w:bookmarkEnd w:id="10"/>
    </w:p>
    <w:p w:rsidR="00A41AD2" w:rsidRPr="00A41AD2" w:rsidRDefault="00A41AD2" w:rsidP="00A41AD2">
      <w:pPr>
        <w:widowControl/>
        <w:ind w:firstLine="709"/>
        <w:jc w:val="both"/>
        <w:rPr>
          <w:rFonts w:ascii="Times New Roman" w:eastAsia="Calibri" w:hAnsi="Times New Roman" w:cs="Times New Roman"/>
          <w:sz w:val="28"/>
          <w:szCs w:val="28"/>
          <w:lang w:eastAsia="en-US"/>
        </w:rPr>
      </w:pPr>
    </w:p>
    <w:p w:rsidR="00A41AD2" w:rsidRPr="00A41AD2" w:rsidRDefault="00A41AD2" w:rsidP="00A41AD2">
      <w:pPr>
        <w:widowControl/>
        <w:ind w:firstLine="709"/>
        <w:jc w:val="both"/>
        <w:rPr>
          <w:rFonts w:ascii="Times New Roman" w:eastAsia="Calibri" w:hAnsi="Times New Roman" w:cs="Times New Roman"/>
          <w:sz w:val="28"/>
          <w:szCs w:val="28"/>
          <w:lang w:eastAsia="en-US"/>
        </w:rPr>
      </w:pPr>
      <w:r w:rsidRPr="00A41AD2">
        <w:rPr>
          <w:rFonts w:ascii="Times New Roman" w:eastAsia="Calibri" w:hAnsi="Times New Roman" w:cs="Times New Roman"/>
          <w:sz w:val="28"/>
          <w:szCs w:val="28"/>
          <w:lang w:eastAsia="en-US"/>
        </w:rPr>
        <w:t>2.1. При наличии отдельных, достаточно разнородных инвестиционных ресурсов отсутствует единая «точка входа» иностранного инвестора в масштабах национальной экономики. Для привлечения инвесторов, интересы которых имеют выраженную отраслевую специфику, необходимо обеспечить сводную и сравнительную информацию по регионам в фокусе отраслей.</w:t>
      </w:r>
    </w:p>
    <w:p w:rsidR="00A41AD2" w:rsidRPr="00A41AD2" w:rsidRDefault="00A41AD2" w:rsidP="00A41AD2">
      <w:pPr>
        <w:widowControl/>
        <w:ind w:firstLine="709"/>
        <w:jc w:val="both"/>
        <w:rPr>
          <w:rFonts w:ascii="Times New Roman" w:eastAsia="Calibri" w:hAnsi="Times New Roman" w:cs="Times New Roman"/>
          <w:sz w:val="28"/>
          <w:szCs w:val="28"/>
          <w:lang w:eastAsia="en-US"/>
        </w:rPr>
      </w:pPr>
    </w:p>
    <w:p w:rsidR="00A41AD2" w:rsidRPr="00A41AD2" w:rsidRDefault="00A41AD2" w:rsidP="00A41AD2">
      <w:pPr>
        <w:widowControl/>
        <w:ind w:firstLine="709"/>
        <w:jc w:val="both"/>
        <w:rPr>
          <w:rFonts w:ascii="Times New Roman" w:eastAsia="Calibri" w:hAnsi="Times New Roman" w:cs="Times New Roman"/>
          <w:sz w:val="28"/>
          <w:szCs w:val="28"/>
          <w:lang w:eastAsia="en-US"/>
        </w:rPr>
      </w:pPr>
      <w:r w:rsidRPr="00A41AD2">
        <w:rPr>
          <w:rFonts w:ascii="Times New Roman" w:eastAsia="Calibri" w:hAnsi="Times New Roman" w:cs="Times New Roman"/>
          <w:sz w:val="28"/>
          <w:szCs w:val="28"/>
          <w:lang w:eastAsia="en-US"/>
        </w:rPr>
        <w:t>2.1. Структурированная, унифицированная и верифицированная независимыми экспертами информация в инвестиционных паспортах регионов, размещенных на инвестиционной карте, позволит инвесторам обоснованно осуществлять выбор места размещения инвестиций. Она же предоставит руководителям федерального уровня дополнительные возможности управления улучшением инвестиционного климата страны.</w:t>
      </w:r>
    </w:p>
    <w:p w:rsidR="00A41AD2" w:rsidRPr="00A41AD2" w:rsidRDefault="00A41AD2" w:rsidP="00A41AD2">
      <w:pPr>
        <w:widowControl/>
        <w:ind w:firstLine="709"/>
        <w:jc w:val="both"/>
        <w:rPr>
          <w:rFonts w:ascii="Times New Roman" w:eastAsia="Calibri" w:hAnsi="Times New Roman" w:cs="Times New Roman"/>
          <w:sz w:val="28"/>
          <w:szCs w:val="28"/>
          <w:lang w:eastAsia="en-US"/>
        </w:rPr>
      </w:pPr>
    </w:p>
    <w:p w:rsidR="00A41AD2" w:rsidRPr="00A41AD2" w:rsidRDefault="00A41AD2" w:rsidP="00A41AD2">
      <w:pPr>
        <w:widowControl/>
        <w:ind w:firstLine="709"/>
        <w:jc w:val="both"/>
        <w:rPr>
          <w:rFonts w:ascii="Times New Roman" w:eastAsia="Calibri" w:hAnsi="Times New Roman" w:cs="Times New Roman"/>
          <w:sz w:val="28"/>
          <w:szCs w:val="28"/>
          <w:lang w:eastAsia="en-US"/>
        </w:rPr>
      </w:pPr>
      <w:r w:rsidRPr="00A41AD2">
        <w:rPr>
          <w:rFonts w:ascii="Times New Roman" w:eastAsia="Calibri" w:hAnsi="Times New Roman" w:cs="Times New Roman"/>
          <w:sz w:val="28"/>
          <w:szCs w:val="28"/>
          <w:lang w:eastAsia="en-US"/>
        </w:rPr>
        <w:t>2.1. Одним из результатов создания инвестиционной карты станет определенная унификация региональных инвестиционных карт (веб-сайтов), посвященных инвестициям, повышение качества и полноты предоставляемой ими информации.</w:t>
      </w:r>
    </w:p>
    <w:p w:rsidR="00A41AD2" w:rsidRPr="005D0D33" w:rsidRDefault="00A41AD2" w:rsidP="005D0D33">
      <w:pPr>
        <w:widowControl/>
        <w:ind w:firstLine="709"/>
        <w:jc w:val="both"/>
        <w:rPr>
          <w:rFonts w:ascii="Times New Roman" w:eastAsia="Times New Roman" w:hAnsi="Times New Roman" w:cs="Times New Roman"/>
          <w:i/>
          <w:color w:val="auto"/>
          <w:sz w:val="28"/>
          <w:szCs w:val="28"/>
          <w:highlight w:val="yellow"/>
          <w:lang w:eastAsia="en-US"/>
        </w:rPr>
      </w:pPr>
    </w:p>
    <w:p w:rsidR="005D0D33" w:rsidRPr="00087D31" w:rsidRDefault="009212F2" w:rsidP="005D0D33">
      <w:pPr>
        <w:widowControl/>
        <w:ind w:firstLine="709"/>
        <w:jc w:val="both"/>
        <w:rPr>
          <w:rFonts w:ascii="Times New Roman" w:eastAsia="Times New Roman" w:hAnsi="Times New Roman" w:cs="Times New Roman"/>
          <w:b/>
          <w:color w:val="auto"/>
          <w:sz w:val="28"/>
          <w:szCs w:val="28"/>
          <w:lang w:eastAsia="en-US"/>
        </w:rPr>
      </w:pPr>
      <w:r w:rsidRPr="00087D31">
        <w:rPr>
          <w:rFonts w:ascii="Times New Roman" w:eastAsia="Times New Roman" w:hAnsi="Times New Roman" w:cs="Times New Roman"/>
          <w:b/>
          <w:color w:val="auto"/>
          <w:sz w:val="28"/>
          <w:szCs w:val="28"/>
          <w:u w:val="single"/>
          <w:lang w:eastAsia="en-US"/>
        </w:rPr>
        <w:t>Технические требования к инвестиционной карте:</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w:t>
      </w:r>
      <w:r w:rsidRPr="00087D31">
        <w:rPr>
          <w:rFonts w:ascii="Times New Roman" w:eastAsia="Times New Roman" w:hAnsi="Times New Roman" w:cs="Times New Roman"/>
          <w:color w:val="auto"/>
          <w:sz w:val="28"/>
          <w:szCs w:val="28"/>
          <w:lang w:eastAsia="en-US"/>
        </w:rPr>
        <w:tab/>
        <w:t>Основные требования</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3.1.1.</w:t>
      </w:r>
      <w:r w:rsidRPr="00087D31">
        <w:rPr>
          <w:rFonts w:ascii="Times New Roman" w:eastAsia="Times New Roman" w:hAnsi="Times New Roman" w:cs="Times New Roman"/>
          <w:color w:val="auto"/>
          <w:sz w:val="28"/>
          <w:szCs w:val="28"/>
          <w:lang w:eastAsia="en-US"/>
        </w:rPr>
        <w:tab/>
        <w:t xml:space="preserve">Основу Инвестиционной карты составляет геополитическая карта Российской Федерации с возможностью отображения данных посредством фильтров. По умолчанию отображается слой </w:t>
      </w:r>
      <w:proofErr w:type="gramStart"/>
      <w:r w:rsidRPr="00087D31">
        <w:rPr>
          <w:rFonts w:ascii="Times New Roman" w:eastAsia="Times New Roman" w:hAnsi="Times New Roman" w:cs="Times New Roman"/>
          <w:color w:val="auto"/>
          <w:sz w:val="28"/>
          <w:szCs w:val="28"/>
          <w:lang w:eastAsia="en-US"/>
        </w:rPr>
        <w:t>экспресс-рейтинга</w:t>
      </w:r>
      <w:proofErr w:type="gramEnd"/>
      <w:r w:rsidRPr="00087D31">
        <w:rPr>
          <w:rFonts w:ascii="Times New Roman" w:eastAsia="Times New Roman" w:hAnsi="Times New Roman" w:cs="Times New Roman"/>
          <w:color w:val="auto"/>
          <w:sz w:val="28"/>
          <w:szCs w:val="28"/>
          <w:lang w:eastAsia="en-US"/>
        </w:rPr>
        <w:t xml:space="preserve"> инвестиционной привлекательности регионов (рейтинг разрабатывается Агентством стратегических инициатив совместно с ИТАР-ТАСС, его данные предоставляются </w:t>
      </w:r>
      <w:proofErr w:type="spellStart"/>
      <w:r w:rsidRPr="00087D31">
        <w:rPr>
          <w:rFonts w:ascii="Times New Roman" w:eastAsia="Times New Roman" w:hAnsi="Times New Roman" w:cs="Times New Roman"/>
          <w:color w:val="auto"/>
          <w:sz w:val="28"/>
          <w:szCs w:val="28"/>
          <w:lang w:eastAsia="en-US"/>
        </w:rPr>
        <w:t>Иполнителю</w:t>
      </w:r>
      <w:proofErr w:type="spellEnd"/>
      <w:r w:rsidRPr="00087D31">
        <w:rPr>
          <w:rFonts w:ascii="Times New Roman" w:eastAsia="Times New Roman" w:hAnsi="Times New Roman" w:cs="Times New Roman"/>
          <w:color w:val="auto"/>
          <w:sz w:val="28"/>
          <w:szCs w:val="28"/>
          <w:lang w:eastAsia="en-US"/>
        </w:rPr>
        <w:t xml:space="preserve"> Заказчиком в структурированном виде). </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w:t>
      </w:r>
      <w:r w:rsidRPr="00087D31">
        <w:rPr>
          <w:rFonts w:ascii="Times New Roman" w:eastAsia="Times New Roman" w:hAnsi="Times New Roman" w:cs="Times New Roman"/>
          <w:color w:val="auto"/>
          <w:sz w:val="28"/>
          <w:szCs w:val="28"/>
          <w:lang w:eastAsia="en-US"/>
        </w:rPr>
        <w:tab/>
        <w:t>Инвестиционная карта составляет основу интернет-сайта. Дополнительно разрабатываются статические разделы интернет-сайта (контент разделов предоставляется Заказчиком). Первичная поисковая оптимизация контента осуществляется Исполнителем.</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3.1.2.1.</w:t>
      </w:r>
      <w:r w:rsidRPr="00087D31">
        <w:rPr>
          <w:rFonts w:ascii="Times New Roman" w:eastAsia="Times New Roman" w:hAnsi="Times New Roman" w:cs="Times New Roman"/>
          <w:color w:val="auto"/>
          <w:sz w:val="28"/>
          <w:szCs w:val="28"/>
          <w:lang w:eastAsia="en-US"/>
        </w:rPr>
        <w:tab/>
        <w:t xml:space="preserve">Регионы –  по клику на название региона производится переход на отдельную страницу региона с его инвестиционной картой, с описанием социально-экономической инфраструктуры региона, мер поддержки инвесторам и др. информации. </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3.1.2.2.</w:t>
      </w:r>
      <w:r w:rsidRPr="00087D31">
        <w:rPr>
          <w:rFonts w:ascii="Times New Roman" w:eastAsia="Times New Roman" w:hAnsi="Times New Roman" w:cs="Times New Roman"/>
          <w:color w:val="auto"/>
          <w:sz w:val="28"/>
          <w:szCs w:val="28"/>
          <w:lang w:eastAsia="en-US"/>
        </w:rPr>
        <w:tab/>
        <w:t xml:space="preserve"> Почему Россия? – общая информация о России, о возможностях и перспективах развития бизнеса в стране.</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3.1.2.3.</w:t>
      </w:r>
      <w:r w:rsidRPr="00087D31">
        <w:rPr>
          <w:rFonts w:ascii="Times New Roman" w:eastAsia="Times New Roman" w:hAnsi="Times New Roman" w:cs="Times New Roman"/>
          <w:color w:val="auto"/>
          <w:sz w:val="28"/>
          <w:szCs w:val="28"/>
          <w:lang w:eastAsia="en-US"/>
        </w:rPr>
        <w:tab/>
        <w:t xml:space="preserve">Отрасли/фильтр - при нажатии предоставляет информацию об основных отраслях экономики страны. Фильтр отображает расположение </w:t>
      </w:r>
      <w:r w:rsidRPr="00087D31">
        <w:rPr>
          <w:rFonts w:ascii="Times New Roman" w:eastAsia="Times New Roman" w:hAnsi="Times New Roman" w:cs="Times New Roman"/>
          <w:color w:val="auto"/>
          <w:sz w:val="28"/>
          <w:szCs w:val="28"/>
          <w:lang w:eastAsia="en-US"/>
        </w:rPr>
        <w:lastRenderedPageBreak/>
        <w:t>отраслей на инвестиционной карте, в том числе и в регионе, а также приоритетные территории для развития конкретной отрасли согласно инвестиционным стратегиям регионов.</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3.1.2.4.</w:t>
      </w:r>
      <w:r w:rsidRPr="00087D31">
        <w:rPr>
          <w:rFonts w:ascii="Times New Roman" w:eastAsia="Times New Roman" w:hAnsi="Times New Roman" w:cs="Times New Roman"/>
          <w:color w:val="auto"/>
          <w:sz w:val="28"/>
          <w:szCs w:val="28"/>
          <w:lang w:eastAsia="en-US"/>
        </w:rPr>
        <w:tab/>
        <w:t>Путеводитель инвестора в России – как добраться, где остановиться, условия для жизни иностранных специалистов с разбивкой по регионам, визовые вопросы.</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3.1.2.5.</w:t>
      </w:r>
      <w:r w:rsidRPr="00087D31">
        <w:rPr>
          <w:rFonts w:ascii="Times New Roman" w:eastAsia="Times New Roman" w:hAnsi="Times New Roman" w:cs="Times New Roman"/>
          <w:color w:val="auto"/>
          <w:sz w:val="28"/>
          <w:szCs w:val="28"/>
          <w:lang w:eastAsia="en-US"/>
        </w:rPr>
        <w:tab/>
        <w:t xml:space="preserve">Истории успеха - реализованные проекты с участием частных инвесторов, иностранных и российских. Набор иллюстрированных историй, написанных простым языком, позволяющих понять инвестиционную привлекательность региона. </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3.1.2.6.</w:t>
      </w:r>
      <w:r w:rsidRPr="00087D31">
        <w:rPr>
          <w:rFonts w:ascii="Times New Roman" w:eastAsia="Times New Roman" w:hAnsi="Times New Roman" w:cs="Times New Roman"/>
          <w:color w:val="auto"/>
          <w:sz w:val="28"/>
          <w:szCs w:val="28"/>
          <w:lang w:eastAsia="en-US"/>
        </w:rPr>
        <w:tab/>
        <w:t>Регуляторная среда для бизнеса – краткая информация о регистрации компании, налогообложении, трудовом законодательстве, регулировании основных стадий бизнеса, с демонстрацией схем моделей построения бизнеса в качестве примера.</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3.1.2.7.</w:t>
      </w:r>
      <w:r w:rsidRPr="00087D31">
        <w:rPr>
          <w:rFonts w:ascii="Times New Roman" w:eastAsia="Times New Roman" w:hAnsi="Times New Roman" w:cs="Times New Roman"/>
          <w:color w:val="auto"/>
          <w:sz w:val="28"/>
          <w:szCs w:val="28"/>
          <w:lang w:eastAsia="en-US"/>
        </w:rPr>
        <w:tab/>
        <w:t>Ответственные лица (контактная информация) - страница-конфигуратор, содержащая список лиц, ответственных за привлечение инвестиций в Россию, при клике на регион – список специалистов, уполномоченных за улучшение инвестиционного климата, с инструментом обратной связи.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3.1.2.8.</w:t>
      </w:r>
      <w:r w:rsidRPr="00087D31">
        <w:rPr>
          <w:rFonts w:ascii="Times New Roman" w:eastAsia="Times New Roman" w:hAnsi="Times New Roman" w:cs="Times New Roman"/>
          <w:color w:val="auto"/>
          <w:sz w:val="28"/>
          <w:szCs w:val="28"/>
          <w:lang w:eastAsia="en-US"/>
        </w:rPr>
        <w:tab/>
        <w:t>Калькуляторы затрат на создание бизнеса –  возможность рассчитать создание отраслевого бизнеса поэтапно.</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3.1.2.9.</w:t>
      </w:r>
      <w:r w:rsidRPr="00087D31">
        <w:rPr>
          <w:rFonts w:ascii="Times New Roman" w:eastAsia="Times New Roman" w:hAnsi="Times New Roman" w:cs="Times New Roman"/>
          <w:color w:val="auto"/>
          <w:sz w:val="28"/>
          <w:szCs w:val="28"/>
          <w:lang w:eastAsia="en-US"/>
        </w:rPr>
        <w:tab/>
        <w:t xml:space="preserve">Новости / мероприятия – информация о </w:t>
      </w:r>
      <w:proofErr w:type="spellStart"/>
      <w:r w:rsidRPr="00087D31">
        <w:rPr>
          <w:rFonts w:ascii="Times New Roman" w:eastAsia="Times New Roman" w:hAnsi="Times New Roman" w:cs="Times New Roman"/>
          <w:color w:val="auto"/>
          <w:sz w:val="28"/>
          <w:szCs w:val="28"/>
          <w:lang w:eastAsia="en-US"/>
        </w:rPr>
        <w:t>роад</w:t>
      </w:r>
      <w:proofErr w:type="spellEnd"/>
      <w:r w:rsidRPr="00087D31">
        <w:rPr>
          <w:rFonts w:ascii="Times New Roman" w:eastAsia="Times New Roman" w:hAnsi="Times New Roman" w:cs="Times New Roman"/>
          <w:color w:val="auto"/>
          <w:sz w:val="28"/>
          <w:szCs w:val="28"/>
          <w:lang w:eastAsia="en-US"/>
        </w:rPr>
        <w:t>-шоу, новости России, регионов новости об инвестиционном климате, аналитические публикации, с фильтром по регионам</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3.1.3.</w:t>
      </w:r>
      <w:r w:rsidRPr="00087D31">
        <w:rPr>
          <w:rFonts w:ascii="Times New Roman" w:eastAsia="Times New Roman" w:hAnsi="Times New Roman" w:cs="Times New Roman"/>
          <w:color w:val="auto"/>
          <w:sz w:val="28"/>
          <w:szCs w:val="28"/>
          <w:lang w:eastAsia="en-US"/>
        </w:rPr>
        <w:tab/>
        <w:t xml:space="preserve">Инвестиционная карта может использоваться Заказчиком как независимый интерактивный инструмент, встраиваться в другие </w:t>
      </w:r>
      <w:proofErr w:type="spellStart"/>
      <w:r w:rsidRPr="00087D31">
        <w:rPr>
          <w:rFonts w:ascii="Times New Roman" w:eastAsia="Times New Roman" w:hAnsi="Times New Roman" w:cs="Times New Roman"/>
          <w:color w:val="auto"/>
          <w:sz w:val="28"/>
          <w:szCs w:val="28"/>
          <w:lang w:eastAsia="en-US"/>
        </w:rPr>
        <w:t>интернет-ресурсы</w:t>
      </w:r>
      <w:proofErr w:type="spellEnd"/>
      <w:r w:rsidRPr="00087D31">
        <w:rPr>
          <w:rFonts w:ascii="Times New Roman" w:eastAsia="Times New Roman" w:hAnsi="Times New Roman" w:cs="Times New Roman"/>
          <w:color w:val="auto"/>
          <w:sz w:val="28"/>
          <w:szCs w:val="28"/>
          <w:lang w:eastAsia="en-US"/>
        </w:rPr>
        <w:t>, скачиваться пользователями в качестве мобильного приложения (выходит за рамки настоящего технического задания), дополнять информационно-аналитические системы.</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3.1.4.</w:t>
      </w:r>
      <w:r w:rsidRPr="00087D31">
        <w:rPr>
          <w:rFonts w:ascii="Times New Roman" w:eastAsia="Times New Roman" w:hAnsi="Times New Roman" w:cs="Times New Roman"/>
          <w:color w:val="auto"/>
          <w:sz w:val="28"/>
          <w:szCs w:val="28"/>
          <w:lang w:eastAsia="en-US"/>
        </w:rPr>
        <w:tab/>
        <w:t xml:space="preserve">Контент-наполнение статических разделов осуществляется Исполнителем на основе материалов, предоставленных Заказчиком. Исполнитель при этом обеспечивает стилистическую обработку и графическое оформление всех представленных материалов (в том числе, создание статических </w:t>
      </w:r>
      <w:proofErr w:type="spellStart"/>
      <w:r w:rsidRPr="00087D31">
        <w:rPr>
          <w:rFonts w:ascii="Times New Roman" w:eastAsia="Times New Roman" w:hAnsi="Times New Roman" w:cs="Times New Roman"/>
          <w:color w:val="auto"/>
          <w:sz w:val="28"/>
          <w:szCs w:val="28"/>
          <w:lang w:eastAsia="en-US"/>
        </w:rPr>
        <w:t>инфографических</w:t>
      </w:r>
      <w:proofErr w:type="spellEnd"/>
      <w:r w:rsidRPr="00087D31">
        <w:rPr>
          <w:rFonts w:ascii="Times New Roman" w:eastAsia="Times New Roman" w:hAnsi="Times New Roman" w:cs="Times New Roman"/>
          <w:color w:val="auto"/>
          <w:sz w:val="28"/>
          <w:szCs w:val="28"/>
          <w:lang w:eastAsia="en-US"/>
        </w:rPr>
        <w:t xml:space="preserve"> изображений, отражающих основные тезисы разделов).</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3.1.5.</w:t>
      </w:r>
      <w:r w:rsidRPr="00087D31">
        <w:rPr>
          <w:rFonts w:ascii="Times New Roman" w:eastAsia="Times New Roman" w:hAnsi="Times New Roman" w:cs="Times New Roman"/>
          <w:color w:val="auto"/>
          <w:sz w:val="28"/>
          <w:szCs w:val="28"/>
          <w:lang w:eastAsia="en-US"/>
        </w:rPr>
        <w:tab/>
        <w:t xml:space="preserve">Инвестиционная карта должна иметь возможность отображения информации в региональном разрезе (инвестиционные паспорта регионов, реализованные и перспективные проекты, ссылки на сайты регионов и др.), а </w:t>
      </w:r>
      <w:r w:rsidRPr="00087D31">
        <w:rPr>
          <w:rFonts w:ascii="Times New Roman" w:eastAsia="Times New Roman" w:hAnsi="Times New Roman" w:cs="Times New Roman"/>
          <w:color w:val="auto"/>
          <w:sz w:val="28"/>
          <w:szCs w:val="28"/>
          <w:lang w:eastAsia="en-US"/>
        </w:rPr>
        <w:lastRenderedPageBreak/>
        <w:t>также в отраслевом разрезе (отраслевые программы, кластеры, информация о ресурсах, поставщиках, отраслевая статистика и др.).</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3.1.6.</w:t>
      </w:r>
      <w:r w:rsidRPr="00087D31">
        <w:rPr>
          <w:rFonts w:ascii="Times New Roman" w:eastAsia="Times New Roman" w:hAnsi="Times New Roman" w:cs="Times New Roman"/>
          <w:color w:val="auto"/>
          <w:sz w:val="28"/>
          <w:szCs w:val="28"/>
          <w:lang w:eastAsia="en-US"/>
        </w:rPr>
        <w:tab/>
        <w:t>Объектом автоматизации является инвестиционный климат Российской Федерации.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3.2.</w:t>
      </w:r>
      <w:r w:rsidRPr="00087D31">
        <w:rPr>
          <w:rFonts w:ascii="Times New Roman" w:eastAsia="Times New Roman" w:hAnsi="Times New Roman" w:cs="Times New Roman"/>
          <w:color w:val="auto"/>
          <w:sz w:val="28"/>
          <w:szCs w:val="28"/>
          <w:lang w:eastAsia="en-US"/>
        </w:rPr>
        <w:tab/>
        <w:t>Размещение информации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3.2.1.</w:t>
      </w:r>
      <w:r w:rsidRPr="00087D31">
        <w:rPr>
          <w:rFonts w:ascii="Times New Roman" w:eastAsia="Times New Roman" w:hAnsi="Times New Roman" w:cs="Times New Roman"/>
          <w:color w:val="auto"/>
          <w:sz w:val="28"/>
          <w:szCs w:val="28"/>
          <w:lang w:eastAsia="en-US"/>
        </w:rPr>
        <w:tab/>
        <w:t>Размещение информации на Инвестиционной карте осуществляется авторизованными сотрудниками Заказчика и Исполнителя через систему управления контентом в соответствии с инструкцией для пользователей, разработанной Заказчиком.</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3.2.2.</w:t>
      </w:r>
      <w:r w:rsidRPr="00087D31">
        <w:rPr>
          <w:rFonts w:ascii="Times New Roman" w:eastAsia="Times New Roman" w:hAnsi="Times New Roman" w:cs="Times New Roman"/>
          <w:color w:val="auto"/>
          <w:sz w:val="28"/>
          <w:szCs w:val="28"/>
          <w:lang w:eastAsia="en-US"/>
        </w:rPr>
        <w:tab/>
        <w:t>Предполагается отсутствие необходимости привлечения технических специалистов для размещения информации.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3.2.3.</w:t>
      </w:r>
      <w:r w:rsidRPr="00087D31">
        <w:rPr>
          <w:rFonts w:ascii="Times New Roman" w:eastAsia="Times New Roman" w:hAnsi="Times New Roman" w:cs="Times New Roman"/>
          <w:color w:val="auto"/>
          <w:sz w:val="28"/>
          <w:szCs w:val="28"/>
          <w:lang w:eastAsia="en-US"/>
        </w:rPr>
        <w:tab/>
        <w:t xml:space="preserve">При наличии регулярно обновляющейся информации на открытых внешних </w:t>
      </w:r>
      <w:proofErr w:type="spellStart"/>
      <w:r w:rsidRPr="00087D31">
        <w:rPr>
          <w:rFonts w:ascii="Times New Roman" w:eastAsia="Times New Roman" w:hAnsi="Times New Roman" w:cs="Times New Roman"/>
          <w:color w:val="auto"/>
          <w:sz w:val="28"/>
          <w:szCs w:val="28"/>
          <w:lang w:eastAsia="en-US"/>
        </w:rPr>
        <w:t>интернет-ресурсах</w:t>
      </w:r>
      <w:proofErr w:type="spellEnd"/>
      <w:r w:rsidRPr="00087D31">
        <w:rPr>
          <w:rFonts w:ascii="Times New Roman" w:eastAsia="Times New Roman" w:hAnsi="Times New Roman" w:cs="Times New Roman"/>
          <w:color w:val="auto"/>
          <w:sz w:val="28"/>
          <w:szCs w:val="28"/>
          <w:lang w:eastAsia="en-US"/>
        </w:rPr>
        <w:t>, а также в информационных системах и базах данных Агентства стратегических инициатив, размещение которой предусмотрено на Инвестиционной карте, предполагается автоматический импорт такой информации.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3.3.</w:t>
      </w:r>
      <w:r w:rsidRPr="00087D31">
        <w:rPr>
          <w:rFonts w:ascii="Times New Roman" w:eastAsia="Times New Roman" w:hAnsi="Times New Roman" w:cs="Times New Roman"/>
          <w:color w:val="auto"/>
          <w:sz w:val="28"/>
          <w:szCs w:val="28"/>
          <w:lang w:eastAsia="en-US"/>
        </w:rPr>
        <w:tab/>
        <w:t>Доступ пользователей через веб-интерфейс</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3.3.1.</w:t>
      </w:r>
      <w:r w:rsidRPr="00087D31">
        <w:rPr>
          <w:rFonts w:ascii="Times New Roman" w:eastAsia="Times New Roman" w:hAnsi="Times New Roman" w:cs="Times New Roman"/>
          <w:color w:val="auto"/>
          <w:sz w:val="28"/>
          <w:szCs w:val="28"/>
          <w:lang w:eastAsia="en-US"/>
        </w:rPr>
        <w:tab/>
        <w:t>Доступ к Инвестиционной карте должен осуществляться через веб-интерфейс.</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3.3.2.</w:t>
      </w:r>
      <w:r w:rsidRPr="00087D31">
        <w:rPr>
          <w:rFonts w:ascii="Times New Roman" w:eastAsia="Times New Roman" w:hAnsi="Times New Roman" w:cs="Times New Roman"/>
          <w:color w:val="auto"/>
          <w:sz w:val="28"/>
          <w:szCs w:val="28"/>
          <w:lang w:eastAsia="en-US"/>
        </w:rPr>
        <w:tab/>
        <w:t>Использование Инвестиционной карты не должно требовать от пользователя установки дополнительного платного программного обеспечения.</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3.3.3.</w:t>
      </w:r>
      <w:r w:rsidRPr="00087D31">
        <w:rPr>
          <w:rFonts w:ascii="Times New Roman" w:eastAsia="Times New Roman" w:hAnsi="Times New Roman" w:cs="Times New Roman"/>
          <w:color w:val="auto"/>
          <w:sz w:val="28"/>
          <w:szCs w:val="28"/>
          <w:lang w:eastAsia="en-US"/>
        </w:rPr>
        <w:tab/>
      </w:r>
      <w:proofErr w:type="gramStart"/>
      <w:r w:rsidRPr="00087D31">
        <w:rPr>
          <w:rFonts w:ascii="Times New Roman" w:eastAsia="Times New Roman" w:hAnsi="Times New Roman" w:cs="Times New Roman"/>
          <w:color w:val="auto"/>
          <w:sz w:val="28"/>
          <w:szCs w:val="28"/>
          <w:lang w:eastAsia="en-US"/>
        </w:rPr>
        <w:t>Для отображения пространственных и временных визуализаций, а также трехмерной графики допускается использование широко распространенных бесплатных и условно бесплатных плагинов (независимо компилируемых программных модулях, динамически подключаемых к основной программе и предназначенный для расширения и/или использования её возможностей).</w:t>
      </w:r>
      <w:proofErr w:type="gramEnd"/>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3.4.</w:t>
      </w:r>
      <w:r w:rsidRPr="00087D31">
        <w:rPr>
          <w:rFonts w:ascii="Times New Roman" w:eastAsia="Times New Roman" w:hAnsi="Times New Roman" w:cs="Times New Roman"/>
          <w:color w:val="auto"/>
          <w:sz w:val="28"/>
          <w:szCs w:val="28"/>
          <w:lang w:eastAsia="en-US"/>
        </w:rPr>
        <w:tab/>
        <w:t>Требования к графическому дизайну</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3.4.1.</w:t>
      </w:r>
      <w:r w:rsidRPr="00087D31">
        <w:rPr>
          <w:rFonts w:ascii="Times New Roman" w:eastAsia="Times New Roman" w:hAnsi="Times New Roman" w:cs="Times New Roman"/>
          <w:color w:val="auto"/>
          <w:sz w:val="28"/>
          <w:szCs w:val="28"/>
          <w:lang w:eastAsia="en-US"/>
        </w:rPr>
        <w:tab/>
        <w:t xml:space="preserve">Инвестиционная карта разрабатывается в предложенном (согласованным с) Заказчиком дизайне и стилистике. </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3.4.2.</w:t>
      </w:r>
      <w:r w:rsidRPr="00087D31">
        <w:rPr>
          <w:rFonts w:ascii="Times New Roman" w:eastAsia="Times New Roman" w:hAnsi="Times New Roman" w:cs="Times New Roman"/>
          <w:color w:val="auto"/>
          <w:sz w:val="28"/>
          <w:szCs w:val="28"/>
          <w:lang w:eastAsia="en-US"/>
        </w:rPr>
        <w:tab/>
        <w:t xml:space="preserve">Дизайн веб-части Инвестиционной карты и элементы навигации должны обеспечивать комфортный просмотр страниц не только на персональных компьютерах, но и на планшетных устройствах. Это подразумевает использование увеличенных шрифтов, адаптированных элементов навигации для управления при помощи </w:t>
      </w:r>
      <w:proofErr w:type="spellStart"/>
      <w:r w:rsidRPr="00087D31">
        <w:rPr>
          <w:rFonts w:ascii="Times New Roman" w:eastAsia="Times New Roman" w:hAnsi="Times New Roman" w:cs="Times New Roman"/>
          <w:color w:val="auto"/>
          <w:sz w:val="28"/>
          <w:szCs w:val="28"/>
          <w:lang w:eastAsia="en-US"/>
        </w:rPr>
        <w:t>touchscreen</w:t>
      </w:r>
      <w:proofErr w:type="spellEnd"/>
      <w:r w:rsidRPr="00087D31">
        <w:rPr>
          <w:rFonts w:ascii="Times New Roman" w:eastAsia="Times New Roman" w:hAnsi="Times New Roman" w:cs="Times New Roman"/>
          <w:color w:val="auto"/>
          <w:sz w:val="28"/>
          <w:szCs w:val="28"/>
          <w:lang w:eastAsia="en-US"/>
        </w:rPr>
        <w:t xml:space="preserve">, а также адаптированное меню. </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3.5.</w:t>
      </w:r>
      <w:r w:rsidRPr="00087D31">
        <w:rPr>
          <w:rFonts w:ascii="Times New Roman" w:eastAsia="Times New Roman" w:hAnsi="Times New Roman" w:cs="Times New Roman"/>
          <w:color w:val="auto"/>
          <w:sz w:val="28"/>
          <w:szCs w:val="28"/>
          <w:lang w:eastAsia="en-US"/>
        </w:rPr>
        <w:tab/>
        <w:t>Сведения об условиях эксплуатации Инвестиционной карты и характеристиках окружающей среды</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3.5.1.</w:t>
      </w:r>
      <w:r w:rsidRPr="00087D31">
        <w:rPr>
          <w:rFonts w:ascii="Times New Roman" w:eastAsia="Times New Roman" w:hAnsi="Times New Roman" w:cs="Times New Roman"/>
          <w:color w:val="auto"/>
          <w:sz w:val="28"/>
          <w:szCs w:val="28"/>
          <w:lang w:eastAsia="en-US"/>
        </w:rPr>
        <w:tab/>
        <w:t>Информационные процессы, возникающие при взаимодействии пользователей Инвестиционной карты, должны протекать непрерывно в течение всего рабочего времени.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3.5.2.</w:t>
      </w:r>
      <w:r w:rsidRPr="00087D31">
        <w:rPr>
          <w:rFonts w:ascii="Times New Roman" w:eastAsia="Times New Roman" w:hAnsi="Times New Roman" w:cs="Times New Roman"/>
          <w:color w:val="auto"/>
          <w:sz w:val="28"/>
          <w:szCs w:val="28"/>
          <w:lang w:eastAsia="en-US"/>
        </w:rPr>
        <w:tab/>
        <w:t>Ограничения на время выполнения отдельных этапов информационных процессов не устанавливаются.</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3.5.3.</w:t>
      </w:r>
      <w:r w:rsidRPr="00087D31">
        <w:rPr>
          <w:rFonts w:ascii="Times New Roman" w:eastAsia="Times New Roman" w:hAnsi="Times New Roman" w:cs="Times New Roman"/>
          <w:color w:val="auto"/>
          <w:sz w:val="28"/>
          <w:szCs w:val="28"/>
          <w:lang w:eastAsia="en-US"/>
        </w:rPr>
        <w:tab/>
        <w:t>Разрабатываемая Инвестиционная карта не предназначена для эксплуатации в особых условиях.</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3.5.4.</w:t>
      </w:r>
      <w:r w:rsidRPr="00087D31">
        <w:rPr>
          <w:rFonts w:ascii="Times New Roman" w:eastAsia="Times New Roman" w:hAnsi="Times New Roman" w:cs="Times New Roman"/>
          <w:color w:val="auto"/>
          <w:sz w:val="28"/>
          <w:szCs w:val="28"/>
          <w:lang w:eastAsia="en-US"/>
        </w:rPr>
        <w:tab/>
        <w:t>Инвестиционная карта должна обладать необходимой надежностью для предотвращения возникновения критических ситуаций.</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3.5.5.</w:t>
      </w:r>
      <w:r w:rsidRPr="00087D31">
        <w:rPr>
          <w:rFonts w:ascii="Times New Roman" w:eastAsia="Times New Roman" w:hAnsi="Times New Roman" w:cs="Times New Roman"/>
          <w:color w:val="auto"/>
          <w:sz w:val="28"/>
          <w:szCs w:val="28"/>
          <w:lang w:eastAsia="en-US"/>
        </w:rPr>
        <w:tab/>
        <w:t>Хостинг Инвестиционной карты осуществляется на оборудовании Заказчика.</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3.6.</w:t>
      </w:r>
      <w:r w:rsidRPr="00087D31">
        <w:rPr>
          <w:rFonts w:ascii="Times New Roman" w:eastAsia="Times New Roman" w:hAnsi="Times New Roman" w:cs="Times New Roman"/>
          <w:color w:val="auto"/>
          <w:sz w:val="28"/>
          <w:szCs w:val="28"/>
          <w:lang w:eastAsia="en-US"/>
        </w:rPr>
        <w:tab/>
        <w:t xml:space="preserve"> Кроссплатформенность</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3.6.1.</w:t>
      </w:r>
      <w:r w:rsidRPr="00087D31">
        <w:rPr>
          <w:rFonts w:ascii="Times New Roman" w:eastAsia="Times New Roman" w:hAnsi="Times New Roman" w:cs="Times New Roman"/>
          <w:color w:val="auto"/>
          <w:sz w:val="28"/>
          <w:szCs w:val="28"/>
          <w:lang w:eastAsia="en-US"/>
        </w:rPr>
        <w:tab/>
        <w:t>Инвестиционная карта должна работать во всех основных операционных системах (</w:t>
      </w:r>
      <w:proofErr w:type="spellStart"/>
      <w:r w:rsidRPr="00087D31">
        <w:rPr>
          <w:rFonts w:ascii="Times New Roman" w:eastAsia="Times New Roman" w:hAnsi="Times New Roman" w:cs="Times New Roman"/>
          <w:color w:val="auto"/>
          <w:sz w:val="28"/>
          <w:szCs w:val="28"/>
          <w:lang w:eastAsia="en-US"/>
        </w:rPr>
        <w:t>Microsoft</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Windows</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Apple</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Mac</w:t>
      </w:r>
      <w:proofErr w:type="spellEnd"/>
      <w:r w:rsidRPr="00087D31">
        <w:rPr>
          <w:rFonts w:ascii="Times New Roman" w:eastAsia="Times New Roman" w:hAnsi="Times New Roman" w:cs="Times New Roman"/>
          <w:color w:val="auto"/>
          <w:sz w:val="28"/>
          <w:szCs w:val="28"/>
          <w:lang w:eastAsia="en-US"/>
        </w:rPr>
        <w:t xml:space="preserve"> OS, </w:t>
      </w:r>
      <w:proofErr w:type="spellStart"/>
      <w:r w:rsidRPr="00087D31">
        <w:rPr>
          <w:rFonts w:ascii="Times New Roman" w:eastAsia="Times New Roman" w:hAnsi="Times New Roman" w:cs="Times New Roman"/>
          <w:color w:val="auto"/>
          <w:sz w:val="28"/>
          <w:szCs w:val="28"/>
          <w:lang w:eastAsia="en-US"/>
        </w:rPr>
        <w:t>Linux</w:t>
      </w:r>
      <w:proofErr w:type="spellEnd"/>
      <w:r w:rsidRPr="00087D31">
        <w:rPr>
          <w:rFonts w:ascii="Times New Roman" w:eastAsia="Times New Roman" w:hAnsi="Times New Roman" w:cs="Times New Roman"/>
          <w:color w:val="auto"/>
          <w:sz w:val="28"/>
          <w:szCs w:val="28"/>
          <w:lang w:eastAsia="en-US"/>
        </w:rPr>
        <w:t>).</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3.6.2.</w:t>
      </w:r>
      <w:r w:rsidRPr="00087D31">
        <w:rPr>
          <w:rFonts w:ascii="Times New Roman" w:eastAsia="Times New Roman" w:hAnsi="Times New Roman" w:cs="Times New Roman"/>
          <w:color w:val="auto"/>
          <w:sz w:val="28"/>
          <w:szCs w:val="28"/>
          <w:lang w:eastAsia="en-US"/>
        </w:rPr>
        <w:tab/>
        <w:t xml:space="preserve">Инвестиционная карта должна отображаться на планшетных компьютерах и смартфонах под управлением </w:t>
      </w:r>
      <w:proofErr w:type="spellStart"/>
      <w:r w:rsidRPr="00087D31">
        <w:rPr>
          <w:rFonts w:ascii="Times New Roman" w:eastAsia="Times New Roman" w:hAnsi="Times New Roman" w:cs="Times New Roman"/>
          <w:color w:val="auto"/>
          <w:sz w:val="28"/>
          <w:szCs w:val="28"/>
          <w:lang w:eastAsia="en-US"/>
        </w:rPr>
        <w:t>Apple</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iOS</w:t>
      </w:r>
      <w:proofErr w:type="spellEnd"/>
      <w:r w:rsidRPr="00087D31">
        <w:rPr>
          <w:rFonts w:ascii="Times New Roman" w:eastAsia="Times New Roman" w:hAnsi="Times New Roman" w:cs="Times New Roman"/>
          <w:color w:val="auto"/>
          <w:sz w:val="28"/>
          <w:szCs w:val="28"/>
          <w:lang w:eastAsia="en-US"/>
        </w:rPr>
        <w:t xml:space="preserve"> и </w:t>
      </w:r>
      <w:proofErr w:type="spellStart"/>
      <w:r w:rsidRPr="00087D31">
        <w:rPr>
          <w:rFonts w:ascii="Times New Roman" w:eastAsia="Times New Roman" w:hAnsi="Times New Roman" w:cs="Times New Roman"/>
          <w:color w:val="auto"/>
          <w:sz w:val="28"/>
          <w:szCs w:val="28"/>
          <w:lang w:eastAsia="en-US"/>
        </w:rPr>
        <w:t>Google</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Android</w:t>
      </w:r>
      <w:proofErr w:type="spellEnd"/>
      <w:r w:rsidRPr="00087D31">
        <w:rPr>
          <w:rFonts w:ascii="Times New Roman" w:eastAsia="Times New Roman" w:hAnsi="Times New Roman" w:cs="Times New Roman"/>
          <w:color w:val="auto"/>
          <w:sz w:val="28"/>
          <w:szCs w:val="28"/>
          <w:lang w:eastAsia="en-US"/>
        </w:rPr>
        <w:t>.</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3.6.3.</w:t>
      </w:r>
      <w:r w:rsidRPr="00087D31">
        <w:rPr>
          <w:rFonts w:ascii="Times New Roman" w:eastAsia="Times New Roman" w:hAnsi="Times New Roman" w:cs="Times New Roman"/>
          <w:color w:val="auto"/>
          <w:sz w:val="28"/>
          <w:szCs w:val="28"/>
          <w:lang w:eastAsia="en-US"/>
        </w:rPr>
        <w:tab/>
        <w:t xml:space="preserve">Инвестиционная карта должна работать во всех основных веб-браузерах, в том числе </w:t>
      </w:r>
      <w:proofErr w:type="spellStart"/>
      <w:r w:rsidRPr="00087D31">
        <w:rPr>
          <w:rFonts w:ascii="Times New Roman" w:eastAsia="Times New Roman" w:hAnsi="Times New Roman" w:cs="Times New Roman"/>
          <w:color w:val="auto"/>
          <w:sz w:val="28"/>
          <w:szCs w:val="28"/>
          <w:lang w:eastAsia="en-US"/>
        </w:rPr>
        <w:t>Internet</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Explorer</w:t>
      </w:r>
      <w:proofErr w:type="spellEnd"/>
      <w:r w:rsidRPr="00087D31">
        <w:rPr>
          <w:rFonts w:ascii="Times New Roman" w:eastAsia="Times New Roman" w:hAnsi="Times New Roman" w:cs="Times New Roman"/>
          <w:color w:val="auto"/>
          <w:sz w:val="28"/>
          <w:szCs w:val="28"/>
          <w:lang w:eastAsia="en-US"/>
        </w:rPr>
        <w:t xml:space="preserve"> (версия 5.5 и выше), </w:t>
      </w:r>
      <w:proofErr w:type="spellStart"/>
      <w:r w:rsidRPr="00087D31">
        <w:rPr>
          <w:rFonts w:ascii="Times New Roman" w:eastAsia="Times New Roman" w:hAnsi="Times New Roman" w:cs="Times New Roman"/>
          <w:color w:val="auto"/>
          <w:sz w:val="28"/>
          <w:szCs w:val="28"/>
          <w:lang w:eastAsia="en-US"/>
        </w:rPr>
        <w:t>Opera</w:t>
      </w:r>
      <w:proofErr w:type="spellEnd"/>
      <w:r w:rsidRPr="00087D31">
        <w:rPr>
          <w:rFonts w:ascii="Times New Roman" w:eastAsia="Times New Roman" w:hAnsi="Times New Roman" w:cs="Times New Roman"/>
          <w:color w:val="auto"/>
          <w:sz w:val="28"/>
          <w:szCs w:val="28"/>
          <w:lang w:eastAsia="en-US"/>
        </w:rPr>
        <w:t xml:space="preserve"> (версия 7.0 и выше), </w:t>
      </w:r>
      <w:proofErr w:type="spellStart"/>
      <w:r w:rsidRPr="00087D31">
        <w:rPr>
          <w:rFonts w:ascii="Times New Roman" w:eastAsia="Times New Roman" w:hAnsi="Times New Roman" w:cs="Times New Roman"/>
          <w:color w:val="auto"/>
          <w:sz w:val="28"/>
          <w:szCs w:val="28"/>
          <w:lang w:eastAsia="en-US"/>
        </w:rPr>
        <w:t>Safari</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Mozilla</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Firefox</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Google</w:t>
      </w:r>
      <w:proofErr w:type="spellEnd"/>
      <w:r w:rsidRPr="00087D31">
        <w:rPr>
          <w:rFonts w:ascii="Times New Roman" w:eastAsia="Times New Roman" w:hAnsi="Times New Roman" w:cs="Times New Roman"/>
          <w:color w:val="auto"/>
          <w:sz w:val="28"/>
          <w:szCs w:val="28"/>
          <w:lang w:eastAsia="en-US"/>
        </w:rPr>
        <w:t xml:space="preserve"> </w:t>
      </w:r>
      <w:proofErr w:type="spellStart"/>
      <w:r w:rsidRPr="00087D31">
        <w:rPr>
          <w:rFonts w:ascii="Times New Roman" w:eastAsia="Times New Roman" w:hAnsi="Times New Roman" w:cs="Times New Roman"/>
          <w:color w:val="auto"/>
          <w:sz w:val="28"/>
          <w:szCs w:val="28"/>
          <w:lang w:eastAsia="en-US"/>
        </w:rPr>
        <w:t>Chrome</w:t>
      </w:r>
      <w:proofErr w:type="spellEnd"/>
      <w:r w:rsidRPr="00087D31">
        <w:rPr>
          <w:rFonts w:ascii="Times New Roman" w:eastAsia="Times New Roman" w:hAnsi="Times New Roman" w:cs="Times New Roman"/>
          <w:color w:val="auto"/>
          <w:sz w:val="28"/>
          <w:szCs w:val="28"/>
          <w:lang w:eastAsia="en-US"/>
        </w:rPr>
        <w:t>.</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w:t>
      </w:r>
      <w:r w:rsidRPr="00087D31">
        <w:rPr>
          <w:rFonts w:ascii="Times New Roman" w:eastAsia="Times New Roman" w:hAnsi="Times New Roman" w:cs="Times New Roman"/>
          <w:color w:val="auto"/>
          <w:sz w:val="28"/>
          <w:szCs w:val="28"/>
          <w:lang w:eastAsia="en-US"/>
        </w:rPr>
        <w:tab/>
        <w:t>Принципы, в соответствии с которыми планируется создание и функционирования Инвестиционной карты</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3.7.1.</w:t>
      </w:r>
      <w:r w:rsidRPr="00087D31">
        <w:rPr>
          <w:rFonts w:ascii="Times New Roman" w:eastAsia="Times New Roman" w:hAnsi="Times New Roman" w:cs="Times New Roman"/>
          <w:color w:val="auto"/>
          <w:sz w:val="28"/>
          <w:szCs w:val="28"/>
          <w:lang w:eastAsia="en-US"/>
        </w:rPr>
        <w:tab/>
        <w:t>Принцип системности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При декомпозиции должны быть установлены такие связи между структурными элементами Инвестиционной карты, которые обеспечивают целостность системы и ее взаимодействие с другими элементами Инвестиционной карты.</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3.7.2.</w:t>
      </w:r>
      <w:r w:rsidRPr="00087D31">
        <w:rPr>
          <w:rFonts w:ascii="Times New Roman" w:eastAsia="Times New Roman" w:hAnsi="Times New Roman" w:cs="Times New Roman"/>
          <w:color w:val="auto"/>
          <w:sz w:val="28"/>
          <w:szCs w:val="28"/>
          <w:lang w:eastAsia="en-US"/>
        </w:rPr>
        <w:tab/>
        <w:t>Принцип совместимости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Должны быть реализованы информационные интерфейсы, благодаря которым Инвестиционной карты может взаимодействовать с другими информационными системами в соответствии с установленными правилами.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3.7.3.</w:t>
      </w:r>
      <w:r w:rsidRPr="00087D31">
        <w:rPr>
          <w:rFonts w:ascii="Times New Roman" w:eastAsia="Times New Roman" w:hAnsi="Times New Roman" w:cs="Times New Roman"/>
          <w:color w:val="auto"/>
          <w:sz w:val="28"/>
          <w:szCs w:val="28"/>
          <w:lang w:eastAsia="en-US"/>
        </w:rPr>
        <w:tab/>
        <w:t>Принцип концептуального единства</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lastRenderedPageBreak/>
        <w:t>Методологические, математические, организационные, технические, программные, информационные и лингвистические средства, используемые при создании Инвестиционной карты, не должны противоречить нормативным документам, принятым Агентством стратегических инициатив, определяющим единую концепцию создания среды электронного взаимодействия.</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3.7.4.</w:t>
      </w:r>
      <w:r w:rsidRPr="00087D31">
        <w:rPr>
          <w:rFonts w:ascii="Times New Roman" w:eastAsia="Times New Roman" w:hAnsi="Times New Roman" w:cs="Times New Roman"/>
          <w:color w:val="auto"/>
          <w:sz w:val="28"/>
          <w:szCs w:val="28"/>
          <w:lang w:eastAsia="en-US"/>
        </w:rPr>
        <w:tab/>
        <w:t>Принцип развития (модифицируемости)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При создании Инвестиционной карты необходимо использовать методы и средства, обеспечивающие проектирование относительно легко развиваемых, расширяемых и открытых (интегрируемых) систем.</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При проектировании Инвестиционной карты необходимо учитывать возможность изменения и модификации требований Функционального заказчика в процессе эксплуатации Инвестиционной карты, и, следовательно, необходимость модификации подсистем и Инвестиционной карты в целом так, чтобы была обеспечена минимизация затрат на модификацию.</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3.7.5.</w:t>
      </w:r>
      <w:r w:rsidRPr="00087D31">
        <w:rPr>
          <w:rFonts w:ascii="Times New Roman" w:eastAsia="Times New Roman" w:hAnsi="Times New Roman" w:cs="Times New Roman"/>
          <w:color w:val="auto"/>
          <w:sz w:val="28"/>
          <w:szCs w:val="28"/>
          <w:lang w:eastAsia="en-US"/>
        </w:rPr>
        <w:tab/>
        <w:t>Принцип мобильности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Инвестиционная карта должна обладать максимальной мобильностью, то есть быть инвариантной к конкретным типам применяемых технических, программных и других средств, а также быть устойчивой к незначительным организационным изменениям.</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3.7.6.</w:t>
      </w:r>
      <w:r w:rsidRPr="00087D31">
        <w:rPr>
          <w:rFonts w:ascii="Times New Roman" w:eastAsia="Times New Roman" w:hAnsi="Times New Roman" w:cs="Times New Roman"/>
          <w:color w:val="auto"/>
          <w:sz w:val="28"/>
          <w:szCs w:val="28"/>
          <w:lang w:eastAsia="en-US"/>
        </w:rPr>
        <w:tab/>
        <w:t>Принцип децентрализации управления, хранения и обработки информации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Инвестиционная карта должна разрабатываться так, чтобы переработка информации проводилась в подсистемах относительно автономно и отсутствовала необходимость в управляющих комплексах, вводящих чрезмерную централизацию и снижающих «жизнеспособность» Инвестиционной карты в целом.</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3.7.7.</w:t>
      </w:r>
      <w:r w:rsidRPr="00087D31">
        <w:rPr>
          <w:rFonts w:ascii="Times New Roman" w:eastAsia="Times New Roman" w:hAnsi="Times New Roman" w:cs="Times New Roman"/>
          <w:color w:val="auto"/>
          <w:sz w:val="28"/>
          <w:szCs w:val="28"/>
          <w:lang w:eastAsia="en-US"/>
        </w:rPr>
        <w:tab/>
        <w:t>Принцип относительной независимости подсистем (принцип модульности)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Инвестиционная карта должна состоять из подсистем, функционально четко очерченных и реализованных так, чтобы эти подсистемы при своем функционировании были связаны с другими модулями как можно меньшим числом связей и обладали максимально возможной независимостью во внешней среде без ущерба для реализации целей Инвестиционной карты в целом. </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Следование этому принципу облегчает следование принципам развития и мобильности, так как упрощает модифицирование Инвестиционной карты, адаптацию её к изменившимся условиям, а также переносимость на другие программно-аппаратные средства.</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3.7.8.</w:t>
      </w:r>
      <w:r w:rsidRPr="00087D31">
        <w:rPr>
          <w:rFonts w:ascii="Times New Roman" w:eastAsia="Times New Roman" w:hAnsi="Times New Roman" w:cs="Times New Roman"/>
          <w:color w:val="auto"/>
          <w:sz w:val="28"/>
          <w:szCs w:val="28"/>
          <w:lang w:eastAsia="en-US"/>
        </w:rPr>
        <w:tab/>
        <w:t>Принцип открытости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Инвестиционная карта должна быть способна к интеграции в свою среду новых подсистем, расширения функций уже имеющихся, а так же допускать свою интеграцию в состав более крупных информационных комплексов. </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lastRenderedPageBreak/>
        <w:t>3.7.9.</w:t>
      </w:r>
      <w:r w:rsidRPr="00087D31">
        <w:rPr>
          <w:rFonts w:ascii="Times New Roman" w:eastAsia="Times New Roman" w:hAnsi="Times New Roman" w:cs="Times New Roman"/>
          <w:color w:val="auto"/>
          <w:sz w:val="28"/>
          <w:szCs w:val="28"/>
          <w:lang w:eastAsia="en-US"/>
        </w:rPr>
        <w:tab/>
        <w:t xml:space="preserve">Принцип </w:t>
      </w:r>
      <w:proofErr w:type="spellStart"/>
      <w:r w:rsidRPr="00087D31">
        <w:rPr>
          <w:rFonts w:ascii="Times New Roman" w:eastAsia="Times New Roman" w:hAnsi="Times New Roman" w:cs="Times New Roman"/>
          <w:color w:val="auto"/>
          <w:sz w:val="28"/>
          <w:szCs w:val="28"/>
          <w:lang w:eastAsia="en-US"/>
        </w:rPr>
        <w:t>многоуровневости</w:t>
      </w:r>
      <w:proofErr w:type="spellEnd"/>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Инвестиционная карта должна иметь многоуровневую структуру, обеспечивая на каждом уровне решение тех проблем, которые ставит и (или) решает этот уровень.</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3.7.10.</w:t>
      </w:r>
      <w:r w:rsidRPr="00087D31">
        <w:rPr>
          <w:rFonts w:ascii="Times New Roman" w:eastAsia="Times New Roman" w:hAnsi="Times New Roman" w:cs="Times New Roman"/>
          <w:color w:val="auto"/>
          <w:sz w:val="28"/>
          <w:szCs w:val="28"/>
          <w:lang w:eastAsia="en-US"/>
        </w:rPr>
        <w:tab/>
        <w:t>Принцип санкционированного доступа к информации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Инвестиционная карта должна обеспечивать на каждом уровне санкционированный доступ к информации. Это означает, что ту или иную информацию пользователь может получить от Инвестиционной карты только в соответствии с установленными для него правами (на создание, на чтение, на модификацию, на уничтожение данных и т.п.). Эти права устанавливаются администратором Инвестиционной карты. Данный принцип предъявляет определенные требования к степени защиты информации в каналах связи, локальных вычислительных сетях, на отдельных машинах, входящих в состав программно-технического обеспечения Инвестиционной карты.</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3.8.</w:t>
      </w:r>
      <w:r w:rsidRPr="00087D31">
        <w:rPr>
          <w:rFonts w:ascii="Times New Roman" w:eastAsia="Times New Roman" w:hAnsi="Times New Roman" w:cs="Times New Roman"/>
          <w:color w:val="auto"/>
          <w:sz w:val="28"/>
          <w:szCs w:val="28"/>
          <w:lang w:eastAsia="en-US"/>
        </w:rPr>
        <w:tab/>
        <w:t>Требования к надежности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3.8.1.</w:t>
      </w:r>
      <w:r w:rsidRPr="00087D31">
        <w:rPr>
          <w:rFonts w:ascii="Times New Roman" w:eastAsia="Times New Roman" w:hAnsi="Times New Roman" w:cs="Times New Roman"/>
          <w:color w:val="auto"/>
          <w:sz w:val="28"/>
          <w:szCs w:val="28"/>
          <w:lang w:eastAsia="en-US"/>
        </w:rPr>
        <w:tab/>
        <w:t>Общие требования к надёжности технических средств и программного обеспечения</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Надёжность Инвестиционной карты определяется надёжностью функциональных подсистем, входящих в её состав, общесистемного или прикладного программного обеспечения, комплекса технических средств  Инвестиционной карты.</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Надёжность Инвестиционной карты должна определяться уровнем безотказности в работе и способностью к восстановлению работоспособности после отказов.</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При возникновении сбоев в аппаратном обеспечении, включая аварийное отключение электропитания, клиентские рабочие места и сервера Инвестиционной карты должны иметь возможность автоматически восстанавливать свою работоспособность после устранения сбоев и корректного перезапуска аппаратного обеспечения (за исключением случаев повреждения рабочих носителей информации с исполняемым программным кодом).</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3.8.2.</w:t>
      </w:r>
      <w:r w:rsidRPr="00087D31">
        <w:rPr>
          <w:rFonts w:ascii="Times New Roman" w:eastAsia="Times New Roman" w:hAnsi="Times New Roman" w:cs="Times New Roman"/>
          <w:color w:val="auto"/>
          <w:sz w:val="28"/>
          <w:szCs w:val="28"/>
          <w:lang w:eastAsia="en-US"/>
        </w:rPr>
        <w:tab/>
        <w:t>Перечень аварийных ситуаций, приводящих к отказу Инвестиционной карты и (или) ее компонентов</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Инвестиционная карта должна обеспечивать круглосуточный режим функционирования 7 дней в неделю, за исключением времени проведения технического и сервисного обслуживания Инвестиционной карты.</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Сохранность работоспособности и информации в Инвестиционной карте должна обеспечиваться при возникновении следующих аварийных ситуаций:</w:t>
      </w:r>
    </w:p>
    <w:p w:rsidR="009212F2" w:rsidRPr="00087D31" w:rsidRDefault="00D76AB6"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009212F2" w:rsidRPr="00087D31">
        <w:rPr>
          <w:rFonts w:ascii="Times New Roman" w:eastAsia="Times New Roman" w:hAnsi="Times New Roman" w:cs="Times New Roman"/>
          <w:color w:val="auto"/>
          <w:sz w:val="28"/>
          <w:szCs w:val="28"/>
          <w:lang w:eastAsia="en-US"/>
        </w:rPr>
        <w:tab/>
        <w:t>отключение электроэнергии;</w:t>
      </w:r>
    </w:p>
    <w:p w:rsidR="009212F2" w:rsidRPr="00087D31" w:rsidRDefault="00D76AB6"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009212F2" w:rsidRPr="00087D31">
        <w:rPr>
          <w:rFonts w:ascii="Times New Roman" w:eastAsia="Times New Roman" w:hAnsi="Times New Roman" w:cs="Times New Roman"/>
          <w:color w:val="auto"/>
          <w:sz w:val="28"/>
          <w:szCs w:val="28"/>
          <w:lang w:eastAsia="en-US"/>
        </w:rPr>
        <w:tab/>
        <w:t>сбой или выход из строя технических средств, на которых осуществляется эксплуатация Инвестиционной карты (за исключением физического разрушения);</w:t>
      </w:r>
    </w:p>
    <w:p w:rsidR="009212F2" w:rsidRPr="00087D31" w:rsidRDefault="00D76AB6"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009212F2" w:rsidRPr="00087D31">
        <w:rPr>
          <w:rFonts w:ascii="Times New Roman" w:eastAsia="Times New Roman" w:hAnsi="Times New Roman" w:cs="Times New Roman"/>
          <w:color w:val="auto"/>
          <w:sz w:val="28"/>
          <w:szCs w:val="28"/>
          <w:lang w:eastAsia="en-US"/>
        </w:rPr>
        <w:tab/>
        <w:t>отказ линий связи и (или) телекоммуникационного оборудования;</w:t>
      </w:r>
    </w:p>
    <w:p w:rsidR="009212F2" w:rsidRPr="00087D31" w:rsidRDefault="00D76AB6"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lastRenderedPageBreak/>
        <w:t>-</w:t>
      </w:r>
      <w:r w:rsidR="009212F2" w:rsidRPr="00087D31">
        <w:rPr>
          <w:rFonts w:ascii="Times New Roman" w:eastAsia="Times New Roman" w:hAnsi="Times New Roman" w:cs="Times New Roman"/>
          <w:color w:val="auto"/>
          <w:sz w:val="28"/>
          <w:szCs w:val="28"/>
          <w:lang w:eastAsia="en-US"/>
        </w:rPr>
        <w:tab/>
        <w:t>сбой в работе общесистемного или прикладного программного обеспечения Инвестиционной карты;</w:t>
      </w:r>
    </w:p>
    <w:p w:rsidR="009212F2" w:rsidRPr="00087D31" w:rsidRDefault="00D76AB6"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009212F2" w:rsidRPr="00087D31">
        <w:rPr>
          <w:rFonts w:ascii="Times New Roman" w:eastAsia="Times New Roman" w:hAnsi="Times New Roman" w:cs="Times New Roman"/>
          <w:color w:val="auto"/>
          <w:sz w:val="28"/>
          <w:szCs w:val="28"/>
          <w:lang w:eastAsia="en-US"/>
        </w:rPr>
        <w:tab/>
        <w:t>отказы в результате ошибок обслуживающего персонала и пользователей.</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3.9.</w:t>
      </w:r>
      <w:r w:rsidRPr="00087D31">
        <w:rPr>
          <w:rFonts w:ascii="Times New Roman" w:eastAsia="Times New Roman" w:hAnsi="Times New Roman" w:cs="Times New Roman"/>
          <w:color w:val="auto"/>
          <w:sz w:val="28"/>
          <w:szCs w:val="28"/>
          <w:lang w:eastAsia="en-US"/>
        </w:rPr>
        <w:tab/>
        <w:t>Оптимизация для работы с большими объемами данных и при высоких нагрузках</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3.9.1.</w:t>
      </w:r>
      <w:r w:rsidRPr="00087D31">
        <w:rPr>
          <w:rFonts w:ascii="Times New Roman" w:eastAsia="Times New Roman" w:hAnsi="Times New Roman" w:cs="Times New Roman"/>
          <w:color w:val="auto"/>
          <w:sz w:val="28"/>
          <w:szCs w:val="28"/>
          <w:lang w:eastAsia="en-US"/>
        </w:rPr>
        <w:tab/>
        <w:t>Инвестиционная карта должна быть оптимизирована под работу с большими объемами данных в режиме реального времени.</w:t>
      </w: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p>
    <w:p w:rsidR="009212F2" w:rsidRPr="00087D31" w:rsidRDefault="009212F2" w:rsidP="009212F2">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3.9.2.</w:t>
      </w:r>
      <w:r w:rsidRPr="00087D31">
        <w:rPr>
          <w:rFonts w:ascii="Times New Roman" w:eastAsia="Times New Roman" w:hAnsi="Times New Roman" w:cs="Times New Roman"/>
          <w:color w:val="auto"/>
          <w:sz w:val="28"/>
          <w:szCs w:val="28"/>
          <w:lang w:eastAsia="en-US"/>
        </w:rPr>
        <w:tab/>
        <w:t>Инвестиционная карта должна показывать высокое быстродействие при 1000 пользователях, одновременно работающих с веб-версией Инвестиционной карты, и при посещаемости 30 000 визитов (хитов) в сутки.</w:t>
      </w:r>
    </w:p>
    <w:p w:rsidR="00D76AB6" w:rsidRPr="00087D31" w:rsidRDefault="00D76AB6" w:rsidP="009212F2">
      <w:pPr>
        <w:widowControl/>
        <w:ind w:firstLine="709"/>
        <w:jc w:val="both"/>
        <w:rPr>
          <w:rFonts w:ascii="Times New Roman" w:eastAsia="Times New Roman" w:hAnsi="Times New Roman" w:cs="Times New Roman"/>
          <w:color w:val="auto"/>
          <w:sz w:val="28"/>
          <w:szCs w:val="28"/>
          <w:highlight w:val="yellow"/>
          <w:lang w:eastAsia="en-US"/>
        </w:rPr>
      </w:pPr>
    </w:p>
    <w:p w:rsidR="005D0D33" w:rsidRPr="00087D31" w:rsidRDefault="00D76AB6" w:rsidP="005D0D33">
      <w:pPr>
        <w:widowControl/>
        <w:ind w:firstLine="709"/>
        <w:jc w:val="both"/>
        <w:rPr>
          <w:rFonts w:ascii="Times New Roman" w:eastAsia="Times New Roman" w:hAnsi="Times New Roman" w:cs="Times New Roman"/>
          <w:b/>
          <w:color w:val="auto"/>
          <w:sz w:val="28"/>
          <w:szCs w:val="28"/>
          <w:u w:val="single"/>
          <w:lang w:eastAsia="en-US"/>
        </w:rPr>
      </w:pPr>
      <w:r w:rsidRPr="00087D31">
        <w:rPr>
          <w:rFonts w:ascii="Times New Roman" w:eastAsia="Times New Roman" w:hAnsi="Times New Roman" w:cs="Times New Roman"/>
          <w:b/>
          <w:color w:val="auto"/>
          <w:sz w:val="28"/>
          <w:szCs w:val="28"/>
          <w:u w:val="single"/>
          <w:lang w:eastAsia="en-US"/>
        </w:rPr>
        <w:t>Требования к размещаемой информации:</w:t>
      </w:r>
    </w:p>
    <w:p w:rsidR="00D76AB6" w:rsidRPr="00087D31" w:rsidRDefault="00D76AB6" w:rsidP="005D0D33">
      <w:pPr>
        <w:widowControl/>
        <w:ind w:firstLine="709"/>
        <w:jc w:val="both"/>
        <w:rPr>
          <w:rFonts w:ascii="Times New Roman" w:eastAsia="Times New Roman" w:hAnsi="Times New Roman" w:cs="Times New Roman"/>
          <w:color w:val="auto"/>
          <w:sz w:val="28"/>
          <w:szCs w:val="28"/>
          <w:highlight w:val="yellow"/>
          <w:u w:val="single"/>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4.1.</w:t>
      </w:r>
      <w:r w:rsidRPr="00087D31">
        <w:rPr>
          <w:rFonts w:ascii="Times New Roman" w:eastAsia="Times New Roman" w:hAnsi="Times New Roman" w:cs="Times New Roman"/>
          <w:color w:val="auto"/>
          <w:sz w:val="28"/>
          <w:szCs w:val="28"/>
          <w:lang w:eastAsia="en-US"/>
        </w:rPr>
        <w:tab/>
        <w:t>Требования к основным информационным слоям</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На Инвестиционной карте должна быть представлена </w:t>
      </w:r>
      <w:proofErr w:type="gramStart"/>
      <w:r w:rsidRPr="00087D31">
        <w:rPr>
          <w:rFonts w:ascii="Times New Roman" w:eastAsia="Times New Roman" w:hAnsi="Times New Roman" w:cs="Times New Roman"/>
          <w:color w:val="auto"/>
          <w:sz w:val="28"/>
          <w:szCs w:val="28"/>
          <w:lang w:eastAsia="en-US"/>
        </w:rPr>
        <w:t>следующие</w:t>
      </w:r>
      <w:proofErr w:type="gramEnd"/>
      <w:r w:rsidRPr="00087D31">
        <w:rPr>
          <w:rFonts w:ascii="Times New Roman" w:eastAsia="Times New Roman" w:hAnsi="Times New Roman" w:cs="Times New Roman"/>
          <w:color w:val="auto"/>
          <w:sz w:val="28"/>
          <w:szCs w:val="28"/>
          <w:lang w:eastAsia="en-US"/>
        </w:rPr>
        <w:t xml:space="preserve"> информация (4 основных блока)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4.1.1.</w:t>
      </w:r>
      <w:r w:rsidRPr="00087D31">
        <w:rPr>
          <w:rFonts w:ascii="Times New Roman" w:eastAsia="Times New Roman" w:hAnsi="Times New Roman" w:cs="Times New Roman"/>
          <w:color w:val="auto"/>
          <w:sz w:val="28"/>
          <w:szCs w:val="28"/>
          <w:lang w:eastAsia="en-US"/>
        </w:rPr>
        <w:tab/>
        <w:t xml:space="preserve"> Инвестиционный климат в регионе.</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инвестиционные, общеэкономические рейтинги регионов;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 xml:space="preserve">инвестиционная инфраструктура (технопарки, </w:t>
      </w:r>
      <w:proofErr w:type="gramStart"/>
      <w:r w:rsidRPr="00087D31">
        <w:rPr>
          <w:rFonts w:ascii="Times New Roman" w:eastAsia="Times New Roman" w:hAnsi="Times New Roman" w:cs="Times New Roman"/>
          <w:color w:val="auto"/>
          <w:sz w:val="28"/>
          <w:szCs w:val="28"/>
          <w:lang w:eastAsia="en-US"/>
        </w:rPr>
        <w:t>бизнес-инкубаторы</w:t>
      </w:r>
      <w:proofErr w:type="gramEnd"/>
      <w:r w:rsidRPr="00087D31">
        <w:rPr>
          <w:rFonts w:ascii="Times New Roman" w:eastAsia="Times New Roman" w:hAnsi="Times New Roman" w:cs="Times New Roman"/>
          <w:color w:val="auto"/>
          <w:sz w:val="28"/>
          <w:szCs w:val="28"/>
          <w:lang w:eastAsia="en-US"/>
        </w:rPr>
        <w:t>, ОЭЗ и т.д.).</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4.1.2.</w:t>
      </w:r>
      <w:r w:rsidRPr="00087D31">
        <w:rPr>
          <w:rFonts w:ascii="Times New Roman" w:eastAsia="Times New Roman" w:hAnsi="Times New Roman" w:cs="Times New Roman"/>
          <w:color w:val="auto"/>
          <w:sz w:val="28"/>
          <w:szCs w:val="28"/>
          <w:lang w:eastAsia="en-US"/>
        </w:rPr>
        <w:tab/>
        <w:t>Социально-экономическая информация о регионе.</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население;</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занятость;</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ВРП региона (в том числе на душу населения);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инвестиции в основные фонды;</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объем ПИИ (в том числе на душу населения);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средняя заработная плата по региону и др.</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4.1.3.</w:t>
      </w:r>
      <w:r w:rsidRPr="00087D31">
        <w:rPr>
          <w:rFonts w:ascii="Times New Roman" w:eastAsia="Times New Roman" w:hAnsi="Times New Roman" w:cs="Times New Roman"/>
          <w:color w:val="auto"/>
          <w:sz w:val="28"/>
          <w:szCs w:val="28"/>
          <w:lang w:eastAsia="en-US"/>
        </w:rPr>
        <w:tab/>
        <w:t>Транспортная инфраструктура.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морские и речные порты;</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аэропорты;</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логистические центры;</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федеральные автомобильные трассы и железные дороги;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трубопроводы, газопроводы.</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4.1.4.</w:t>
      </w:r>
      <w:r w:rsidRPr="00087D31">
        <w:rPr>
          <w:rFonts w:ascii="Times New Roman" w:eastAsia="Times New Roman" w:hAnsi="Times New Roman" w:cs="Times New Roman"/>
          <w:color w:val="auto"/>
          <w:sz w:val="28"/>
          <w:szCs w:val="28"/>
          <w:lang w:eastAsia="en-US"/>
        </w:rPr>
        <w:tab/>
        <w:t>Отраслевая специфика регионов.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Ведущие отрасли в регионах.</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4.1.5.</w:t>
      </w:r>
      <w:r w:rsidRPr="00087D31">
        <w:rPr>
          <w:rFonts w:ascii="Times New Roman" w:eastAsia="Times New Roman" w:hAnsi="Times New Roman" w:cs="Times New Roman"/>
          <w:color w:val="auto"/>
          <w:sz w:val="28"/>
          <w:szCs w:val="28"/>
          <w:lang w:eastAsia="en-US"/>
        </w:rPr>
        <w:tab/>
        <w:t>Страницы регионов.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roofErr w:type="gramStart"/>
      <w:r w:rsidRPr="00087D31">
        <w:rPr>
          <w:rFonts w:ascii="Times New Roman" w:eastAsia="Times New Roman" w:hAnsi="Times New Roman" w:cs="Times New Roman"/>
          <w:color w:val="auto"/>
          <w:sz w:val="28"/>
          <w:szCs w:val="28"/>
          <w:lang w:eastAsia="en-US"/>
        </w:rPr>
        <w:t xml:space="preserve">При нажатии на регион на Инвестиционной карте пользователь переходит на страницу региона (паспорт региона), которая помимо указанной выше </w:t>
      </w:r>
      <w:r w:rsidRPr="00087D31">
        <w:rPr>
          <w:rFonts w:ascii="Times New Roman" w:eastAsia="Times New Roman" w:hAnsi="Times New Roman" w:cs="Times New Roman"/>
          <w:color w:val="auto"/>
          <w:sz w:val="28"/>
          <w:szCs w:val="28"/>
          <w:lang w:eastAsia="en-US"/>
        </w:rPr>
        <w:lastRenderedPageBreak/>
        <w:t>информации и инвестиционной карты региона содержит следующую (при наличии):</w:t>
      </w:r>
      <w:proofErr w:type="gramEnd"/>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общая информация о регионе, его руководстве, расположении, природно-климатических условиях, ключевых выгодах размещения бизнеса в регионе, логистике (как добраться в регион и где остановиться);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инвестиционная стратегия региона;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законодательство, содержащее гарантии инвесторам (адресный переход на сайт мер поддержки);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наличие механизмов ОРВ;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регламент сопровождения инвесторов в режиме «одного окна»;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контакты специализированных организаций по работе с инвесторами в регионе;</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ссылки на двуязычные инвестиционные порталы регионов;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информацию о кадровом обеспечении экономики региона (вузы, профессионально-технические учебные заведения).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4.2.</w:t>
      </w:r>
      <w:r w:rsidRPr="00087D31">
        <w:rPr>
          <w:rFonts w:ascii="Times New Roman" w:eastAsia="Times New Roman" w:hAnsi="Times New Roman" w:cs="Times New Roman"/>
          <w:color w:val="auto"/>
          <w:sz w:val="28"/>
          <w:szCs w:val="28"/>
          <w:lang w:eastAsia="en-US"/>
        </w:rPr>
        <w:tab/>
        <w:t>Информационные сущности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Каждая из информационных сущностей сайта имеет свои атрибуты. </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Тип: Текст с фото</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Данный тип используется для текстовых страниц произвольной структуры (например, для описаний успешных практик и историй успеха). Содержит атрибуты (поля):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Дата.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Заголовок.</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Короткое описание (</w:t>
      </w:r>
      <w:proofErr w:type="spellStart"/>
      <w:r w:rsidRPr="00087D31">
        <w:rPr>
          <w:rFonts w:ascii="Times New Roman" w:eastAsia="Times New Roman" w:hAnsi="Times New Roman" w:cs="Times New Roman"/>
          <w:color w:val="auto"/>
          <w:sz w:val="28"/>
          <w:szCs w:val="28"/>
          <w:lang w:eastAsia="en-US"/>
        </w:rPr>
        <w:t>лид</w:t>
      </w:r>
      <w:proofErr w:type="spellEnd"/>
      <w:r w:rsidRPr="00087D31">
        <w:rPr>
          <w:rFonts w:ascii="Times New Roman" w:eastAsia="Times New Roman" w:hAnsi="Times New Roman" w:cs="Times New Roman"/>
          <w:color w:val="auto"/>
          <w:sz w:val="28"/>
          <w:szCs w:val="28"/>
          <w:lang w:eastAsia="en-US"/>
        </w:rPr>
        <w:t>, макс 256 символов).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Полный текст (большой HTML-текст).</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Источник (ссылка, если есть).</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Фото (загружаемое).</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 xml:space="preserve"> Видео (встраиваемая ссылка с </w:t>
      </w:r>
      <w:proofErr w:type="spellStart"/>
      <w:r w:rsidRPr="00087D31">
        <w:rPr>
          <w:rFonts w:ascii="Times New Roman" w:eastAsia="Times New Roman" w:hAnsi="Times New Roman" w:cs="Times New Roman"/>
          <w:color w:val="auto"/>
          <w:sz w:val="28"/>
          <w:szCs w:val="28"/>
          <w:lang w:eastAsia="en-US"/>
        </w:rPr>
        <w:t>Youtube</w:t>
      </w:r>
      <w:proofErr w:type="spellEnd"/>
      <w:r w:rsidRPr="00087D31">
        <w:rPr>
          <w:rFonts w:ascii="Times New Roman" w:eastAsia="Times New Roman" w:hAnsi="Times New Roman" w:cs="Times New Roman"/>
          <w:color w:val="auto"/>
          <w:sz w:val="28"/>
          <w:szCs w:val="28"/>
          <w:lang w:eastAsia="en-US"/>
        </w:rPr>
        <w:t xml:space="preserve">). </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Тексты могут быть опубликованы с помощью CMS (системой управления информационным наполнением) на произвольной странице сайта, предполагающей наличие произвольных данных. На каждой странице может быть опубликовано несколько текстов. </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Тип: Новость</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Новости представляют собой информационный блок, содержащий поля: </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Дата.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Заголовок (текстовая строка).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Короткое описание (</w:t>
      </w:r>
      <w:proofErr w:type="spellStart"/>
      <w:r w:rsidRPr="00087D31">
        <w:rPr>
          <w:rFonts w:ascii="Times New Roman" w:eastAsia="Times New Roman" w:hAnsi="Times New Roman" w:cs="Times New Roman"/>
          <w:color w:val="auto"/>
          <w:sz w:val="28"/>
          <w:szCs w:val="28"/>
          <w:lang w:eastAsia="en-US"/>
        </w:rPr>
        <w:t>лид</w:t>
      </w:r>
      <w:proofErr w:type="spellEnd"/>
      <w:r w:rsidRPr="00087D31">
        <w:rPr>
          <w:rFonts w:ascii="Times New Roman" w:eastAsia="Times New Roman" w:hAnsi="Times New Roman" w:cs="Times New Roman"/>
          <w:color w:val="auto"/>
          <w:sz w:val="28"/>
          <w:szCs w:val="28"/>
          <w:lang w:eastAsia="en-US"/>
        </w:rPr>
        <w:t>, макс 256 символов).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Текст новости (большой HTML-текст).</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Изображение.</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Автор.</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Тип: Мероприятие (семинар или др. событие в календаре)</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Дата начала.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lastRenderedPageBreak/>
        <w:t>•</w:t>
      </w:r>
      <w:r w:rsidRPr="00087D31">
        <w:rPr>
          <w:rFonts w:ascii="Times New Roman" w:eastAsia="Times New Roman" w:hAnsi="Times New Roman" w:cs="Times New Roman"/>
          <w:color w:val="auto"/>
          <w:sz w:val="28"/>
          <w:szCs w:val="28"/>
          <w:lang w:eastAsia="en-US"/>
        </w:rPr>
        <w:tab/>
        <w:t>Дата окончания.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Название мероприятия (текст, без ограничений числа символов).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Полный текст (большой HTML-текст).</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Источник (ссылка, если есть).</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Прилагаемые документы (загружаемые).</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Тип: Персона </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Тип нужен для ввода контактных данных региональных руководителей, ответственных за внедрение, специалистов Агентства стратегических инициатив, экспертов. Поля: </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Фамилия (текстовая строка).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Имя (текстовая строка).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Отчество (текстовая строка).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Должность (текстовая строка).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Связанные регионы (</w:t>
      </w:r>
      <w:proofErr w:type="spellStart"/>
      <w:r w:rsidRPr="00087D31">
        <w:rPr>
          <w:rFonts w:ascii="Times New Roman" w:eastAsia="Times New Roman" w:hAnsi="Times New Roman" w:cs="Times New Roman"/>
          <w:color w:val="auto"/>
          <w:sz w:val="28"/>
          <w:szCs w:val="28"/>
          <w:lang w:eastAsia="en-US"/>
        </w:rPr>
        <w:t>мультивыбор</w:t>
      </w:r>
      <w:proofErr w:type="spellEnd"/>
      <w:r w:rsidRPr="00087D31">
        <w:rPr>
          <w:rFonts w:ascii="Times New Roman" w:eastAsia="Times New Roman" w:hAnsi="Times New Roman" w:cs="Times New Roman"/>
          <w:color w:val="auto"/>
          <w:sz w:val="28"/>
          <w:szCs w:val="28"/>
          <w:lang w:eastAsia="en-US"/>
        </w:rPr>
        <w:t>).</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Связанные отрасли (</w:t>
      </w:r>
      <w:proofErr w:type="spellStart"/>
      <w:r w:rsidRPr="00087D31">
        <w:rPr>
          <w:rFonts w:ascii="Times New Roman" w:eastAsia="Times New Roman" w:hAnsi="Times New Roman" w:cs="Times New Roman"/>
          <w:color w:val="auto"/>
          <w:sz w:val="28"/>
          <w:szCs w:val="28"/>
          <w:lang w:eastAsia="en-US"/>
        </w:rPr>
        <w:t>мультивыбор</w:t>
      </w:r>
      <w:proofErr w:type="spellEnd"/>
      <w:r w:rsidRPr="00087D31">
        <w:rPr>
          <w:rFonts w:ascii="Times New Roman" w:eastAsia="Times New Roman" w:hAnsi="Times New Roman" w:cs="Times New Roman"/>
          <w:color w:val="auto"/>
          <w:sz w:val="28"/>
          <w:szCs w:val="28"/>
          <w:lang w:eastAsia="en-US"/>
        </w:rPr>
        <w:t>).</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Бизнес-биография (HTML-текст).</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Фото.</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Тэги (отрасль, регион, пр.).</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Тип: Регион</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Характеризуется полями: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Название региона.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Руководство и его команда (биография).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Описание региона.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Тип: Документ</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Характеризуется полями: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Заголовок (текст, без ограничений по символам).</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Дата.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Источник (организация).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Ссылка.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Краткий текст (макс. 256 символов).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Полный текст (большой HTML-текст).</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Источник (ссылка, если есть).</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Прилагаемые файлы (загружаемые, может быть несколько файлов к одному документу).</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Тэги.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Тип: Фотогалерея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Характеризуется полями: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Дата.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Заголовок (текстовая строка).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Короткое описание (</w:t>
      </w:r>
      <w:proofErr w:type="spellStart"/>
      <w:r w:rsidRPr="00087D31">
        <w:rPr>
          <w:rFonts w:ascii="Times New Roman" w:eastAsia="Times New Roman" w:hAnsi="Times New Roman" w:cs="Times New Roman"/>
          <w:color w:val="auto"/>
          <w:sz w:val="28"/>
          <w:szCs w:val="28"/>
          <w:lang w:eastAsia="en-US"/>
        </w:rPr>
        <w:t>лид</w:t>
      </w:r>
      <w:proofErr w:type="spellEnd"/>
      <w:r w:rsidRPr="00087D31">
        <w:rPr>
          <w:rFonts w:ascii="Times New Roman" w:eastAsia="Times New Roman" w:hAnsi="Times New Roman" w:cs="Times New Roman"/>
          <w:color w:val="auto"/>
          <w:sz w:val="28"/>
          <w:szCs w:val="28"/>
          <w:lang w:eastAsia="en-US"/>
        </w:rPr>
        <w:t>, макс 256 символов).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Развернутое описание (</w:t>
      </w:r>
      <w:proofErr w:type="gramStart"/>
      <w:r w:rsidRPr="00087D31">
        <w:rPr>
          <w:rFonts w:ascii="Times New Roman" w:eastAsia="Times New Roman" w:hAnsi="Times New Roman" w:cs="Times New Roman"/>
          <w:color w:val="auto"/>
          <w:sz w:val="28"/>
          <w:szCs w:val="28"/>
          <w:lang w:eastAsia="en-US"/>
        </w:rPr>
        <w:t>большой</w:t>
      </w:r>
      <w:proofErr w:type="gramEnd"/>
      <w:r w:rsidRPr="00087D31">
        <w:rPr>
          <w:rFonts w:ascii="Times New Roman" w:eastAsia="Times New Roman" w:hAnsi="Times New Roman" w:cs="Times New Roman"/>
          <w:color w:val="auto"/>
          <w:sz w:val="28"/>
          <w:szCs w:val="28"/>
          <w:lang w:eastAsia="en-US"/>
        </w:rPr>
        <w:t xml:space="preserve"> HTML-текст).</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lastRenderedPageBreak/>
        <w:t>•</w:t>
      </w:r>
      <w:r w:rsidRPr="00087D31">
        <w:rPr>
          <w:rFonts w:ascii="Times New Roman" w:eastAsia="Times New Roman" w:hAnsi="Times New Roman" w:cs="Times New Roman"/>
          <w:color w:val="auto"/>
          <w:sz w:val="28"/>
          <w:szCs w:val="28"/>
          <w:lang w:eastAsia="en-US"/>
        </w:rPr>
        <w:tab/>
        <w:t>Изображение (обложка фотогалереи)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Автор.</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Загруженные файлы.</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Тэги.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Тип: Видео</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Характеризуется полями: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Дата.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Заголовок (текстовая строка).</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Короткое описание (</w:t>
      </w:r>
      <w:proofErr w:type="spellStart"/>
      <w:r w:rsidRPr="00087D31">
        <w:rPr>
          <w:rFonts w:ascii="Times New Roman" w:eastAsia="Times New Roman" w:hAnsi="Times New Roman" w:cs="Times New Roman"/>
          <w:color w:val="auto"/>
          <w:sz w:val="28"/>
          <w:szCs w:val="28"/>
          <w:lang w:eastAsia="en-US"/>
        </w:rPr>
        <w:t>лид</w:t>
      </w:r>
      <w:proofErr w:type="spellEnd"/>
      <w:r w:rsidRPr="00087D31">
        <w:rPr>
          <w:rFonts w:ascii="Times New Roman" w:eastAsia="Times New Roman" w:hAnsi="Times New Roman" w:cs="Times New Roman"/>
          <w:color w:val="auto"/>
          <w:sz w:val="28"/>
          <w:szCs w:val="28"/>
          <w:lang w:eastAsia="en-US"/>
        </w:rPr>
        <w:t>, макс 256 символов).</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Развернутое описание (</w:t>
      </w:r>
      <w:proofErr w:type="gramStart"/>
      <w:r w:rsidRPr="00087D31">
        <w:rPr>
          <w:rFonts w:ascii="Times New Roman" w:eastAsia="Times New Roman" w:hAnsi="Times New Roman" w:cs="Times New Roman"/>
          <w:color w:val="auto"/>
          <w:sz w:val="28"/>
          <w:szCs w:val="28"/>
          <w:lang w:eastAsia="en-US"/>
        </w:rPr>
        <w:t>большой</w:t>
      </w:r>
      <w:proofErr w:type="gramEnd"/>
      <w:r w:rsidRPr="00087D31">
        <w:rPr>
          <w:rFonts w:ascii="Times New Roman" w:eastAsia="Times New Roman" w:hAnsi="Times New Roman" w:cs="Times New Roman"/>
          <w:color w:val="auto"/>
          <w:sz w:val="28"/>
          <w:szCs w:val="28"/>
          <w:lang w:eastAsia="en-US"/>
        </w:rPr>
        <w:t xml:space="preserve"> HTML-текст).</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Скриншот.</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 xml:space="preserve">Ссылка на </w:t>
      </w:r>
      <w:proofErr w:type="spellStart"/>
      <w:r w:rsidRPr="00087D31">
        <w:rPr>
          <w:rFonts w:ascii="Times New Roman" w:eastAsia="Times New Roman" w:hAnsi="Times New Roman" w:cs="Times New Roman"/>
          <w:color w:val="auto"/>
          <w:sz w:val="28"/>
          <w:szCs w:val="28"/>
          <w:lang w:eastAsia="en-US"/>
        </w:rPr>
        <w:t>Youtube</w:t>
      </w:r>
      <w:proofErr w:type="spellEnd"/>
      <w:r w:rsidRPr="00087D31">
        <w:rPr>
          <w:rFonts w:ascii="Times New Roman" w:eastAsia="Times New Roman" w:hAnsi="Times New Roman" w:cs="Times New Roman"/>
          <w:color w:val="auto"/>
          <w:sz w:val="28"/>
          <w:szCs w:val="28"/>
          <w:lang w:eastAsia="en-US"/>
        </w:rPr>
        <w:t>.</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w:t>
      </w:r>
      <w:r w:rsidRPr="00087D31">
        <w:rPr>
          <w:rFonts w:ascii="Times New Roman" w:eastAsia="Times New Roman" w:hAnsi="Times New Roman" w:cs="Times New Roman"/>
          <w:color w:val="auto"/>
          <w:sz w:val="28"/>
          <w:szCs w:val="28"/>
          <w:lang w:eastAsia="en-US"/>
        </w:rPr>
        <w:tab/>
        <w:t>Тэги.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4.3.</w:t>
      </w:r>
      <w:r w:rsidRPr="00087D31">
        <w:rPr>
          <w:rFonts w:ascii="Times New Roman" w:eastAsia="Times New Roman" w:hAnsi="Times New Roman" w:cs="Times New Roman"/>
          <w:color w:val="auto"/>
          <w:sz w:val="28"/>
          <w:szCs w:val="28"/>
          <w:lang w:eastAsia="en-US"/>
        </w:rPr>
        <w:tab/>
      </w:r>
      <w:proofErr w:type="spellStart"/>
      <w:r w:rsidRPr="00087D31">
        <w:rPr>
          <w:rFonts w:ascii="Times New Roman" w:eastAsia="Times New Roman" w:hAnsi="Times New Roman" w:cs="Times New Roman"/>
          <w:color w:val="auto"/>
          <w:sz w:val="28"/>
          <w:szCs w:val="28"/>
          <w:lang w:eastAsia="en-US"/>
        </w:rPr>
        <w:t>Мультиязычность</w:t>
      </w:r>
      <w:proofErr w:type="spellEnd"/>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Инвестиционная карта должна быть многоязычной. В </w:t>
      </w:r>
      <w:proofErr w:type="gramStart"/>
      <w:r w:rsidRPr="00087D31">
        <w:rPr>
          <w:rFonts w:ascii="Times New Roman" w:eastAsia="Times New Roman" w:hAnsi="Times New Roman" w:cs="Times New Roman"/>
          <w:color w:val="auto"/>
          <w:sz w:val="28"/>
          <w:szCs w:val="28"/>
          <w:lang w:eastAsia="en-US"/>
        </w:rPr>
        <w:t>рамках</w:t>
      </w:r>
      <w:proofErr w:type="gramEnd"/>
      <w:r w:rsidRPr="00087D31">
        <w:rPr>
          <w:rFonts w:ascii="Times New Roman" w:eastAsia="Times New Roman" w:hAnsi="Times New Roman" w:cs="Times New Roman"/>
          <w:color w:val="auto"/>
          <w:sz w:val="28"/>
          <w:szCs w:val="28"/>
          <w:lang w:eastAsia="en-US"/>
        </w:rPr>
        <w:t xml:space="preserve"> настоящего технического задания создаются версии на русском и английском языках. В Инвестиционной карте должна быть заложена техническая возможность быстрого создания локализаций на других языках мира (включая китайский и японский языки с соответствующими изменениями верстки веб-версии Инвестиционной карты).</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4.4.</w:t>
      </w:r>
      <w:r w:rsidRPr="00087D31">
        <w:rPr>
          <w:rFonts w:ascii="Times New Roman" w:eastAsia="Times New Roman" w:hAnsi="Times New Roman" w:cs="Times New Roman"/>
          <w:color w:val="auto"/>
          <w:sz w:val="28"/>
          <w:szCs w:val="28"/>
          <w:lang w:eastAsia="en-US"/>
        </w:rPr>
        <w:tab/>
        <w:t>Интеграция с веб-ресурсами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Предусматривается интеграция Инвестиционной карты с другими веб-ресурсами Агентства стратегических инициатив, направленная на создание единой </w:t>
      </w:r>
      <w:proofErr w:type="gramStart"/>
      <w:r w:rsidRPr="00087D31">
        <w:rPr>
          <w:rFonts w:ascii="Times New Roman" w:eastAsia="Times New Roman" w:hAnsi="Times New Roman" w:cs="Times New Roman"/>
          <w:color w:val="auto"/>
          <w:sz w:val="28"/>
          <w:szCs w:val="28"/>
          <w:lang w:eastAsia="en-US"/>
        </w:rPr>
        <w:t>информационной-аналитической</w:t>
      </w:r>
      <w:proofErr w:type="gramEnd"/>
      <w:r w:rsidRPr="00087D31">
        <w:rPr>
          <w:rFonts w:ascii="Times New Roman" w:eastAsia="Times New Roman" w:hAnsi="Times New Roman" w:cs="Times New Roman"/>
          <w:color w:val="auto"/>
          <w:sz w:val="28"/>
          <w:szCs w:val="28"/>
          <w:lang w:eastAsia="en-US"/>
        </w:rPr>
        <w:t xml:space="preserve"> среды Агентства стратегических инициатив. Такая интеграция предполагает наличие перекрестных ссылок, а также модульность веб-ресурсов Заказчика, что позволяет представлять пользователям ту информацию, в которой они нуждаются.</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4.5.</w:t>
      </w:r>
      <w:r w:rsidRPr="00087D31">
        <w:rPr>
          <w:rFonts w:ascii="Times New Roman" w:eastAsia="Times New Roman" w:hAnsi="Times New Roman" w:cs="Times New Roman"/>
          <w:color w:val="auto"/>
          <w:sz w:val="28"/>
          <w:szCs w:val="28"/>
          <w:lang w:eastAsia="en-US"/>
        </w:rPr>
        <w:tab/>
        <w:t>Требования к формированию отчетности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Инвестиционная карта должна позволять формирование и экспорт аналитических отчетов в различных форматах таких как:</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 </w:t>
      </w:r>
      <w:proofErr w:type="gramStart"/>
      <w:r w:rsidRPr="00087D31">
        <w:rPr>
          <w:rFonts w:ascii="Times New Roman" w:eastAsia="Times New Roman" w:hAnsi="Times New Roman" w:cs="Times New Roman"/>
          <w:color w:val="auto"/>
          <w:sz w:val="28"/>
          <w:szCs w:val="28"/>
          <w:lang w:eastAsia="en-US"/>
        </w:rPr>
        <w:t>отчет</w:t>
      </w:r>
      <w:proofErr w:type="gramEnd"/>
      <w:r w:rsidRPr="00087D31">
        <w:rPr>
          <w:rFonts w:ascii="Times New Roman" w:eastAsia="Times New Roman" w:hAnsi="Times New Roman" w:cs="Times New Roman"/>
          <w:color w:val="auto"/>
          <w:sz w:val="28"/>
          <w:szCs w:val="28"/>
          <w:lang w:eastAsia="en-US"/>
        </w:rPr>
        <w:t xml:space="preserve"> отображаемый средствами Инвестиционной карты, с возможностью отображения данных на интерактивной схематичной геополитической карте Российской Федерации с разбиением данных по субъектам Российской Федерации;</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 отчет в формате MS </w:t>
      </w:r>
      <w:proofErr w:type="spellStart"/>
      <w:r w:rsidRPr="00087D31">
        <w:rPr>
          <w:rFonts w:ascii="Times New Roman" w:eastAsia="Times New Roman" w:hAnsi="Times New Roman" w:cs="Times New Roman"/>
          <w:color w:val="auto"/>
          <w:sz w:val="28"/>
          <w:szCs w:val="28"/>
          <w:lang w:eastAsia="en-US"/>
        </w:rPr>
        <w:t>Excel</w:t>
      </w:r>
      <w:proofErr w:type="spellEnd"/>
      <w:r w:rsidRPr="00087D31">
        <w:rPr>
          <w:rFonts w:ascii="Times New Roman" w:eastAsia="Times New Roman" w:hAnsi="Times New Roman" w:cs="Times New Roman"/>
          <w:color w:val="auto"/>
          <w:sz w:val="28"/>
          <w:szCs w:val="28"/>
          <w:lang w:eastAsia="en-US"/>
        </w:rPr>
        <w:t xml:space="preserve"> (XLS, XLSX);</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xml:space="preserve">- отчет в формате MS </w:t>
      </w:r>
      <w:proofErr w:type="spellStart"/>
      <w:r w:rsidRPr="00087D31">
        <w:rPr>
          <w:rFonts w:ascii="Times New Roman" w:eastAsia="Times New Roman" w:hAnsi="Times New Roman" w:cs="Times New Roman"/>
          <w:color w:val="auto"/>
          <w:sz w:val="28"/>
          <w:szCs w:val="28"/>
          <w:lang w:eastAsia="en-US"/>
        </w:rPr>
        <w:t>Word</w:t>
      </w:r>
      <w:proofErr w:type="spellEnd"/>
      <w:r w:rsidRPr="00087D31">
        <w:rPr>
          <w:rFonts w:ascii="Times New Roman" w:eastAsia="Times New Roman" w:hAnsi="Times New Roman" w:cs="Times New Roman"/>
          <w:color w:val="auto"/>
          <w:sz w:val="28"/>
          <w:szCs w:val="28"/>
          <w:lang w:eastAsia="en-US"/>
        </w:rPr>
        <w:t xml:space="preserve"> (DOC, DOCX);</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отчет в формате XML;</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 отчет в формате PDF.</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t>4.6.</w:t>
      </w:r>
      <w:r w:rsidRPr="00087D31">
        <w:rPr>
          <w:rFonts w:ascii="Times New Roman" w:eastAsia="Times New Roman" w:hAnsi="Times New Roman" w:cs="Times New Roman"/>
          <w:color w:val="auto"/>
          <w:sz w:val="28"/>
          <w:szCs w:val="28"/>
          <w:lang w:eastAsia="en-US"/>
        </w:rPr>
        <w:tab/>
        <w:t>Требования к визуализации данных</w:t>
      </w:r>
    </w:p>
    <w:p w:rsidR="00D76AB6" w:rsidRPr="00087D31" w:rsidRDefault="00D76AB6" w:rsidP="00D76AB6">
      <w:pPr>
        <w:widowControl/>
        <w:ind w:firstLine="709"/>
        <w:jc w:val="both"/>
        <w:rPr>
          <w:rFonts w:ascii="Times New Roman" w:eastAsia="Times New Roman" w:hAnsi="Times New Roman" w:cs="Times New Roman"/>
          <w:color w:val="auto"/>
          <w:sz w:val="28"/>
          <w:szCs w:val="28"/>
          <w:lang w:eastAsia="en-US"/>
        </w:rPr>
      </w:pPr>
      <w:r w:rsidRPr="00087D31">
        <w:rPr>
          <w:rFonts w:ascii="Times New Roman" w:eastAsia="Times New Roman" w:hAnsi="Times New Roman" w:cs="Times New Roman"/>
          <w:color w:val="auto"/>
          <w:sz w:val="28"/>
          <w:szCs w:val="28"/>
          <w:lang w:eastAsia="en-US"/>
        </w:rPr>
        <w:lastRenderedPageBreak/>
        <w:t>Структурированная информация, меняющаяся во времени, должна сопровождаться автоматически генерируемыми интерактивными графиками и диаграммами. На основе графических шаблонов, разработанных Исполнителем, по каждому субъекту Российской Федерации пользователь сможет посмотреть и проанализировать динамику изменения показателей, указанных в п. 4.1 настоящего технического задания.</w:t>
      </w:r>
    </w:p>
    <w:p w:rsidR="00D76AB6" w:rsidRPr="005D0D33" w:rsidRDefault="00D76AB6" w:rsidP="005D0D33">
      <w:pPr>
        <w:widowControl/>
        <w:ind w:firstLine="709"/>
        <w:jc w:val="both"/>
        <w:rPr>
          <w:rFonts w:ascii="Times New Roman" w:eastAsia="Times New Roman" w:hAnsi="Times New Roman" w:cs="Times New Roman"/>
          <w:i/>
          <w:color w:val="auto"/>
          <w:sz w:val="28"/>
          <w:szCs w:val="28"/>
          <w:highlight w:val="yellow"/>
          <w:lang w:eastAsia="en-US"/>
        </w:rPr>
      </w:pPr>
    </w:p>
    <w:p w:rsidR="005D0D33" w:rsidRPr="00087D31" w:rsidRDefault="000A1689" w:rsidP="005D0D33">
      <w:pPr>
        <w:widowControl/>
        <w:ind w:firstLine="709"/>
        <w:jc w:val="both"/>
        <w:rPr>
          <w:rFonts w:ascii="Times New Roman" w:eastAsia="Times New Roman" w:hAnsi="Times New Roman" w:cs="Times New Roman"/>
          <w:b/>
          <w:color w:val="auto"/>
          <w:sz w:val="28"/>
          <w:szCs w:val="28"/>
          <w:u w:val="single"/>
          <w:lang w:eastAsia="en-US"/>
        </w:rPr>
      </w:pPr>
      <w:r w:rsidRPr="00087D31">
        <w:rPr>
          <w:rFonts w:ascii="Times New Roman" w:eastAsia="Times New Roman" w:hAnsi="Times New Roman" w:cs="Times New Roman"/>
          <w:b/>
          <w:color w:val="auto"/>
          <w:sz w:val="28"/>
          <w:szCs w:val="28"/>
          <w:u w:val="single"/>
          <w:lang w:eastAsia="en-US"/>
        </w:rPr>
        <w:t>Требования к сбору и наполнению инвестиционной карты и дальнейшему развитию инвестиционной карты:</w:t>
      </w:r>
    </w:p>
    <w:p w:rsidR="00087D31" w:rsidRPr="00087D31" w:rsidRDefault="00087D31" w:rsidP="00087D31">
      <w:pPr>
        <w:keepNext/>
        <w:keepLines/>
        <w:widowControl/>
        <w:spacing w:before="200"/>
        <w:ind w:firstLine="709"/>
        <w:outlineLvl w:val="2"/>
        <w:rPr>
          <w:rFonts w:ascii="Times New Roman" w:eastAsia="Times New Roman" w:hAnsi="Times New Roman" w:cs="Times New Roman"/>
          <w:bCs/>
          <w:sz w:val="28"/>
          <w:szCs w:val="28"/>
          <w:lang w:eastAsia="en-US"/>
        </w:rPr>
      </w:pPr>
      <w:r w:rsidRPr="00087D31">
        <w:rPr>
          <w:rFonts w:ascii="Times New Roman" w:eastAsia="Times New Roman" w:hAnsi="Times New Roman" w:cs="Times New Roman"/>
          <w:bCs/>
          <w:sz w:val="28"/>
          <w:szCs w:val="28"/>
          <w:lang w:eastAsia="en-US"/>
        </w:rPr>
        <w:t>Первичное наполнение Инвестиционной карты</w:t>
      </w:r>
    </w:p>
    <w:p w:rsidR="00087D31" w:rsidRPr="00087D31" w:rsidRDefault="00087D31" w:rsidP="00087D31">
      <w:pPr>
        <w:widowControl/>
        <w:ind w:firstLine="709"/>
        <w:jc w:val="both"/>
        <w:rPr>
          <w:rFonts w:ascii="Times New Roman" w:eastAsia="Calibri" w:hAnsi="Times New Roman" w:cs="Times New Roman"/>
          <w:sz w:val="28"/>
          <w:szCs w:val="28"/>
          <w:lang w:eastAsia="en-US"/>
        </w:rPr>
      </w:pPr>
      <w:r w:rsidRPr="00087D31">
        <w:rPr>
          <w:rFonts w:ascii="Times New Roman" w:eastAsia="Calibri" w:hAnsi="Times New Roman" w:cs="Times New Roman"/>
          <w:sz w:val="28"/>
          <w:szCs w:val="28"/>
          <w:lang w:eastAsia="en-US"/>
        </w:rPr>
        <w:t>Исполнитель обеспечивает первичное наполнение Инвестиционной карты информацией. Данные должны быть представлены не менее чем для 50 субъектов Российской Федерации. Для каждого субъекта Российской Федерации должно быть представлено не менее 6 видов данных.</w:t>
      </w:r>
    </w:p>
    <w:p w:rsidR="00087D31" w:rsidRPr="00087D31" w:rsidRDefault="00087D31" w:rsidP="00087D31">
      <w:pPr>
        <w:widowControl/>
        <w:ind w:firstLine="709"/>
        <w:jc w:val="both"/>
        <w:rPr>
          <w:rFonts w:ascii="Times New Roman" w:eastAsia="Calibri" w:hAnsi="Times New Roman" w:cs="Times New Roman"/>
          <w:sz w:val="28"/>
          <w:szCs w:val="28"/>
          <w:lang w:eastAsia="en-US"/>
        </w:rPr>
      </w:pPr>
    </w:p>
    <w:p w:rsidR="00087D31" w:rsidRPr="00087D31" w:rsidRDefault="00087D31" w:rsidP="00087D31">
      <w:pPr>
        <w:keepNext/>
        <w:keepLines/>
        <w:widowControl/>
        <w:spacing w:before="200"/>
        <w:ind w:firstLine="709"/>
        <w:outlineLvl w:val="2"/>
        <w:rPr>
          <w:rFonts w:ascii="Times New Roman" w:eastAsia="Times New Roman" w:hAnsi="Times New Roman" w:cs="Times New Roman"/>
          <w:bCs/>
          <w:sz w:val="28"/>
          <w:szCs w:val="28"/>
          <w:lang w:eastAsia="en-US"/>
        </w:rPr>
      </w:pPr>
      <w:bookmarkStart w:id="11" w:name="_Toc363047603"/>
      <w:r w:rsidRPr="00087D31">
        <w:rPr>
          <w:rFonts w:ascii="Times New Roman" w:eastAsia="Times New Roman" w:hAnsi="Times New Roman" w:cs="Times New Roman"/>
          <w:bCs/>
          <w:sz w:val="28"/>
          <w:szCs w:val="28"/>
          <w:lang w:eastAsia="en-US"/>
        </w:rPr>
        <w:t>5.2. Ежемесячное наполнение инвестиционной карты</w:t>
      </w:r>
      <w:bookmarkEnd w:id="11"/>
    </w:p>
    <w:p w:rsidR="00087D31" w:rsidRPr="00087D31" w:rsidRDefault="00087D31" w:rsidP="00087D31">
      <w:pPr>
        <w:widowControl/>
        <w:ind w:firstLine="709"/>
        <w:jc w:val="both"/>
        <w:rPr>
          <w:rFonts w:ascii="Times New Roman" w:eastAsia="Calibri" w:hAnsi="Times New Roman" w:cs="Times New Roman"/>
          <w:sz w:val="28"/>
          <w:szCs w:val="28"/>
          <w:lang w:eastAsia="en-US"/>
        </w:rPr>
      </w:pPr>
      <w:r w:rsidRPr="00087D31">
        <w:rPr>
          <w:rFonts w:ascii="Times New Roman" w:eastAsia="Calibri" w:hAnsi="Times New Roman" w:cs="Times New Roman"/>
          <w:sz w:val="28"/>
          <w:szCs w:val="28"/>
          <w:lang w:eastAsia="en-US"/>
        </w:rPr>
        <w:t>Совместно с Заказчиком Исполнитель разрабатывает регламент ежемесячного обновления Инвестиционной карты, предусматривающий наполнение новыми данными и актуализацию имеющихся данных.</w:t>
      </w:r>
    </w:p>
    <w:p w:rsidR="00087D31" w:rsidRPr="00087D31" w:rsidRDefault="00087D31" w:rsidP="00087D31">
      <w:pPr>
        <w:widowControl/>
        <w:ind w:firstLine="709"/>
        <w:jc w:val="both"/>
        <w:rPr>
          <w:rFonts w:ascii="Times New Roman" w:eastAsia="Calibri" w:hAnsi="Times New Roman" w:cs="Times New Roman"/>
          <w:sz w:val="28"/>
          <w:szCs w:val="28"/>
          <w:lang w:eastAsia="en-US"/>
        </w:rPr>
      </w:pPr>
    </w:p>
    <w:p w:rsidR="00087D31" w:rsidRPr="00087D31" w:rsidRDefault="00087D31" w:rsidP="00087D31">
      <w:pPr>
        <w:keepNext/>
        <w:keepLines/>
        <w:widowControl/>
        <w:spacing w:before="200"/>
        <w:ind w:firstLine="709"/>
        <w:outlineLvl w:val="2"/>
        <w:rPr>
          <w:rFonts w:ascii="Times New Roman" w:eastAsia="Times New Roman" w:hAnsi="Times New Roman" w:cs="Times New Roman"/>
          <w:bCs/>
          <w:sz w:val="28"/>
          <w:szCs w:val="28"/>
          <w:lang w:eastAsia="en-US"/>
        </w:rPr>
      </w:pPr>
      <w:bookmarkStart w:id="12" w:name="_Toc363047604"/>
      <w:r w:rsidRPr="00087D31">
        <w:rPr>
          <w:rFonts w:ascii="Times New Roman" w:eastAsia="Times New Roman" w:hAnsi="Times New Roman" w:cs="Times New Roman"/>
          <w:bCs/>
          <w:sz w:val="28"/>
          <w:szCs w:val="28"/>
          <w:lang w:eastAsia="en-US"/>
        </w:rPr>
        <w:t>5.3. Взаимодействие с региональными инвестиционными картами и веб-ресурсами</w:t>
      </w:r>
      <w:bookmarkEnd w:id="12"/>
    </w:p>
    <w:p w:rsidR="00087D31" w:rsidRPr="00087D31" w:rsidRDefault="00087D31" w:rsidP="00087D31">
      <w:pPr>
        <w:widowControl/>
        <w:ind w:firstLine="709"/>
        <w:rPr>
          <w:rFonts w:ascii="Times New Roman" w:eastAsia="Calibri" w:hAnsi="Times New Roman" w:cs="Times New Roman"/>
          <w:color w:val="auto"/>
          <w:sz w:val="28"/>
          <w:szCs w:val="28"/>
          <w:lang w:eastAsia="en-US"/>
        </w:rPr>
      </w:pPr>
    </w:p>
    <w:p w:rsidR="00087D31" w:rsidRPr="00087D31" w:rsidRDefault="00087D31" w:rsidP="00087D31">
      <w:pPr>
        <w:widowControl/>
        <w:ind w:firstLine="709"/>
        <w:jc w:val="both"/>
        <w:rPr>
          <w:rFonts w:ascii="Times New Roman" w:eastAsia="Calibri" w:hAnsi="Times New Roman" w:cs="Times New Roman"/>
          <w:sz w:val="28"/>
          <w:szCs w:val="28"/>
          <w:lang w:eastAsia="en-US"/>
        </w:rPr>
      </w:pPr>
      <w:r w:rsidRPr="00087D31">
        <w:rPr>
          <w:rFonts w:ascii="Times New Roman" w:eastAsia="Calibri" w:hAnsi="Times New Roman" w:cs="Times New Roman"/>
          <w:sz w:val="28"/>
          <w:szCs w:val="28"/>
          <w:lang w:eastAsia="en-US"/>
        </w:rPr>
        <w:t>5.3.1. Исполнитель разрабатывает требования к формату данных региональных инвестиционных карт и веб-ресурсов в целях автоматического импорта таких данных на Инвестиционную карту.</w:t>
      </w:r>
    </w:p>
    <w:p w:rsidR="00087D31" w:rsidRPr="00087D31" w:rsidRDefault="00087D31" w:rsidP="00087D31">
      <w:pPr>
        <w:widowControl/>
        <w:ind w:firstLine="709"/>
        <w:jc w:val="both"/>
        <w:rPr>
          <w:rFonts w:ascii="Times New Roman" w:eastAsia="Calibri" w:hAnsi="Times New Roman" w:cs="Times New Roman"/>
          <w:sz w:val="28"/>
          <w:szCs w:val="28"/>
          <w:lang w:eastAsia="en-US"/>
        </w:rPr>
      </w:pPr>
    </w:p>
    <w:p w:rsidR="00087D31" w:rsidRPr="00087D31" w:rsidRDefault="00087D31" w:rsidP="00087D31">
      <w:pPr>
        <w:widowControl/>
        <w:ind w:firstLine="709"/>
        <w:jc w:val="both"/>
        <w:rPr>
          <w:rFonts w:ascii="Times New Roman" w:eastAsia="Calibri" w:hAnsi="Times New Roman" w:cs="Times New Roman"/>
          <w:sz w:val="28"/>
          <w:szCs w:val="28"/>
          <w:lang w:eastAsia="en-US"/>
        </w:rPr>
      </w:pPr>
      <w:r w:rsidRPr="00087D31">
        <w:rPr>
          <w:rFonts w:ascii="Times New Roman" w:eastAsia="Calibri" w:hAnsi="Times New Roman" w:cs="Times New Roman"/>
          <w:sz w:val="28"/>
          <w:szCs w:val="28"/>
          <w:lang w:eastAsia="en-US"/>
        </w:rPr>
        <w:t>5.3.2. Исполнитель разрабатывает модуль автоматического импорта региональных данных и в рамках реализации настоящего технического задания осуществляет подключение не менее</w:t>
      </w:r>
      <w:proofErr w:type="gramStart"/>
      <w:r w:rsidRPr="00087D31">
        <w:rPr>
          <w:rFonts w:ascii="Times New Roman" w:eastAsia="Calibri" w:hAnsi="Times New Roman" w:cs="Times New Roman"/>
          <w:sz w:val="28"/>
          <w:szCs w:val="28"/>
          <w:lang w:eastAsia="en-US"/>
        </w:rPr>
        <w:t>,</w:t>
      </w:r>
      <w:proofErr w:type="gramEnd"/>
      <w:r w:rsidRPr="00087D31">
        <w:rPr>
          <w:rFonts w:ascii="Times New Roman" w:eastAsia="Calibri" w:hAnsi="Times New Roman" w:cs="Times New Roman"/>
          <w:sz w:val="28"/>
          <w:szCs w:val="28"/>
          <w:lang w:eastAsia="en-US"/>
        </w:rPr>
        <w:t xml:space="preserve"> чем двух региональных ресурсов.</w:t>
      </w:r>
    </w:p>
    <w:p w:rsidR="00087D31" w:rsidRPr="00087D31" w:rsidRDefault="00087D31" w:rsidP="00087D31">
      <w:pPr>
        <w:widowControl/>
        <w:ind w:firstLine="709"/>
        <w:jc w:val="both"/>
        <w:rPr>
          <w:rFonts w:ascii="Times New Roman" w:eastAsia="Calibri" w:hAnsi="Times New Roman" w:cs="Times New Roman"/>
          <w:sz w:val="28"/>
          <w:szCs w:val="28"/>
          <w:lang w:eastAsia="en-US"/>
        </w:rPr>
      </w:pPr>
    </w:p>
    <w:p w:rsidR="00087D31" w:rsidRPr="00087D31" w:rsidRDefault="00087D31" w:rsidP="00087D31">
      <w:pPr>
        <w:widowControl/>
        <w:ind w:firstLine="709"/>
        <w:jc w:val="both"/>
        <w:rPr>
          <w:rFonts w:ascii="Times New Roman" w:eastAsia="Calibri" w:hAnsi="Times New Roman" w:cs="Times New Roman"/>
          <w:sz w:val="28"/>
          <w:szCs w:val="28"/>
          <w:lang w:eastAsia="en-US"/>
        </w:rPr>
      </w:pPr>
      <w:r w:rsidRPr="00087D31">
        <w:rPr>
          <w:rFonts w:ascii="Times New Roman" w:eastAsia="Calibri" w:hAnsi="Times New Roman" w:cs="Times New Roman"/>
          <w:sz w:val="28"/>
          <w:szCs w:val="28"/>
          <w:lang w:eastAsia="en-US"/>
        </w:rPr>
        <w:t xml:space="preserve">5.3.3. Исполнитель создает модуль экспорта данных Инвестиционной карты (в дальнейшем, вне рамок настоящего технического задания, предусмотрено создание интерфейса программирования приложений </w:t>
      </w:r>
      <w:r w:rsidRPr="00087D31">
        <w:rPr>
          <w:rFonts w:ascii="Times New Roman" w:eastAsia="Calibri" w:hAnsi="Times New Roman" w:cs="Times New Roman"/>
          <w:sz w:val="28"/>
          <w:szCs w:val="28"/>
          <w:lang w:val="en-US" w:eastAsia="en-US"/>
        </w:rPr>
        <w:t>API</w:t>
      </w:r>
      <w:r w:rsidRPr="00087D31">
        <w:rPr>
          <w:rFonts w:ascii="Times New Roman" w:eastAsia="Calibri" w:hAnsi="Times New Roman" w:cs="Times New Roman"/>
          <w:sz w:val="28"/>
          <w:szCs w:val="28"/>
          <w:lang w:eastAsia="en-US"/>
        </w:rPr>
        <w:t>, дающего возможности для более глубокой интеграции Инвестиционной карты с веб-ресурсами и информационными системами).</w:t>
      </w:r>
    </w:p>
    <w:p w:rsidR="00087D31" w:rsidRPr="00087D31" w:rsidRDefault="00087D31" w:rsidP="00087D31">
      <w:pPr>
        <w:widowControl/>
        <w:ind w:firstLine="709"/>
        <w:jc w:val="both"/>
        <w:rPr>
          <w:rFonts w:ascii="Times New Roman" w:eastAsia="Calibri" w:hAnsi="Times New Roman" w:cs="Times New Roman"/>
          <w:sz w:val="28"/>
          <w:szCs w:val="28"/>
          <w:lang w:eastAsia="en-US"/>
        </w:rPr>
      </w:pPr>
    </w:p>
    <w:p w:rsidR="00087D31" w:rsidRDefault="00087D31" w:rsidP="00087D31">
      <w:pPr>
        <w:widowControl/>
        <w:ind w:firstLine="709"/>
        <w:jc w:val="both"/>
        <w:rPr>
          <w:rFonts w:ascii="Times New Roman" w:eastAsia="Calibri" w:hAnsi="Times New Roman" w:cs="Times New Roman"/>
          <w:sz w:val="28"/>
          <w:szCs w:val="28"/>
          <w:lang w:eastAsia="en-US"/>
        </w:rPr>
      </w:pPr>
      <w:r w:rsidRPr="00087D31">
        <w:rPr>
          <w:rFonts w:ascii="Times New Roman" w:eastAsia="Calibri" w:hAnsi="Times New Roman" w:cs="Times New Roman"/>
          <w:sz w:val="28"/>
          <w:szCs w:val="28"/>
          <w:lang w:eastAsia="en-US"/>
        </w:rPr>
        <w:t xml:space="preserve">5.3.4. Предусмотрена трансляция </w:t>
      </w:r>
      <w:proofErr w:type="gramStart"/>
      <w:r w:rsidRPr="00087D31">
        <w:rPr>
          <w:rFonts w:ascii="Times New Roman" w:eastAsia="Calibri" w:hAnsi="Times New Roman" w:cs="Times New Roman"/>
          <w:sz w:val="28"/>
          <w:szCs w:val="28"/>
          <w:lang w:eastAsia="en-US"/>
        </w:rPr>
        <w:t>динамического</w:t>
      </w:r>
      <w:proofErr w:type="gramEnd"/>
      <w:r w:rsidRPr="00087D31">
        <w:rPr>
          <w:rFonts w:ascii="Times New Roman" w:eastAsia="Calibri" w:hAnsi="Times New Roman" w:cs="Times New Roman"/>
          <w:sz w:val="28"/>
          <w:szCs w:val="28"/>
          <w:lang w:eastAsia="en-US"/>
        </w:rPr>
        <w:t xml:space="preserve"> контента Инвестиционной карты в формате RSS 2.0 (международный стандарт для </w:t>
      </w:r>
      <w:proofErr w:type="spellStart"/>
      <w:r w:rsidRPr="00087D31">
        <w:rPr>
          <w:rFonts w:ascii="Times New Roman" w:eastAsia="Calibri" w:hAnsi="Times New Roman" w:cs="Times New Roman"/>
          <w:sz w:val="28"/>
          <w:szCs w:val="28"/>
          <w:lang w:eastAsia="en-US"/>
        </w:rPr>
        <w:t>синдикации</w:t>
      </w:r>
      <w:proofErr w:type="spellEnd"/>
      <w:r w:rsidRPr="00087D31">
        <w:rPr>
          <w:rFonts w:ascii="Times New Roman" w:eastAsia="Calibri" w:hAnsi="Times New Roman" w:cs="Times New Roman"/>
          <w:sz w:val="28"/>
          <w:szCs w:val="28"/>
          <w:lang w:eastAsia="en-US"/>
        </w:rPr>
        <w:t xml:space="preserve"> веб-контента).</w:t>
      </w:r>
    </w:p>
    <w:p w:rsidR="000F16D2" w:rsidRDefault="000F16D2" w:rsidP="00087D31">
      <w:pPr>
        <w:widowControl/>
        <w:ind w:firstLine="709"/>
        <w:jc w:val="both"/>
        <w:rPr>
          <w:rFonts w:ascii="Times New Roman" w:eastAsia="Calibri" w:hAnsi="Times New Roman" w:cs="Times New Roman"/>
          <w:sz w:val="28"/>
          <w:szCs w:val="28"/>
          <w:lang w:eastAsia="en-US"/>
        </w:rPr>
      </w:pPr>
    </w:p>
    <w:p w:rsidR="000F16D2" w:rsidRPr="000F16D2" w:rsidRDefault="000F16D2" w:rsidP="00087D31">
      <w:pPr>
        <w:widowControl/>
        <w:ind w:firstLine="709"/>
        <w:jc w:val="both"/>
        <w:rPr>
          <w:rFonts w:ascii="Times New Roman" w:eastAsia="Calibri" w:hAnsi="Times New Roman" w:cs="Times New Roman"/>
          <w:b/>
          <w:sz w:val="28"/>
          <w:szCs w:val="28"/>
          <w:u w:val="single"/>
          <w:lang w:eastAsia="en-US"/>
        </w:rPr>
      </w:pPr>
      <w:r w:rsidRPr="000F16D2">
        <w:rPr>
          <w:rFonts w:ascii="Times New Roman" w:eastAsia="Calibri" w:hAnsi="Times New Roman" w:cs="Times New Roman"/>
          <w:b/>
          <w:sz w:val="28"/>
          <w:szCs w:val="28"/>
          <w:u w:val="single"/>
          <w:lang w:eastAsia="en-US"/>
        </w:rPr>
        <w:t>Требования к личным кабинетам пользователей в системе:</w:t>
      </w:r>
    </w:p>
    <w:p w:rsidR="000F16D2" w:rsidRPr="00087D31" w:rsidRDefault="000F16D2" w:rsidP="00087D31">
      <w:pPr>
        <w:widowControl/>
        <w:ind w:firstLine="709"/>
        <w:jc w:val="both"/>
        <w:rPr>
          <w:rFonts w:ascii="Times New Roman" w:eastAsia="Calibri" w:hAnsi="Times New Roman" w:cs="Times New Roman"/>
          <w:sz w:val="28"/>
          <w:szCs w:val="28"/>
          <w:lang w:eastAsia="en-US"/>
        </w:rPr>
      </w:pPr>
    </w:p>
    <w:p w:rsidR="000F16D2" w:rsidRPr="000F16D2" w:rsidRDefault="000F16D2" w:rsidP="000F16D2">
      <w:pPr>
        <w:widowControl/>
        <w:ind w:firstLine="709"/>
        <w:rPr>
          <w:rFonts w:ascii="Times New Roman" w:eastAsia="Calibri" w:hAnsi="Times New Roman" w:cs="Times New Roman"/>
          <w:sz w:val="28"/>
          <w:szCs w:val="28"/>
          <w:lang w:eastAsia="en-US"/>
        </w:rPr>
      </w:pPr>
      <w:r w:rsidRPr="000F16D2">
        <w:rPr>
          <w:rFonts w:ascii="Times New Roman" w:eastAsia="Calibri" w:hAnsi="Times New Roman" w:cs="Times New Roman"/>
          <w:sz w:val="28"/>
          <w:szCs w:val="28"/>
          <w:lang w:eastAsia="en-US"/>
        </w:rPr>
        <w:t>6.1.</w:t>
      </w:r>
      <w:r w:rsidRPr="000F16D2">
        <w:rPr>
          <w:rFonts w:ascii="Times New Roman" w:eastAsia="Calibri" w:hAnsi="Times New Roman" w:cs="Times New Roman"/>
          <w:sz w:val="28"/>
          <w:szCs w:val="28"/>
          <w:lang w:eastAsia="en-US"/>
        </w:rPr>
        <w:tab/>
        <w:t>Авторизация пользователей</w:t>
      </w:r>
    </w:p>
    <w:p w:rsidR="000F16D2" w:rsidRPr="000F16D2" w:rsidRDefault="000F16D2" w:rsidP="000F16D2">
      <w:pPr>
        <w:widowControl/>
        <w:ind w:firstLine="709"/>
        <w:rPr>
          <w:rFonts w:ascii="Times New Roman" w:eastAsia="Calibri" w:hAnsi="Times New Roman" w:cs="Times New Roman"/>
          <w:sz w:val="28"/>
          <w:szCs w:val="28"/>
          <w:lang w:eastAsia="en-US"/>
        </w:rPr>
      </w:pPr>
      <w:r w:rsidRPr="000F16D2">
        <w:rPr>
          <w:rFonts w:ascii="Times New Roman" w:eastAsia="Calibri" w:hAnsi="Times New Roman" w:cs="Times New Roman"/>
          <w:sz w:val="28"/>
          <w:szCs w:val="28"/>
          <w:lang w:eastAsia="en-US"/>
        </w:rPr>
        <w:lastRenderedPageBreak/>
        <w:t>На Инвестиционной карте предусматривается возможность авторизации пользователей.</w:t>
      </w:r>
    </w:p>
    <w:p w:rsidR="000F16D2" w:rsidRPr="000F16D2" w:rsidRDefault="000F16D2" w:rsidP="000F16D2">
      <w:pPr>
        <w:widowControl/>
        <w:ind w:firstLine="709"/>
        <w:rPr>
          <w:rFonts w:ascii="Times New Roman" w:eastAsia="Calibri" w:hAnsi="Times New Roman" w:cs="Times New Roman"/>
          <w:sz w:val="28"/>
          <w:szCs w:val="28"/>
          <w:lang w:eastAsia="en-US"/>
        </w:rPr>
      </w:pPr>
    </w:p>
    <w:p w:rsidR="000F16D2" w:rsidRPr="000F16D2" w:rsidRDefault="000F16D2" w:rsidP="000F16D2">
      <w:pPr>
        <w:widowControl/>
        <w:ind w:firstLine="709"/>
        <w:rPr>
          <w:rFonts w:ascii="Times New Roman" w:eastAsia="Calibri" w:hAnsi="Times New Roman" w:cs="Times New Roman"/>
          <w:sz w:val="28"/>
          <w:szCs w:val="28"/>
          <w:lang w:eastAsia="en-US"/>
        </w:rPr>
      </w:pPr>
      <w:r w:rsidRPr="000F16D2">
        <w:rPr>
          <w:rFonts w:ascii="Times New Roman" w:eastAsia="Calibri" w:hAnsi="Times New Roman" w:cs="Times New Roman"/>
          <w:sz w:val="28"/>
          <w:szCs w:val="28"/>
          <w:lang w:eastAsia="en-US"/>
        </w:rPr>
        <w:t>6.2.</w:t>
      </w:r>
      <w:r w:rsidRPr="000F16D2">
        <w:rPr>
          <w:rFonts w:ascii="Times New Roman" w:eastAsia="Calibri" w:hAnsi="Times New Roman" w:cs="Times New Roman"/>
          <w:sz w:val="28"/>
          <w:szCs w:val="28"/>
          <w:lang w:eastAsia="en-US"/>
        </w:rPr>
        <w:tab/>
        <w:t>Регистрация пользователей</w:t>
      </w:r>
    </w:p>
    <w:p w:rsidR="000F16D2" w:rsidRPr="000F16D2" w:rsidRDefault="000F16D2" w:rsidP="000F16D2">
      <w:pPr>
        <w:widowControl/>
        <w:ind w:firstLine="709"/>
        <w:rPr>
          <w:rFonts w:ascii="Times New Roman" w:eastAsia="Calibri" w:hAnsi="Times New Roman" w:cs="Times New Roman"/>
          <w:sz w:val="28"/>
          <w:szCs w:val="28"/>
          <w:lang w:eastAsia="en-US"/>
        </w:rPr>
      </w:pPr>
      <w:r w:rsidRPr="000F16D2">
        <w:rPr>
          <w:rFonts w:ascii="Times New Roman" w:eastAsia="Calibri" w:hAnsi="Times New Roman" w:cs="Times New Roman"/>
          <w:sz w:val="28"/>
          <w:szCs w:val="28"/>
          <w:lang w:eastAsia="en-US"/>
        </w:rPr>
        <w:t xml:space="preserve">В </w:t>
      </w:r>
      <w:proofErr w:type="gramStart"/>
      <w:r w:rsidRPr="000F16D2">
        <w:rPr>
          <w:rFonts w:ascii="Times New Roman" w:eastAsia="Calibri" w:hAnsi="Times New Roman" w:cs="Times New Roman"/>
          <w:sz w:val="28"/>
          <w:szCs w:val="28"/>
          <w:lang w:eastAsia="en-US"/>
        </w:rPr>
        <w:t>рамках</w:t>
      </w:r>
      <w:proofErr w:type="gramEnd"/>
      <w:r w:rsidRPr="000F16D2">
        <w:rPr>
          <w:rFonts w:ascii="Times New Roman" w:eastAsia="Calibri" w:hAnsi="Times New Roman" w:cs="Times New Roman"/>
          <w:sz w:val="28"/>
          <w:szCs w:val="28"/>
          <w:lang w:eastAsia="en-US"/>
        </w:rPr>
        <w:t xml:space="preserve"> настоящего технического задания предусмотрено заполнение зарегистрированными пользователями следующих полей: наименование организации, должность, ФИО, фотография, ссылка на сайт организации, ссылки на аккаунты в социальных сетях, электронная почта, юридический адрес, телефон, ФИО и должность руководителя компании.</w:t>
      </w:r>
    </w:p>
    <w:p w:rsidR="000F16D2" w:rsidRPr="000F16D2" w:rsidRDefault="000F16D2" w:rsidP="000F16D2">
      <w:pPr>
        <w:widowControl/>
        <w:ind w:firstLine="709"/>
        <w:rPr>
          <w:rFonts w:ascii="Times New Roman" w:eastAsia="Calibri" w:hAnsi="Times New Roman" w:cs="Times New Roman"/>
          <w:sz w:val="28"/>
          <w:szCs w:val="28"/>
          <w:lang w:eastAsia="en-US"/>
        </w:rPr>
      </w:pPr>
    </w:p>
    <w:p w:rsidR="000F16D2" w:rsidRPr="000F16D2" w:rsidRDefault="000F16D2" w:rsidP="000F16D2">
      <w:pPr>
        <w:widowControl/>
        <w:ind w:firstLine="709"/>
        <w:rPr>
          <w:rFonts w:ascii="Times New Roman" w:eastAsia="Calibri" w:hAnsi="Times New Roman" w:cs="Times New Roman"/>
          <w:sz w:val="28"/>
          <w:szCs w:val="28"/>
          <w:lang w:eastAsia="en-US"/>
        </w:rPr>
      </w:pPr>
      <w:r w:rsidRPr="000F16D2">
        <w:rPr>
          <w:rFonts w:ascii="Times New Roman" w:eastAsia="Calibri" w:hAnsi="Times New Roman" w:cs="Times New Roman"/>
          <w:sz w:val="28"/>
          <w:szCs w:val="28"/>
          <w:lang w:eastAsia="en-US"/>
        </w:rPr>
        <w:t>6.3.</w:t>
      </w:r>
      <w:r w:rsidRPr="000F16D2">
        <w:rPr>
          <w:rFonts w:ascii="Times New Roman" w:eastAsia="Calibri" w:hAnsi="Times New Roman" w:cs="Times New Roman"/>
          <w:sz w:val="28"/>
          <w:szCs w:val="28"/>
          <w:lang w:eastAsia="en-US"/>
        </w:rPr>
        <w:tab/>
        <w:t>Дополнительный функционал</w:t>
      </w:r>
    </w:p>
    <w:p w:rsidR="000F16D2" w:rsidRPr="000F16D2" w:rsidRDefault="000F16D2" w:rsidP="000F16D2">
      <w:pPr>
        <w:widowControl/>
        <w:ind w:firstLine="709"/>
        <w:rPr>
          <w:rFonts w:ascii="Times New Roman" w:eastAsia="Calibri" w:hAnsi="Times New Roman" w:cs="Times New Roman"/>
          <w:sz w:val="28"/>
          <w:szCs w:val="28"/>
          <w:lang w:eastAsia="en-US"/>
        </w:rPr>
      </w:pPr>
    </w:p>
    <w:p w:rsidR="000F16D2" w:rsidRPr="000F16D2" w:rsidRDefault="000F16D2" w:rsidP="000F16D2">
      <w:pPr>
        <w:widowControl/>
        <w:ind w:firstLine="709"/>
        <w:rPr>
          <w:rFonts w:ascii="Times New Roman" w:eastAsia="Calibri" w:hAnsi="Times New Roman" w:cs="Times New Roman"/>
          <w:sz w:val="28"/>
          <w:szCs w:val="28"/>
          <w:lang w:eastAsia="en-US"/>
        </w:rPr>
      </w:pPr>
      <w:r w:rsidRPr="000F16D2">
        <w:rPr>
          <w:rFonts w:ascii="Times New Roman" w:eastAsia="Calibri" w:hAnsi="Times New Roman" w:cs="Times New Roman"/>
          <w:sz w:val="28"/>
          <w:szCs w:val="28"/>
          <w:lang w:eastAsia="en-US"/>
        </w:rPr>
        <w:t>6.3.1.</w:t>
      </w:r>
      <w:r w:rsidRPr="000F16D2">
        <w:rPr>
          <w:rFonts w:ascii="Times New Roman" w:eastAsia="Calibri" w:hAnsi="Times New Roman" w:cs="Times New Roman"/>
          <w:sz w:val="28"/>
          <w:szCs w:val="28"/>
          <w:lang w:eastAsia="en-US"/>
        </w:rPr>
        <w:tab/>
        <w:t xml:space="preserve">В </w:t>
      </w:r>
      <w:proofErr w:type="gramStart"/>
      <w:r w:rsidRPr="000F16D2">
        <w:rPr>
          <w:rFonts w:ascii="Times New Roman" w:eastAsia="Calibri" w:hAnsi="Times New Roman" w:cs="Times New Roman"/>
          <w:sz w:val="28"/>
          <w:szCs w:val="28"/>
          <w:lang w:eastAsia="en-US"/>
        </w:rPr>
        <w:t>рамках</w:t>
      </w:r>
      <w:proofErr w:type="gramEnd"/>
      <w:r w:rsidRPr="000F16D2">
        <w:rPr>
          <w:rFonts w:ascii="Times New Roman" w:eastAsia="Calibri" w:hAnsi="Times New Roman" w:cs="Times New Roman"/>
          <w:sz w:val="28"/>
          <w:szCs w:val="28"/>
          <w:lang w:eastAsia="en-US"/>
        </w:rPr>
        <w:t xml:space="preserve"> настоящего технического задания разрабатывается инструмент определения расстояния между объектами.</w:t>
      </w:r>
    </w:p>
    <w:p w:rsidR="000F16D2" w:rsidRPr="000F16D2" w:rsidRDefault="000F16D2" w:rsidP="000F16D2">
      <w:pPr>
        <w:widowControl/>
        <w:ind w:firstLine="709"/>
        <w:rPr>
          <w:rFonts w:ascii="Times New Roman" w:eastAsia="Calibri" w:hAnsi="Times New Roman" w:cs="Times New Roman"/>
          <w:sz w:val="28"/>
          <w:szCs w:val="28"/>
          <w:lang w:eastAsia="en-US"/>
        </w:rPr>
      </w:pPr>
    </w:p>
    <w:p w:rsidR="000F16D2" w:rsidRDefault="000F16D2" w:rsidP="000F16D2">
      <w:pPr>
        <w:widowControl/>
        <w:ind w:firstLine="709"/>
        <w:rPr>
          <w:rFonts w:ascii="Times New Roman" w:eastAsia="Calibri" w:hAnsi="Times New Roman" w:cs="Times New Roman"/>
          <w:sz w:val="28"/>
          <w:szCs w:val="28"/>
          <w:lang w:eastAsia="en-US"/>
        </w:rPr>
      </w:pPr>
      <w:r w:rsidRPr="000F16D2">
        <w:rPr>
          <w:rFonts w:ascii="Times New Roman" w:eastAsia="Calibri" w:hAnsi="Times New Roman" w:cs="Times New Roman"/>
          <w:sz w:val="28"/>
          <w:szCs w:val="28"/>
          <w:lang w:eastAsia="en-US"/>
        </w:rPr>
        <w:t>6.3.2.</w:t>
      </w:r>
      <w:r w:rsidRPr="000F16D2">
        <w:rPr>
          <w:rFonts w:ascii="Times New Roman" w:eastAsia="Calibri" w:hAnsi="Times New Roman" w:cs="Times New Roman"/>
          <w:sz w:val="28"/>
          <w:szCs w:val="28"/>
          <w:lang w:eastAsia="en-US"/>
        </w:rPr>
        <w:tab/>
        <w:t xml:space="preserve">Вне рамок настоящего технического задания могут быть разработаны механизмы представления посетителям </w:t>
      </w:r>
      <w:proofErr w:type="spellStart"/>
      <w:r w:rsidRPr="000F16D2">
        <w:rPr>
          <w:rFonts w:ascii="Times New Roman" w:eastAsia="Calibri" w:hAnsi="Times New Roman" w:cs="Times New Roman"/>
          <w:sz w:val="28"/>
          <w:szCs w:val="28"/>
          <w:lang w:eastAsia="en-US"/>
        </w:rPr>
        <w:t>таргетированной</w:t>
      </w:r>
      <w:proofErr w:type="spellEnd"/>
      <w:r w:rsidRPr="000F16D2">
        <w:rPr>
          <w:rFonts w:ascii="Times New Roman" w:eastAsia="Calibri" w:hAnsi="Times New Roman" w:cs="Times New Roman"/>
          <w:sz w:val="28"/>
          <w:szCs w:val="28"/>
          <w:lang w:eastAsia="en-US"/>
        </w:rPr>
        <w:t xml:space="preserve"> информации в зависимости от их пользовательского поведения и точек входа; обеспечения возможностей видеосвязи со специалистами Агентства стратегических инициатив и с регионами России.</w:t>
      </w:r>
    </w:p>
    <w:p w:rsidR="0081656D" w:rsidRDefault="0081656D" w:rsidP="000F16D2">
      <w:pPr>
        <w:widowControl/>
        <w:ind w:firstLine="709"/>
        <w:rPr>
          <w:rFonts w:ascii="Times New Roman" w:eastAsia="Calibri" w:hAnsi="Times New Roman" w:cs="Times New Roman"/>
          <w:sz w:val="28"/>
          <w:szCs w:val="28"/>
          <w:lang w:eastAsia="en-US"/>
        </w:rPr>
      </w:pPr>
    </w:p>
    <w:p w:rsidR="0081656D" w:rsidRDefault="0081656D" w:rsidP="000F16D2">
      <w:pPr>
        <w:widowControl/>
        <w:ind w:firstLine="709"/>
        <w:rPr>
          <w:rFonts w:ascii="Times New Roman" w:eastAsia="Calibri" w:hAnsi="Times New Roman" w:cs="Times New Roman"/>
          <w:b/>
          <w:sz w:val="28"/>
          <w:szCs w:val="28"/>
          <w:u w:val="single"/>
          <w:lang w:eastAsia="en-US"/>
        </w:rPr>
      </w:pPr>
      <w:r w:rsidRPr="0081656D">
        <w:rPr>
          <w:rFonts w:ascii="Times New Roman" w:eastAsia="Calibri" w:hAnsi="Times New Roman" w:cs="Times New Roman"/>
          <w:b/>
          <w:sz w:val="28"/>
          <w:szCs w:val="28"/>
          <w:u w:val="single"/>
          <w:lang w:eastAsia="en-US"/>
        </w:rPr>
        <w:t>Требования к гарантийному обслуживанию и дальнейшему развитию инвестиционной карты:</w:t>
      </w:r>
    </w:p>
    <w:p w:rsidR="0081656D" w:rsidRPr="0081656D" w:rsidRDefault="0081656D" w:rsidP="000F16D2">
      <w:pPr>
        <w:widowControl/>
        <w:ind w:firstLine="709"/>
        <w:rPr>
          <w:rFonts w:ascii="Times New Roman" w:eastAsia="Calibri" w:hAnsi="Times New Roman" w:cs="Times New Roman"/>
          <w:b/>
          <w:sz w:val="28"/>
          <w:szCs w:val="28"/>
          <w:u w:val="single"/>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7.1.</w:t>
      </w:r>
      <w:r w:rsidRPr="0081656D">
        <w:rPr>
          <w:rFonts w:ascii="Times New Roman" w:eastAsia="Calibri" w:hAnsi="Times New Roman" w:cs="Times New Roman"/>
          <w:sz w:val="28"/>
          <w:szCs w:val="28"/>
          <w:lang w:eastAsia="en-US"/>
        </w:rPr>
        <w:tab/>
        <w:t>Сведения о гарантийном обслуживании</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7.1.1.</w:t>
      </w:r>
      <w:r w:rsidRPr="0081656D">
        <w:rPr>
          <w:rFonts w:ascii="Times New Roman" w:eastAsia="Calibri" w:hAnsi="Times New Roman" w:cs="Times New Roman"/>
          <w:sz w:val="28"/>
          <w:szCs w:val="28"/>
          <w:lang w:eastAsia="en-US"/>
        </w:rPr>
        <w:tab/>
        <w:t>Гарантийное обслуживание проводится в сроки, определенные Договором.</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7.1.2.</w:t>
      </w:r>
      <w:r w:rsidRPr="0081656D">
        <w:rPr>
          <w:rFonts w:ascii="Times New Roman" w:eastAsia="Calibri" w:hAnsi="Times New Roman" w:cs="Times New Roman"/>
          <w:sz w:val="28"/>
          <w:szCs w:val="28"/>
          <w:lang w:eastAsia="en-US"/>
        </w:rPr>
        <w:tab/>
        <w:t>Исполнитель должен гарантировать, что разработанное программное обеспечение будет функционировать в соответствии со своим назначением не менее одного года. При этом возможны незначительные отклонения его технических и потребительских характеристик, а также отдельные ошибки, не создающие препятствий для получения положительных результатов от эксплуатации Инвестиционной карты.</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7.1.3.</w:t>
      </w:r>
      <w:r w:rsidRPr="0081656D">
        <w:rPr>
          <w:rFonts w:ascii="Times New Roman" w:eastAsia="Calibri" w:hAnsi="Times New Roman" w:cs="Times New Roman"/>
          <w:sz w:val="28"/>
          <w:szCs w:val="28"/>
          <w:lang w:eastAsia="en-US"/>
        </w:rPr>
        <w:tab/>
        <w:t>Исполнитель не гарантирует отсутствие недостатков или сбоев, возникающих по причине несоответствия оборудования или установленного на рабочем месте программного обеспечения конечного пользователя требованиям, предъявляемым к характеристикам клиентских мест.</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7.2.</w:t>
      </w:r>
      <w:r w:rsidRPr="0081656D">
        <w:rPr>
          <w:rFonts w:ascii="Times New Roman" w:eastAsia="Calibri" w:hAnsi="Times New Roman" w:cs="Times New Roman"/>
          <w:sz w:val="28"/>
          <w:szCs w:val="28"/>
          <w:lang w:eastAsia="en-US"/>
        </w:rPr>
        <w:tab/>
        <w:t>Порядок выполнения доработок и устранения допущенных исполнителем ошибок, выявленных на этапе приемки</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lastRenderedPageBreak/>
        <w:t>7.2.1.</w:t>
      </w:r>
      <w:r w:rsidRPr="0081656D">
        <w:rPr>
          <w:rFonts w:ascii="Times New Roman" w:eastAsia="Calibri" w:hAnsi="Times New Roman" w:cs="Times New Roman"/>
          <w:sz w:val="28"/>
          <w:szCs w:val="28"/>
          <w:lang w:eastAsia="en-US"/>
        </w:rPr>
        <w:tab/>
        <w:t>Недостатки и ошибки в реализации Инвестиционной карты, выявленные в ходе проведения испытаний, должны быть устранены Исполнителем в рамках выполнения работ по созданию Инвестиционной карты.</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7.2.2.</w:t>
      </w:r>
      <w:r w:rsidRPr="0081656D">
        <w:rPr>
          <w:rFonts w:ascii="Times New Roman" w:eastAsia="Calibri" w:hAnsi="Times New Roman" w:cs="Times New Roman"/>
          <w:sz w:val="28"/>
          <w:szCs w:val="28"/>
          <w:lang w:eastAsia="en-US"/>
        </w:rPr>
        <w:tab/>
        <w:t>Сроки устранения замечаний и реализации рекомендаций, данных приемочной комиссией в ходе испытаний, определяются в Актах приемки в эксплуатацию.</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7.3.</w:t>
      </w:r>
      <w:r w:rsidRPr="0081656D">
        <w:rPr>
          <w:rFonts w:ascii="Times New Roman" w:eastAsia="Calibri" w:hAnsi="Times New Roman" w:cs="Times New Roman"/>
          <w:sz w:val="28"/>
          <w:szCs w:val="28"/>
          <w:lang w:eastAsia="en-US"/>
        </w:rPr>
        <w:tab/>
        <w:t>Резервное копирование</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7.3.1.</w:t>
      </w:r>
      <w:r w:rsidRPr="0081656D">
        <w:rPr>
          <w:rFonts w:ascii="Times New Roman" w:eastAsia="Calibri" w:hAnsi="Times New Roman" w:cs="Times New Roman"/>
          <w:sz w:val="28"/>
          <w:szCs w:val="28"/>
          <w:lang w:eastAsia="en-US"/>
        </w:rPr>
        <w:tab/>
        <w:t xml:space="preserve">Резервное копирование осуществляется ежедневно в 03:00 </w:t>
      </w:r>
      <w:proofErr w:type="spellStart"/>
      <w:r w:rsidRPr="0081656D">
        <w:rPr>
          <w:rFonts w:ascii="Times New Roman" w:eastAsia="Calibri" w:hAnsi="Times New Roman" w:cs="Times New Roman"/>
          <w:sz w:val="28"/>
          <w:szCs w:val="28"/>
          <w:lang w:eastAsia="en-US"/>
        </w:rPr>
        <w:t>мск</w:t>
      </w:r>
      <w:proofErr w:type="spellEnd"/>
      <w:r w:rsidRPr="0081656D">
        <w:rPr>
          <w:rFonts w:ascii="Times New Roman" w:eastAsia="Calibri" w:hAnsi="Times New Roman" w:cs="Times New Roman"/>
          <w:sz w:val="28"/>
          <w:szCs w:val="28"/>
          <w:lang w:eastAsia="en-US"/>
        </w:rPr>
        <w:t>., с хранением полной копии всех данных сервера. Копии хранятся в следующих конфигурациях: ежедневных – за 3 последних дня, еженедельных – за 4 последние недели, ежемесячных – за 2 последних месяца.</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7.3.2.</w:t>
      </w:r>
      <w:r w:rsidRPr="0081656D">
        <w:rPr>
          <w:rFonts w:ascii="Times New Roman" w:eastAsia="Calibri" w:hAnsi="Times New Roman" w:cs="Times New Roman"/>
          <w:sz w:val="28"/>
          <w:szCs w:val="28"/>
          <w:lang w:eastAsia="en-US"/>
        </w:rPr>
        <w:tab/>
        <w:t>Еженедельное резервное копирование выполняется с 4:00 до 6:00 каждое воскресенье. Хранится последняя копия.</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7.3.3.</w:t>
      </w:r>
      <w:r w:rsidRPr="0081656D">
        <w:rPr>
          <w:rFonts w:ascii="Times New Roman" w:eastAsia="Calibri" w:hAnsi="Times New Roman" w:cs="Times New Roman"/>
          <w:sz w:val="28"/>
          <w:szCs w:val="28"/>
          <w:lang w:eastAsia="en-US"/>
        </w:rPr>
        <w:tab/>
        <w:t>Восстановление данных производится только после согласования с Заказчиком.</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7.4.</w:t>
      </w:r>
      <w:r w:rsidRPr="0081656D">
        <w:rPr>
          <w:rFonts w:ascii="Times New Roman" w:eastAsia="Calibri" w:hAnsi="Times New Roman" w:cs="Times New Roman"/>
          <w:sz w:val="28"/>
          <w:szCs w:val="28"/>
          <w:lang w:eastAsia="en-US"/>
        </w:rPr>
        <w:tab/>
        <w:t>Перспективы модернизации и развития Инвестиционной карты</w:t>
      </w: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Инвестиционная карта должна обеспечивать возможность модернизации и развития без ущерба надёжности Инвестиционной карты по следующим направлениям:</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7.4.1.</w:t>
      </w:r>
      <w:r w:rsidRPr="0081656D">
        <w:rPr>
          <w:rFonts w:ascii="Times New Roman" w:eastAsia="Calibri" w:hAnsi="Times New Roman" w:cs="Times New Roman"/>
          <w:sz w:val="28"/>
          <w:szCs w:val="28"/>
          <w:lang w:eastAsia="en-US"/>
        </w:rPr>
        <w:tab/>
        <w:t>Увеличение количества одновременно работающих пользователей;</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7.4.2.</w:t>
      </w:r>
      <w:r w:rsidRPr="0081656D">
        <w:rPr>
          <w:rFonts w:ascii="Times New Roman" w:eastAsia="Calibri" w:hAnsi="Times New Roman" w:cs="Times New Roman"/>
          <w:sz w:val="28"/>
          <w:szCs w:val="28"/>
          <w:lang w:eastAsia="en-US"/>
        </w:rPr>
        <w:tab/>
        <w:t>Увеличение количества технических средств, а также модернизация технических средств;</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7.4.3.</w:t>
      </w:r>
      <w:r w:rsidRPr="0081656D">
        <w:rPr>
          <w:rFonts w:ascii="Times New Roman" w:eastAsia="Calibri" w:hAnsi="Times New Roman" w:cs="Times New Roman"/>
          <w:sz w:val="28"/>
          <w:szCs w:val="28"/>
          <w:lang w:eastAsia="en-US"/>
        </w:rPr>
        <w:tab/>
        <w:t>Наращивание производительности и функциональных возможностей Инвестиционной карты.</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7.5.</w:t>
      </w:r>
      <w:r w:rsidRPr="0081656D">
        <w:rPr>
          <w:rFonts w:ascii="Times New Roman" w:eastAsia="Calibri" w:hAnsi="Times New Roman" w:cs="Times New Roman"/>
          <w:sz w:val="28"/>
          <w:szCs w:val="28"/>
          <w:lang w:eastAsia="en-US"/>
        </w:rPr>
        <w:tab/>
        <w:t xml:space="preserve"> Разработка концепции и технического задания по модернизации Инвестиционной карты</w:t>
      </w: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Исполнитель разрабатывает концепцию и техническое задание дальнейшего развития Инвестиционной карты. Документ объёмом от 10 страниц обсуждается и утверждается с Заказчиком.</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7.6.</w:t>
      </w:r>
      <w:r w:rsidRPr="0081656D">
        <w:rPr>
          <w:rFonts w:ascii="Times New Roman" w:eastAsia="Calibri" w:hAnsi="Times New Roman" w:cs="Times New Roman"/>
          <w:sz w:val="28"/>
          <w:szCs w:val="28"/>
          <w:lang w:eastAsia="en-US"/>
        </w:rPr>
        <w:tab/>
        <w:t>Перспективные направления развития</w:t>
      </w: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Предусмотрена детальная проработка следующих направлений:</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t>7.6.1.</w:t>
      </w:r>
      <w:r w:rsidRPr="0081656D">
        <w:rPr>
          <w:rFonts w:ascii="Times New Roman" w:eastAsia="Calibri" w:hAnsi="Times New Roman" w:cs="Times New Roman"/>
          <w:sz w:val="28"/>
          <w:szCs w:val="28"/>
          <w:lang w:eastAsia="en-US"/>
        </w:rPr>
        <w:tab/>
        <w:t>Интеграция с социальными сетями и сервисами;</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81656D" w:rsidRPr="0081656D" w:rsidRDefault="0081656D" w:rsidP="0081656D">
      <w:pPr>
        <w:widowControl/>
        <w:ind w:firstLine="709"/>
        <w:rPr>
          <w:rFonts w:ascii="Times New Roman" w:eastAsia="Calibri" w:hAnsi="Times New Roman" w:cs="Times New Roman"/>
          <w:sz w:val="28"/>
          <w:szCs w:val="28"/>
          <w:lang w:eastAsia="en-US"/>
        </w:rPr>
      </w:pPr>
      <w:r w:rsidRPr="0081656D">
        <w:rPr>
          <w:rFonts w:ascii="Times New Roman" w:eastAsia="Calibri" w:hAnsi="Times New Roman" w:cs="Times New Roman"/>
          <w:sz w:val="28"/>
          <w:szCs w:val="28"/>
          <w:lang w:eastAsia="en-US"/>
        </w:rPr>
        <w:lastRenderedPageBreak/>
        <w:t>7.6.2.</w:t>
      </w:r>
      <w:r w:rsidRPr="0081656D">
        <w:rPr>
          <w:rFonts w:ascii="Times New Roman" w:eastAsia="Calibri" w:hAnsi="Times New Roman" w:cs="Times New Roman"/>
          <w:sz w:val="28"/>
          <w:szCs w:val="28"/>
          <w:lang w:eastAsia="en-US"/>
        </w:rPr>
        <w:tab/>
        <w:t>Аналитическая поддержка (в</w:t>
      </w:r>
      <w:r w:rsidR="00E30EAC">
        <w:rPr>
          <w:rFonts w:ascii="Times New Roman" w:eastAsia="Calibri" w:hAnsi="Times New Roman" w:cs="Times New Roman"/>
          <w:sz w:val="28"/>
          <w:szCs w:val="28"/>
          <w:lang w:eastAsia="en-US"/>
        </w:rPr>
        <w:t xml:space="preserve"> том числе внедрение инструмент</w:t>
      </w:r>
      <w:r w:rsidRPr="0081656D">
        <w:rPr>
          <w:rFonts w:ascii="Times New Roman" w:eastAsia="Calibri" w:hAnsi="Times New Roman" w:cs="Times New Roman"/>
          <w:sz w:val="28"/>
          <w:szCs w:val="28"/>
          <w:lang w:eastAsia="en-US"/>
        </w:rPr>
        <w:t>о</w:t>
      </w:r>
      <w:r w:rsidR="00E30EAC">
        <w:rPr>
          <w:rFonts w:ascii="Times New Roman" w:eastAsia="Calibri" w:hAnsi="Times New Roman" w:cs="Times New Roman"/>
          <w:sz w:val="28"/>
          <w:szCs w:val="28"/>
          <w:lang w:eastAsia="en-US"/>
        </w:rPr>
        <w:t>в</w:t>
      </w:r>
      <w:r w:rsidRPr="0081656D">
        <w:rPr>
          <w:rFonts w:ascii="Times New Roman" w:eastAsia="Calibri" w:hAnsi="Times New Roman" w:cs="Times New Roman"/>
          <w:sz w:val="28"/>
          <w:szCs w:val="28"/>
          <w:lang w:eastAsia="en-US"/>
        </w:rPr>
        <w:t xml:space="preserve"> прогнозирования начального уровня);</w:t>
      </w:r>
    </w:p>
    <w:p w:rsidR="0081656D" w:rsidRPr="0081656D" w:rsidRDefault="0081656D" w:rsidP="0081656D">
      <w:pPr>
        <w:widowControl/>
        <w:ind w:firstLine="709"/>
        <w:rPr>
          <w:rFonts w:ascii="Times New Roman" w:eastAsia="Calibri" w:hAnsi="Times New Roman" w:cs="Times New Roman"/>
          <w:sz w:val="28"/>
          <w:szCs w:val="28"/>
          <w:lang w:eastAsia="en-US"/>
        </w:rPr>
      </w:pPr>
    </w:p>
    <w:p w:rsidR="00A15B9F" w:rsidRPr="00DC03EE" w:rsidRDefault="0081656D" w:rsidP="00E32341">
      <w:pPr>
        <w:widowControl/>
        <w:ind w:firstLine="709"/>
        <w:rPr>
          <w:rFonts w:ascii="Times New Roman" w:eastAsiaTheme="minorHAnsi" w:hAnsi="Times New Roman" w:cs="Times New Roman"/>
          <w:color w:val="auto"/>
          <w:sz w:val="28"/>
          <w:szCs w:val="28"/>
          <w:lang w:eastAsia="en-US"/>
        </w:rPr>
      </w:pPr>
      <w:r w:rsidRPr="0081656D">
        <w:rPr>
          <w:rFonts w:ascii="Times New Roman" w:eastAsia="Calibri" w:hAnsi="Times New Roman" w:cs="Times New Roman"/>
          <w:sz w:val="28"/>
          <w:szCs w:val="28"/>
          <w:lang w:eastAsia="en-US"/>
        </w:rPr>
        <w:t>7.6.3.</w:t>
      </w:r>
      <w:r w:rsidRPr="0081656D">
        <w:rPr>
          <w:rFonts w:ascii="Times New Roman" w:eastAsia="Calibri" w:hAnsi="Times New Roman" w:cs="Times New Roman"/>
          <w:sz w:val="28"/>
          <w:szCs w:val="28"/>
          <w:lang w:eastAsia="en-US"/>
        </w:rPr>
        <w:tab/>
        <w:t xml:space="preserve">Система отслеживания инвесторов (СОИ) для отслеживания интересов инвесторов по мерее их прохождения </w:t>
      </w:r>
      <w:proofErr w:type="spellStart"/>
      <w:r w:rsidRPr="0081656D">
        <w:rPr>
          <w:rFonts w:ascii="Times New Roman" w:eastAsia="Calibri" w:hAnsi="Times New Roman" w:cs="Times New Roman"/>
          <w:sz w:val="28"/>
          <w:szCs w:val="28"/>
          <w:lang w:eastAsia="en-US"/>
        </w:rPr>
        <w:t>черех</w:t>
      </w:r>
      <w:proofErr w:type="spellEnd"/>
      <w:r w:rsidRPr="0081656D">
        <w:rPr>
          <w:rFonts w:ascii="Times New Roman" w:eastAsia="Calibri" w:hAnsi="Times New Roman" w:cs="Times New Roman"/>
          <w:sz w:val="28"/>
          <w:szCs w:val="28"/>
          <w:lang w:eastAsia="en-US"/>
        </w:rPr>
        <w:t xml:space="preserve"> систему привлечения инвестиций. Обеспечение эффективной координации предложений инвесторам между федеральными и региональными органами – всеобъемлющая структура управления, которая собирает сведения текущих и потенциальных инвесторов и отслеживает отношения на протяжении всего жизненного цикла инвестиционного проекта.</w:t>
      </w:r>
      <w:r w:rsidR="00087D31" w:rsidRPr="00087D31">
        <w:rPr>
          <w:rFonts w:ascii="Times New Roman" w:eastAsia="Calibri" w:hAnsi="Times New Roman" w:cs="Times New Roman"/>
          <w:lang w:eastAsia="en-US"/>
        </w:rPr>
        <w:br w:type="page"/>
      </w:r>
      <w:r w:rsidR="00A15B9F">
        <w:rPr>
          <w:rFonts w:ascii="Times New Roman" w:eastAsiaTheme="minorHAnsi" w:hAnsi="Times New Roman" w:cs="Times New Roman"/>
          <w:color w:val="auto"/>
          <w:sz w:val="28"/>
          <w:szCs w:val="28"/>
          <w:lang w:eastAsia="en-US"/>
        </w:rPr>
        <w:lastRenderedPageBreak/>
        <w:t>Приложение 2.</w:t>
      </w:r>
    </w:p>
    <w:p w:rsidR="00DC03EE" w:rsidRPr="005D0D33" w:rsidRDefault="00DC03EE">
      <w:pPr>
        <w:pStyle w:val="41"/>
        <w:shd w:val="clear" w:color="auto" w:fill="auto"/>
        <w:spacing w:after="258" w:line="230" w:lineRule="exact"/>
        <w:ind w:right="60" w:firstLine="0"/>
      </w:pPr>
    </w:p>
    <w:p w:rsidR="00A15B9F" w:rsidRPr="00A15B9F" w:rsidRDefault="00A15B9F" w:rsidP="00A15B9F">
      <w:pPr>
        <w:widowControl/>
        <w:spacing w:after="200"/>
        <w:jc w:val="center"/>
        <w:rPr>
          <w:rFonts w:ascii="Times New Roman" w:eastAsia="Times New Roman" w:hAnsi="Times New Roman" w:cs="Times New Roman"/>
          <w:b/>
          <w:bCs/>
          <w:color w:val="auto"/>
          <w:sz w:val="32"/>
          <w:szCs w:val="32"/>
          <w:lang w:eastAsia="en-US"/>
        </w:rPr>
      </w:pPr>
      <w:r w:rsidRPr="00A15B9F">
        <w:rPr>
          <w:rFonts w:ascii="Times New Roman" w:eastAsia="Times New Roman" w:hAnsi="Times New Roman" w:cs="Times New Roman"/>
          <w:b/>
          <w:bCs/>
          <w:color w:val="auto"/>
          <w:sz w:val="32"/>
          <w:szCs w:val="32"/>
          <w:lang w:eastAsia="en-US"/>
        </w:rPr>
        <w:t xml:space="preserve">КРИТЕРИИ И ПОРЯДОК ОЦЕНКИ ЗАЯВОК НА УЧАСТИЕ В ПРОЦЕДУРЕ ЗАКУПОК. </w:t>
      </w:r>
    </w:p>
    <w:p w:rsidR="00A15B9F" w:rsidRPr="00A15B9F" w:rsidRDefault="00A15B9F" w:rsidP="00A15B9F">
      <w:pPr>
        <w:widowControl/>
        <w:ind w:firstLine="567"/>
        <w:jc w:val="both"/>
        <w:rPr>
          <w:rFonts w:ascii="Times New Roman" w:eastAsia="Times New Roman" w:hAnsi="Times New Roman" w:cs="Times New Roman"/>
          <w:snapToGrid w:val="0"/>
          <w:color w:val="auto"/>
          <w:sz w:val="28"/>
          <w:szCs w:val="20"/>
        </w:rPr>
      </w:pPr>
    </w:p>
    <w:p w:rsidR="00A15B9F" w:rsidRPr="00232C9D" w:rsidRDefault="00A15B9F" w:rsidP="00232C9D">
      <w:pPr>
        <w:pStyle w:val="af0"/>
        <w:numPr>
          <w:ilvl w:val="0"/>
          <w:numId w:val="20"/>
        </w:numPr>
        <w:tabs>
          <w:tab w:val="num" w:pos="1134"/>
        </w:tabs>
        <w:spacing w:line="360" w:lineRule="auto"/>
        <w:jc w:val="both"/>
        <w:rPr>
          <w:rFonts w:ascii="Times New Roman" w:eastAsia="Times New Roman" w:hAnsi="Times New Roman" w:cs="Times New Roman"/>
          <w:sz w:val="28"/>
          <w:szCs w:val="28"/>
        </w:rPr>
      </w:pPr>
      <w:r w:rsidRPr="00232C9D">
        <w:rPr>
          <w:rFonts w:ascii="Times New Roman" w:eastAsia="Times New Roman" w:hAnsi="Times New Roman" w:cs="Times New Roman"/>
          <w:sz w:val="28"/>
          <w:szCs w:val="28"/>
        </w:rPr>
        <w:t>Оценка заявок производится с использованием не менее</w:t>
      </w:r>
      <w:r w:rsidR="00232C9D" w:rsidRPr="00232C9D">
        <w:rPr>
          <w:rFonts w:ascii="Times New Roman" w:eastAsia="Times New Roman" w:hAnsi="Times New Roman" w:cs="Times New Roman"/>
          <w:sz w:val="28"/>
          <w:szCs w:val="28"/>
        </w:rPr>
        <w:t xml:space="preserve"> </w:t>
      </w:r>
      <w:r w:rsidR="002707FB">
        <w:rPr>
          <w:rFonts w:ascii="Times New Roman" w:eastAsia="Times New Roman" w:hAnsi="Times New Roman" w:cs="Times New Roman"/>
          <w:sz w:val="28"/>
          <w:szCs w:val="28"/>
        </w:rPr>
        <w:t>3 (тре</w:t>
      </w:r>
      <w:r w:rsidR="00E31CF4" w:rsidRPr="00E31CF4">
        <w:rPr>
          <w:rFonts w:ascii="Times New Roman" w:eastAsia="Times New Roman" w:hAnsi="Times New Roman" w:cs="Times New Roman"/>
          <w:sz w:val="28"/>
          <w:szCs w:val="28"/>
        </w:rPr>
        <w:t>х)</w:t>
      </w:r>
      <w:r w:rsidR="00E31CF4">
        <w:rPr>
          <w:rFonts w:ascii="Times New Roman" w:eastAsia="Times New Roman" w:hAnsi="Times New Roman" w:cs="Times New Roman"/>
          <w:i/>
          <w:sz w:val="28"/>
          <w:szCs w:val="28"/>
        </w:rPr>
        <w:t xml:space="preserve"> </w:t>
      </w:r>
      <w:r w:rsidRPr="00232C9D">
        <w:rPr>
          <w:rFonts w:ascii="Times New Roman" w:eastAsia="Times New Roman" w:hAnsi="Times New Roman" w:cs="Times New Roman"/>
          <w:sz w:val="28"/>
          <w:szCs w:val="28"/>
        </w:rPr>
        <w:t>критериев оценки заявок.</w:t>
      </w:r>
    </w:p>
    <w:p w:rsidR="00A15B9F" w:rsidRDefault="00A15B9F" w:rsidP="00232C9D">
      <w:pPr>
        <w:widowControl/>
        <w:numPr>
          <w:ilvl w:val="1"/>
          <w:numId w:val="0"/>
        </w:numPr>
        <w:tabs>
          <w:tab w:val="num" w:pos="709"/>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ab/>
        <w:t>Совокупная значимость всех критериев должна быть равна 100%.</w:t>
      </w:r>
    </w:p>
    <w:p w:rsidR="00A15B9F" w:rsidRDefault="00A15B9F" w:rsidP="00232C9D">
      <w:pPr>
        <w:widowControl/>
        <w:numPr>
          <w:ilvl w:val="1"/>
          <w:numId w:val="0"/>
        </w:numPr>
        <w:tabs>
          <w:tab w:val="num" w:pos="709"/>
        </w:tabs>
        <w:spacing w:line="36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Критерии оценки:</w:t>
      </w:r>
    </w:p>
    <w:tbl>
      <w:tblPr>
        <w:tblStyle w:val="af7"/>
        <w:tblW w:w="0" w:type="auto"/>
        <w:tblLook w:val="04A0" w:firstRow="1" w:lastRow="0" w:firstColumn="1" w:lastColumn="0" w:noHBand="0" w:noVBand="1"/>
      </w:tblPr>
      <w:tblGrid>
        <w:gridCol w:w="1308"/>
        <w:gridCol w:w="5510"/>
        <w:gridCol w:w="3306"/>
      </w:tblGrid>
      <w:tr w:rsidR="00232C9D" w:rsidTr="002707FB">
        <w:tc>
          <w:tcPr>
            <w:tcW w:w="1308" w:type="dxa"/>
          </w:tcPr>
          <w:p w:rsidR="00232C9D" w:rsidRPr="00232C9D" w:rsidRDefault="00232C9D" w:rsidP="00232C9D">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Номер</w:t>
            </w:r>
          </w:p>
          <w:p w:rsidR="00232C9D" w:rsidRDefault="00232C9D" w:rsidP="00232C9D">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критерия</w:t>
            </w:r>
            <w:r w:rsidRPr="00232C9D">
              <w:rPr>
                <w:rFonts w:ascii="Times New Roman" w:eastAsia="Times New Roman" w:hAnsi="Times New Roman" w:cs="Times New Roman"/>
                <w:color w:val="auto"/>
                <w:sz w:val="28"/>
                <w:szCs w:val="28"/>
              </w:rPr>
              <w:tab/>
            </w:r>
          </w:p>
        </w:tc>
        <w:tc>
          <w:tcPr>
            <w:tcW w:w="5510" w:type="dxa"/>
          </w:tcPr>
          <w:p w:rsidR="00232C9D" w:rsidRDefault="00232C9D"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232C9D">
              <w:rPr>
                <w:rFonts w:ascii="Times New Roman" w:eastAsia="Times New Roman" w:hAnsi="Times New Roman" w:cs="Times New Roman"/>
                <w:color w:val="auto"/>
                <w:sz w:val="28"/>
                <w:szCs w:val="28"/>
              </w:rPr>
              <w:t>Критерии оценки заявок</w:t>
            </w:r>
          </w:p>
        </w:tc>
        <w:tc>
          <w:tcPr>
            <w:tcW w:w="3306" w:type="dxa"/>
          </w:tcPr>
          <w:p w:rsidR="00232C9D" w:rsidRDefault="00232C9D"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Значимость критерия, %</w:t>
            </w:r>
          </w:p>
        </w:tc>
      </w:tr>
      <w:tr w:rsidR="00232C9D" w:rsidTr="002707FB">
        <w:tc>
          <w:tcPr>
            <w:tcW w:w="1308" w:type="dxa"/>
          </w:tcPr>
          <w:p w:rsidR="00232C9D" w:rsidRPr="00E31CF4" w:rsidRDefault="00232C9D" w:rsidP="00E31CF4">
            <w:pPr>
              <w:pStyle w:val="af0"/>
              <w:numPr>
                <w:ilvl w:val="0"/>
                <w:numId w:val="22"/>
              </w:numPr>
              <w:tabs>
                <w:tab w:val="num" w:pos="1134"/>
              </w:tabs>
              <w:spacing w:line="360" w:lineRule="auto"/>
              <w:jc w:val="both"/>
              <w:rPr>
                <w:rFonts w:ascii="Times New Roman" w:eastAsia="Times New Roman" w:hAnsi="Times New Roman" w:cs="Times New Roman"/>
                <w:sz w:val="28"/>
                <w:szCs w:val="28"/>
              </w:rPr>
            </w:pPr>
          </w:p>
        </w:tc>
        <w:tc>
          <w:tcPr>
            <w:tcW w:w="5510" w:type="dxa"/>
          </w:tcPr>
          <w:p w:rsidR="00232C9D" w:rsidRDefault="002707FB" w:rsidP="002707FB">
            <w:pPr>
              <w:widowControl/>
              <w:numPr>
                <w:ilvl w:val="1"/>
                <w:numId w:val="0"/>
              </w:numPr>
              <w:tabs>
                <w:tab w:val="num" w:pos="1134"/>
              </w:tabs>
              <w:jc w:val="both"/>
              <w:rPr>
                <w:rFonts w:ascii="Times New Roman" w:eastAsia="Times New Roman" w:hAnsi="Times New Roman" w:cs="Times New Roman"/>
                <w:color w:val="auto"/>
                <w:sz w:val="28"/>
                <w:szCs w:val="28"/>
              </w:rPr>
            </w:pPr>
            <w:r w:rsidRPr="002707FB">
              <w:rPr>
                <w:rFonts w:ascii="Times New Roman" w:eastAsia="Times New Roman" w:hAnsi="Times New Roman" w:cs="Times New Roman"/>
                <w:color w:val="auto"/>
                <w:sz w:val="28"/>
                <w:szCs w:val="28"/>
              </w:rPr>
              <w:t>Цена договора</w:t>
            </w:r>
          </w:p>
        </w:tc>
        <w:tc>
          <w:tcPr>
            <w:tcW w:w="3306" w:type="dxa"/>
          </w:tcPr>
          <w:p w:rsidR="00232C9D" w:rsidRDefault="002707FB"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E31CF4">
              <w:rPr>
                <w:rFonts w:ascii="Times New Roman" w:eastAsia="Times New Roman" w:hAnsi="Times New Roman" w:cs="Times New Roman"/>
                <w:color w:val="auto"/>
                <w:sz w:val="28"/>
                <w:szCs w:val="28"/>
              </w:rPr>
              <w:t>0%</w:t>
            </w:r>
          </w:p>
        </w:tc>
      </w:tr>
      <w:tr w:rsidR="00232C9D" w:rsidTr="002707FB">
        <w:tc>
          <w:tcPr>
            <w:tcW w:w="1308" w:type="dxa"/>
          </w:tcPr>
          <w:p w:rsidR="00232C9D" w:rsidRPr="00E31CF4" w:rsidRDefault="00232C9D" w:rsidP="00E31CF4">
            <w:pPr>
              <w:pStyle w:val="af0"/>
              <w:numPr>
                <w:ilvl w:val="0"/>
                <w:numId w:val="22"/>
              </w:numPr>
              <w:tabs>
                <w:tab w:val="num" w:pos="1134"/>
              </w:tabs>
              <w:spacing w:line="360" w:lineRule="auto"/>
              <w:jc w:val="both"/>
              <w:rPr>
                <w:rFonts w:ascii="Times New Roman" w:eastAsia="Times New Roman" w:hAnsi="Times New Roman" w:cs="Times New Roman"/>
                <w:sz w:val="28"/>
                <w:szCs w:val="28"/>
              </w:rPr>
            </w:pPr>
          </w:p>
        </w:tc>
        <w:tc>
          <w:tcPr>
            <w:tcW w:w="5510" w:type="dxa"/>
          </w:tcPr>
          <w:p w:rsidR="00232C9D" w:rsidRDefault="002707FB" w:rsidP="002707FB">
            <w:pPr>
              <w:widowControl/>
              <w:numPr>
                <w:ilvl w:val="1"/>
                <w:numId w:val="0"/>
              </w:numPr>
              <w:tabs>
                <w:tab w:val="num" w:pos="1134"/>
              </w:tabs>
              <w:jc w:val="both"/>
              <w:rPr>
                <w:rFonts w:ascii="Times New Roman" w:eastAsia="Times New Roman" w:hAnsi="Times New Roman" w:cs="Times New Roman"/>
                <w:color w:val="auto"/>
                <w:sz w:val="28"/>
                <w:szCs w:val="28"/>
              </w:rPr>
            </w:pPr>
            <w:r w:rsidRPr="002707FB">
              <w:rPr>
                <w:rFonts w:ascii="Times New Roman" w:eastAsia="Times New Roman" w:hAnsi="Times New Roman" w:cs="Times New Roman"/>
                <w:color w:val="auto"/>
                <w:sz w:val="28"/>
                <w:szCs w:val="28"/>
              </w:rPr>
              <w:t>Квалификация участника (опыт, образование квалификация персонала, деловая репутация)</w:t>
            </w:r>
          </w:p>
        </w:tc>
        <w:tc>
          <w:tcPr>
            <w:tcW w:w="3306" w:type="dxa"/>
          </w:tcPr>
          <w:p w:rsidR="00232C9D" w:rsidRDefault="002707FB"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E31CF4">
              <w:rPr>
                <w:rFonts w:ascii="Times New Roman" w:eastAsia="Times New Roman" w:hAnsi="Times New Roman" w:cs="Times New Roman"/>
                <w:color w:val="auto"/>
                <w:sz w:val="28"/>
                <w:szCs w:val="28"/>
              </w:rPr>
              <w:t>0%</w:t>
            </w:r>
          </w:p>
        </w:tc>
      </w:tr>
      <w:tr w:rsidR="00E31CF4" w:rsidTr="002707FB">
        <w:tc>
          <w:tcPr>
            <w:tcW w:w="1308" w:type="dxa"/>
          </w:tcPr>
          <w:p w:rsidR="00E31CF4" w:rsidRPr="00E31CF4" w:rsidRDefault="00E31CF4" w:rsidP="00E31CF4">
            <w:pPr>
              <w:pStyle w:val="af0"/>
              <w:numPr>
                <w:ilvl w:val="0"/>
                <w:numId w:val="22"/>
              </w:numPr>
              <w:tabs>
                <w:tab w:val="num" w:pos="1134"/>
              </w:tabs>
              <w:spacing w:line="360" w:lineRule="auto"/>
              <w:jc w:val="both"/>
              <w:rPr>
                <w:rFonts w:ascii="Times New Roman" w:eastAsia="Times New Roman" w:hAnsi="Times New Roman" w:cs="Times New Roman"/>
                <w:sz w:val="28"/>
                <w:szCs w:val="28"/>
              </w:rPr>
            </w:pPr>
          </w:p>
        </w:tc>
        <w:tc>
          <w:tcPr>
            <w:tcW w:w="5510" w:type="dxa"/>
          </w:tcPr>
          <w:p w:rsidR="00E31CF4" w:rsidRDefault="00E31CF4" w:rsidP="002707FB">
            <w:pPr>
              <w:widowControl/>
              <w:numPr>
                <w:ilvl w:val="1"/>
                <w:numId w:val="0"/>
              </w:numPr>
              <w:tabs>
                <w:tab w:val="num" w:pos="1134"/>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Сроки</w:t>
            </w:r>
            <w:r w:rsidR="002707FB">
              <w:rPr>
                <w:rFonts w:ascii="Times New Roman" w:eastAsia="Times New Roman" w:hAnsi="Times New Roman" w:cs="Times New Roman"/>
                <w:color w:val="auto"/>
                <w:sz w:val="28"/>
                <w:szCs w:val="28"/>
              </w:rPr>
              <w:t xml:space="preserve"> </w:t>
            </w:r>
            <w:r w:rsidR="002707FB" w:rsidRPr="002707FB">
              <w:rPr>
                <w:rFonts w:ascii="Times New Roman" w:eastAsia="Times New Roman" w:hAnsi="Times New Roman" w:cs="Times New Roman"/>
                <w:color w:val="auto"/>
                <w:sz w:val="28"/>
                <w:szCs w:val="28"/>
              </w:rPr>
              <w:t>выполнения работ</w:t>
            </w:r>
          </w:p>
        </w:tc>
        <w:tc>
          <w:tcPr>
            <w:tcW w:w="3306" w:type="dxa"/>
          </w:tcPr>
          <w:p w:rsidR="00E31CF4" w:rsidRDefault="00E31CF4"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30%</w:t>
            </w:r>
          </w:p>
        </w:tc>
      </w:tr>
    </w:tbl>
    <w:p w:rsidR="00232C9D" w:rsidRDefault="00A15B9F"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p>
    <w:p w:rsidR="00A15B9F" w:rsidRDefault="00A15B9F"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Оценка и сопоставление заявок в целях определения победителя (победителей) процедуры осуществляется комиссией по закупкам.</w:t>
      </w:r>
    </w:p>
    <w:p w:rsidR="00A15B9F" w:rsidRPr="00232C9D" w:rsidRDefault="00A15B9F" w:rsidP="002707FB">
      <w:pPr>
        <w:pStyle w:val="af0"/>
        <w:numPr>
          <w:ilvl w:val="0"/>
          <w:numId w:val="20"/>
        </w:numPr>
        <w:tabs>
          <w:tab w:val="num" w:pos="1134"/>
        </w:tabs>
        <w:spacing w:line="360" w:lineRule="auto"/>
        <w:jc w:val="both"/>
        <w:rPr>
          <w:rFonts w:ascii="Times New Roman" w:eastAsia="Times New Roman" w:hAnsi="Times New Roman" w:cs="Times New Roman"/>
          <w:sz w:val="28"/>
          <w:szCs w:val="28"/>
        </w:rPr>
      </w:pPr>
      <w:r w:rsidRPr="00232C9D">
        <w:rPr>
          <w:rFonts w:ascii="Times New Roman" w:eastAsia="Times New Roman" w:hAnsi="Times New Roman" w:cs="Times New Roman"/>
          <w:sz w:val="28"/>
          <w:szCs w:val="28"/>
        </w:rPr>
        <w:t>Оценка заявок осуществляется в следующем порядке.</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a.</w:t>
      </w:r>
      <w:r w:rsidRPr="00A15B9F">
        <w:rPr>
          <w:rFonts w:ascii="Times New Roman" w:eastAsia="Times New Roman" w:hAnsi="Times New Roman" w:cs="Times New Roman"/>
          <w:color w:val="auto"/>
          <w:sz w:val="28"/>
          <w:szCs w:val="28"/>
        </w:rPr>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b.</w:t>
      </w:r>
      <w:r w:rsidRPr="00A15B9F">
        <w:rPr>
          <w:rFonts w:ascii="Times New Roman" w:eastAsia="Times New Roman" w:hAnsi="Times New Roman" w:cs="Times New Roman"/>
          <w:color w:val="auto"/>
          <w:sz w:val="28"/>
          <w:szCs w:val="28"/>
        </w:rPr>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c.</w:t>
      </w:r>
      <w:r w:rsidRPr="00A15B9F">
        <w:rPr>
          <w:rFonts w:ascii="Times New Roman" w:eastAsia="Times New Roman" w:hAnsi="Times New Roman" w:cs="Times New Roman"/>
          <w:color w:val="auto"/>
          <w:sz w:val="28"/>
          <w:szCs w:val="28"/>
        </w:rPr>
        <w:tab/>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w:t>
      </w:r>
      <w:r w:rsidRPr="00A15B9F">
        <w:rPr>
          <w:rFonts w:ascii="Times New Roman" w:eastAsia="Times New Roman" w:hAnsi="Times New Roman" w:cs="Times New Roman"/>
          <w:color w:val="auto"/>
          <w:sz w:val="28"/>
          <w:szCs w:val="28"/>
        </w:rPr>
        <w:lastRenderedPageBreak/>
        <w:t>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d.</w:t>
      </w:r>
      <w:r w:rsidRPr="00A15B9F">
        <w:rPr>
          <w:rFonts w:ascii="Times New Roman" w:eastAsia="Times New Roman" w:hAnsi="Times New Roman" w:cs="Times New Roman"/>
          <w:color w:val="auto"/>
          <w:sz w:val="28"/>
          <w:szCs w:val="28"/>
        </w:rPr>
        <w:tab/>
        <w:t>Рейтинг, присуждаемый заявке по критерию «Цена договора», определяется по формуле:</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m:oMathPara>
        <m:oMath>
          <m:r>
            <w:rPr>
              <w:rFonts w:ascii="Cambria Math" w:eastAsia="Times New Roman" w:hAnsi="Cambria Math" w:cs="Cambria Math"/>
              <w:color w:val="auto"/>
              <w:sz w:val="28"/>
              <w:szCs w:val="28"/>
              <w:lang w:val="en-US"/>
            </w:rPr>
            <m:t>Rai</m:t>
          </m:r>
          <m:r>
            <m:rPr>
              <m:sty m:val="p"/>
            </m:rPr>
            <w:rPr>
              <w:rFonts w:ascii="Cambria Math" w:eastAsia="Times New Roman" w:hAnsi="Cambria Math" w:cs="Cambria Math"/>
              <w:color w:val="auto"/>
              <w:sz w:val="28"/>
              <w:szCs w:val="28"/>
            </w:rPr>
            <m:t>=</m:t>
          </m:r>
          <m:f>
            <m:fPr>
              <m:ctrlPr>
                <w:rPr>
                  <w:rFonts w:ascii="Cambria Math" w:eastAsia="Times New Roman" w:hAnsi="Cambria Math" w:cs="Times New Roman"/>
                  <w:color w:val="auto"/>
                  <w:sz w:val="28"/>
                  <w:szCs w:val="28"/>
                </w:rPr>
              </m:ctrlPr>
            </m:fPr>
            <m:num>
              <m:r>
                <m:rPr>
                  <m:sty m:val="p"/>
                </m:rPr>
                <w:rPr>
                  <w:rFonts w:ascii="Cambria Math" w:eastAsia="Times New Roman" w:hAnsi="Cambria Math" w:cs="Cambria Math"/>
                  <w:color w:val="auto"/>
                  <w:sz w:val="28"/>
                  <w:szCs w:val="28"/>
                </w:rPr>
                <m:t>A</m:t>
              </m:r>
              <m:func>
                <m:funcPr>
                  <m:ctrlPr>
                    <w:rPr>
                      <w:rFonts w:ascii="Cambria Math" w:eastAsia="Times New Roman" w:hAnsi="Cambria Math" w:cs="Cambria Math"/>
                      <w:color w:val="auto"/>
                      <w:sz w:val="28"/>
                      <w:szCs w:val="28"/>
                    </w:rPr>
                  </m:ctrlPr>
                </m:funcPr>
                <m:fName>
                  <m:r>
                    <m:rPr>
                      <m:sty m:val="p"/>
                    </m:rPr>
                    <w:rPr>
                      <w:rFonts w:ascii="Cambria Math" w:eastAsia="Times New Roman" w:hAnsi="Cambria Math" w:cs="Cambria Math"/>
                      <w:color w:val="auto"/>
                      <w:sz w:val="28"/>
                      <w:szCs w:val="28"/>
                    </w:rPr>
                    <m:t>max</m:t>
                  </m:r>
                </m:fName>
                <m:e>
                  <m:r>
                    <w:rPr>
                      <w:rFonts w:ascii="Cambria Math" w:eastAsia="Times New Roman" w:hAnsi="Cambria Math" w:cs="Cambria Math"/>
                      <w:color w:val="auto"/>
                      <w:sz w:val="28"/>
                      <w:szCs w:val="28"/>
                    </w:rPr>
                    <m:t>-</m:t>
                  </m:r>
                </m:e>
              </m:func>
              <m:r>
                <m:rPr>
                  <m:sty m:val="p"/>
                </m:rPr>
                <w:rPr>
                  <w:rFonts w:ascii="Cambria Math" w:eastAsia="Times New Roman" w:hAnsi="Cambria Math" w:cs="Cambria Math"/>
                  <w:color w:val="auto"/>
                  <w:sz w:val="28"/>
                  <w:szCs w:val="28"/>
                </w:rPr>
                <m:t>Ai</m:t>
              </m:r>
            </m:num>
            <m:den>
              <m:r>
                <m:rPr>
                  <m:sty m:val="p"/>
                </m:rPr>
                <w:rPr>
                  <w:rFonts w:ascii="Cambria Math" w:eastAsia="Times New Roman" w:hAnsi="Cambria Math" w:cs="Cambria Math"/>
                  <w:color w:val="auto"/>
                  <w:sz w:val="28"/>
                  <w:szCs w:val="28"/>
                </w:rPr>
                <m:t>Amax</m:t>
              </m:r>
            </m:den>
          </m:f>
          <m:r>
            <w:rPr>
              <w:rFonts w:ascii="Cambria Math" w:eastAsia="Times New Roman" w:hAnsi="Cambria Math" w:cs="Times New Roman"/>
              <w:color w:val="auto"/>
              <w:sz w:val="28"/>
              <w:szCs w:val="28"/>
            </w:rPr>
            <m:t>×100</m:t>
          </m:r>
        </m:oMath>
      </m:oMathPara>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где:</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roofErr w:type="spellStart"/>
      <w:r w:rsidRPr="00A15B9F">
        <w:rPr>
          <w:rFonts w:ascii="Times New Roman" w:eastAsia="Times New Roman" w:hAnsi="Times New Roman" w:cs="Times New Roman"/>
          <w:color w:val="auto"/>
          <w:sz w:val="28"/>
          <w:szCs w:val="28"/>
          <w:lang w:val="en-US"/>
        </w:rPr>
        <w:t>Rai</w:t>
      </w:r>
      <w:proofErr w:type="spellEnd"/>
      <w:r w:rsidRPr="00A15B9F">
        <w:rPr>
          <w:rFonts w:ascii="Times New Roman" w:eastAsia="Times New Roman" w:hAnsi="Times New Roman" w:cs="Times New Roman"/>
          <w:color w:val="auto"/>
          <w:sz w:val="28"/>
          <w:szCs w:val="28"/>
        </w:rPr>
        <w:t xml:space="preserve"> – рейтинг, присуждаемый </w:t>
      </w:r>
      <w:proofErr w:type="spellStart"/>
      <w:r w:rsidRPr="00A15B9F">
        <w:rPr>
          <w:rFonts w:ascii="Times New Roman" w:eastAsia="Times New Roman" w:hAnsi="Times New Roman" w:cs="Times New Roman"/>
          <w:color w:val="auto"/>
          <w:sz w:val="28"/>
          <w:szCs w:val="28"/>
          <w:lang w:val="en-US"/>
        </w:rPr>
        <w:t>i</w:t>
      </w:r>
      <w:proofErr w:type="spellEnd"/>
      <w:r w:rsidRPr="00A15B9F">
        <w:rPr>
          <w:rFonts w:ascii="Times New Roman" w:eastAsia="Times New Roman" w:hAnsi="Times New Roman" w:cs="Times New Roman"/>
          <w:color w:val="auto"/>
          <w:sz w:val="28"/>
          <w:szCs w:val="28"/>
        </w:rPr>
        <w:t>-</w:t>
      </w:r>
      <w:proofErr w:type="gramStart"/>
      <w:r w:rsidRPr="00A15B9F">
        <w:rPr>
          <w:rFonts w:ascii="Times New Roman" w:eastAsia="Times New Roman" w:hAnsi="Times New Roman" w:cs="Times New Roman"/>
          <w:color w:val="auto"/>
          <w:sz w:val="28"/>
          <w:szCs w:val="28"/>
        </w:rPr>
        <w:t>й  заявке</w:t>
      </w:r>
      <w:proofErr w:type="gramEnd"/>
      <w:r w:rsidRPr="00A15B9F">
        <w:rPr>
          <w:rFonts w:ascii="Times New Roman" w:eastAsia="Times New Roman" w:hAnsi="Times New Roman" w:cs="Times New Roman"/>
          <w:color w:val="auto"/>
          <w:sz w:val="28"/>
          <w:szCs w:val="28"/>
        </w:rPr>
        <w:t xml:space="preserve"> по указанному критерию;</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roofErr w:type="spellStart"/>
      <w:r w:rsidRPr="00A15B9F">
        <w:rPr>
          <w:rFonts w:ascii="Times New Roman" w:eastAsia="Times New Roman" w:hAnsi="Times New Roman" w:cs="Times New Roman"/>
          <w:color w:val="auto"/>
          <w:sz w:val="28"/>
          <w:szCs w:val="28"/>
        </w:rPr>
        <w:t>Amax</w:t>
      </w:r>
      <w:proofErr w:type="spellEnd"/>
      <w:r w:rsidRPr="00A15B9F">
        <w:rPr>
          <w:rFonts w:ascii="Times New Roman" w:eastAsia="Times New Roman" w:hAnsi="Times New Roman" w:cs="Times New Roman"/>
          <w:color w:val="auto"/>
          <w:sz w:val="28"/>
          <w:szCs w:val="28"/>
        </w:rPr>
        <w:t xml:space="preserve"> – начальная цена договора;</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roofErr w:type="spellStart"/>
      <w:r w:rsidRPr="00A15B9F">
        <w:rPr>
          <w:rFonts w:ascii="Times New Roman" w:eastAsia="Times New Roman" w:hAnsi="Times New Roman" w:cs="Times New Roman"/>
          <w:color w:val="auto"/>
          <w:sz w:val="28"/>
          <w:szCs w:val="28"/>
        </w:rPr>
        <w:t>Ai</w:t>
      </w:r>
      <w:proofErr w:type="spellEnd"/>
      <w:r w:rsidRPr="00A15B9F">
        <w:rPr>
          <w:rFonts w:ascii="Times New Roman" w:eastAsia="Times New Roman" w:hAnsi="Times New Roman" w:cs="Times New Roman"/>
          <w:color w:val="auto"/>
          <w:sz w:val="28"/>
          <w:szCs w:val="28"/>
        </w:rPr>
        <w:t xml:space="preserve"> -  цена договора, предложенная </w:t>
      </w:r>
      <w:proofErr w:type="spellStart"/>
      <w:r w:rsidRPr="00A15B9F">
        <w:rPr>
          <w:rFonts w:ascii="Times New Roman" w:eastAsia="Times New Roman" w:hAnsi="Times New Roman" w:cs="Times New Roman"/>
          <w:color w:val="auto"/>
          <w:sz w:val="28"/>
          <w:szCs w:val="28"/>
          <w:lang w:val="en-US"/>
        </w:rPr>
        <w:t>i</w:t>
      </w:r>
      <w:proofErr w:type="spellEnd"/>
      <w:r w:rsidRPr="00A15B9F">
        <w:rPr>
          <w:rFonts w:ascii="Times New Roman" w:eastAsia="Times New Roman" w:hAnsi="Times New Roman" w:cs="Times New Roman"/>
          <w:color w:val="auto"/>
          <w:sz w:val="28"/>
          <w:szCs w:val="28"/>
        </w:rPr>
        <w:t>-м участником.</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e.</w:t>
      </w:r>
      <w:r w:rsidRPr="00A15B9F">
        <w:rPr>
          <w:rFonts w:ascii="Times New Roman" w:eastAsia="Times New Roman" w:hAnsi="Times New Roman" w:cs="Times New Roman"/>
          <w:color w:val="auto"/>
          <w:sz w:val="28"/>
          <w:szCs w:val="28"/>
        </w:rPr>
        <w:ta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f.</w:t>
      </w:r>
      <w:r w:rsidRPr="00A15B9F">
        <w:rPr>
          <w:rFonts w:ascii="Times New Roman" w:eastAsia="Times New Roman" w:hAnsi="Times New Roman" w:cs="Times New Roman"/>
          <w:color w:val="auto"/>
          <w:sz w:val="28"/>
          <w:szCs w:val="28"/>
        </w:rPr>
        <w:tab/>
        <w:t>Для получения рейтинга заявок по критериям «Квалификация участника» каждой заявке по каждому из критериев закупочной комиссией выставляется значение от 0 до 100 баллов.</w:t>
      </w:r>
    </w:p>
    <w:p w:rsidR="00E30EAC" w:rsidRPr="00E30EAC" w:rsidRDefault="00E30EAC"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E30EAC">
        <w:rPr>
          <w:rFonts w:ascii="Times New Roman" w:eastAsia="Times New Roman" w:hAnsi="Times New Roman" w:cs="Times New Roman"/>
          <w:color w:val="auto"/>
          <w:sz w:val="28"/>
          <w:szCs w:val="28"/>
        </w:rPr>
        <w:t>Для определения рейтинга заявки по критерию «Квалификация участника закупки» в документации устанавливаются подкритерии:</w:t>
      </w:r>
    </w:p>
    <w:p w:rsidR="00E30EAC" w:rsidRPr="00E30EAC" w:rsidRDefault="00E30EAC"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E30EAC">
        <w:rPr>
          <w:rFonts w:ascii="Times New Roman" w:eastAsia="Times New Roman" w:hAnsi="Times New Roman" w:cs="Times New Roman"/>
          <w:color w:val="auto"/>
          <w:sz w:val="28"/>
          <w:szCs w:val="28"/>
        </w:rPr>
        <w:t>а)</w:t>
      </w:r>
      <w:r w:rsidRPr="00E30EAC">
        <w:rPr>
          <w:rFonts w:ascii="Times New Roman" w:eastAsia="Times New Roman" w:hAnsi="Times New Roman" w:cs="Times New Roman"/>
          <w:color w:val="auto"/>
          <w:sz w:val="28"/>
          <w:szCs w:val="28"/>
        </w:rPr>
        <w:tab/>
        <w:t>предмет оценки;</w:t>
      </w:r>
    </w:p>
    <w:p w:rsidR="00E30EAC" w:rsidRDefault="00E30EAC"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E30EAC">
        <w:rPr>
          <w:rFonts w:ascii="Times New Roman" w:eastAsia="Times New Roman" w:hAnsi="Times New Roman" w:cs="Times New Roman"/>
          <w:color w:val="auto"/>
          <w:sz w:val="28"/>
          <w:szCs w:val="28"/>
        </w:rPr>
        <w:t>б)</w:t>
      </w:r>
      <w:r w:rsidRPr="00E30EAC">
        <w:rPr>
          <w:rFonts w:ascii="Times New Roman" w:eastAsia="Times New Roman" w:hAnsi="Times New Roman" w:cs="Times New Roman"/>
          <w:color w:val="auto"/>
          <w:sz w:val="28"/>
          <w:szCs w:val="28"/>
        </w:rPr>
        <w:tab/>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585460" w:rsidRDefault="00585460" w:rsidP="00585460">
      <w:pPr>
        <w:widowControl/>
        <w:autoSpaceDE w:val="0"/>
        <w:autoSpaceDN w:val="0"/>
        <w:ind w:firstLine="540"/>
        <w:jc w:val="both"/>
        <w:rPr>
          <w:rFonts w:ascii="Times New Roman" w:eastAsia="Times New Roman" w:hAnsi="Times New Roman" w:cs="Times New Roman"/>
          <w:color w:val="auto"/>
          <w:sz w:val="28"/>
          <w:szCs w:val="28"/>
        </w:rPr>
      </w:pPr>
      <w:r w:rsidRPr="00585460">
        <w:rPr>
          <w:rFonts w:ascii="Times New Roman" w:eastAsia="Times New Roman" w:hAnsi="Times New Roman" w:cs="Times New Roman"/>
          <w:color w:val="auto"/>
          <w:sz w:val="28"/>
          <w:szCs w:val="28"/>
        </w:rPr>
        <w:t>При оценке заявок по критерию «Квалификация участника конкурса» применяются следующие показатели:</w:t>
      </w:r>
    </w:p>
    <w:p w:rsidR="00585460" w:rsidRPr="00585460" w:rsidRDefault="00585460" w:rsidP="00585460">
      <w:pPr>
        <w:widowControl/>
        <w:autoSpaceDE w:val="0"/>
        <w:autoSpaceDN w:val="0"/>
        <w:ind w:firstLine="540"/>
        <w:jc w:val="both"/>
        <w:rPr>
          <w:rFonts w:ascii="Times New Roman" w:eastAsia="Times New Roman" w:hAnsi="Times New Roman" w:cs="Times New Roman"/>
          <w:color w:val="auto"/>
          <w:sz w:val="28"/>
          <w:szCs w:val="28"/>
        </w:rPr>
      </w:pPr>
    </w:p>
    <w:tbl>
      <w:tblPr>
        <w:tblW w:w="0" w:type="auto"/>
        <w:tblCellMar>
          <w:left w:w="0" w:type="dxa"/>
          <w:right w:w="0" w:type="dxa"/>
        </w:tblCellMar>
        <w:tblLook w:val="04A0" w:firstRow="1" w:lastRow="0" w:firstColumn="1" w:lastColumn="0" w:noHBand="0" w:noVBand="1"/>
      </w:tblPr>
      <w:tblGrid>
        <w:gridCol w:w="4966"/>
        <w:gridCol w:w="5158"/>
      </w:tblGrid>
      <w:tr w:rsidR="00585460" w:rsidRPr="00585460" w:rsidTr="00585460">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5460" w:rsidRPr="00585460" w:rsidRDefault="00585460" w:rsidP="00585460">
            <w:pPr>
              <w:widowControl/>
              <w:snapToGrid w:val="0"/>
              <w:rPr>
                <w:rFonts w:ascii="Times New Roman" w:eastAsia="Calibri" w:hAnsi="Times New Roman" w:cs="Times New Roman"/>
                <w:color w:val="auto"/>
                <w:sz w:val="22"/>
                <w:szCs w:val="22"/>
                <w:lang w:eastAsia="en-US"/>
              </w:rPr>
            </w:pPr>
            <w:r w:rsidRPr="00585460">
              <w:rPr>
                <w:rFonts w:ascii="Times New Roman" w:eastAsia="Calibri" w:hAnsi="Times New Roman" w:cs="Times New Roman"/>
                <w:b/>
                <w:bCs/>
                <w:color w:val="auto"/>
                <w:sz w:val="22"/>
                <w:szCs w:val="22"/>
                <w:lang w:eastAsia="en-US"/>
              </w:rPr>
              <w:t xml:space="preserve">Показатель 1 </w:t>
            </w:r>
          </w:p>
          <w:p w:rsidR="00585460" w:rsidRPr="00585460" w:rsidRDefault="00585460" w:rsidP="00585460">
            <w:pPr>
              <w:widowControl/>
              <w:snapToGrid w:val="0"/>
              <w:rPr>
                <w:rFonts w:ascii="Times New Roman" w:eastAsia="Calibri" w:hAnsi="Times New Roman" w:cs="Times New Roman"/>
                <w:i/>
                <w:iCs/>
                <w:color w:val="auto"/>
                <w:sz w:val="22"/>
                <w:szCs w:val="22"/>
                <w:lang w:eastAsia="en-US"/>
              </w:rPr>
            </w:pPr>
            <w:r w:rsidRPr="00585460">
              <w:rPr>
                <w:rFonts w:ascii="Times New Roman" w:eastAsia="Calibri" w:hAnsi="Times New Roman" w:cs="Times New Roman"/>
                <w:i/>
                <w:iCs/>
                <w:color w:val="auto"/>
                <w:sz w:val="22"/>
                <w:szCs w:val="22"/>
                <w:lang w:eastAsia="en-US"/>
              </w:rPr>
              <w:t>Опыт</w:t>
            </w:r>
          </w:p>
          <w:p w:rsidR="00585460" w:rsidRPr="00585460" w:rsidRDefault="00585460" w:rsidP="00585460">
            <w:pPr>
              <w:widowControl/>
              <w:snapToGrid w:val="0"/>
              <w:rPr>
                <w:rFonts w:ascii="Times New Roman" w:eastAsia="Calibri" w:hAnsi="Times New Roman" w:cs="Times New Roman"/>
                <w:i/>
                <w:iCs/>
                <w:color w:val="auto"/>
                <w:sz w:val="22"/>
                <w:szCs w:val="22"/>
                <w:lang w:eastAsia="en-US"/>
              </w:rPr>
            </w:pPr>
          </w:p>
          <w:p w:rsidR="00585460" w:rsidRPr="00585460" w:rsidRDefault="00585460" w:rsidP="00585460">
            <w:pPr>
              <w:widowControl/>
              <w:snapToGrid w:val="0"/>
              <w:rPr>
                <w:rFonts w:ascii="Times New Roman" w:eastAsia="Calibri" w:hAnsi="Times New Roman" w:cs="Times New Roman"/>
                <w:b/>
                <w:bCs/>
                <w:color w:val="auto"/>
                <w:sz w:val="22"/>
                <w:szCs w:val="22"/>
                <w:shd w:val="clear" w:color="auto" w:fill="FFFFFF"/>
                <w:lang w:eastAsia="en-US"/>
              </w:rPr>
            </w:pPr>
          </w:p>
        </w:tc>
        <w:tc>
          <w:tcPr>
            <w:tcW w:w="5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5460" w:rsidRPr="00585460" w:rsidRDefault="00585460" w:rsidP="00585460">
            <w:pPr>
              <w:keepNext/>
              <w:widowControl/>
              <w:snapToGrid w:val="0"/>
              <w:rPr>
                <w:rFonts w:ascii="Times New Roman" w:eastAsia="Calibri" w:hAnsi="Times New Roman" w:cs="Times New Roman"/>
                <w:b/>
                <w:bCs/>
                <w:color w:val="auto"/>
                <w:sz w:val="22"/>
                <w:szCs w:val="22"/>
                <w:lang w:eastAsia="en-US"/>
              </w:rPr>
            </w:pPr>
            <w:r w:rsidRPr="00585460">
              <w:rPr>
                <w:rFonts w:ascii="Times New Roman" w:eastAsia="Calibri" w:hAnsi="Times New Roman" w:cs="Times New Roman"/>
                <w:b/>
                <w:bCs/>
                <w:color w:val="auto"/>
                <w:sz w:val="22"/>
                <w:szCs w:val="22"/>
                <w:lang w:eastAsia="en-US"/>
              </w:rPr>
              <w:t>Максимальный балл – 30</w:t>
            </w:r>
          </w:p>
          <w:p w:rsidR="00585460" w:rsidRPr="00585460" w:rsidRDefault="00585460" w:rsidP="00585460">
            <w:pPr>
              <w:widowControl/>
              <w:autoSpaceDE w:val="0"/>
              <w:autoSpaceDN w:val="0"/>
              <w:rPr>
                <w:rFonts w:ascii="Times New Roman" w:eastAsia="Calibri" w:hAnsi="Times New Roman" w:cs="Times New Roman"/>
                <w:color w:val="auto"/>
                <w:sz w:val="22"/>
                <w:szCs w:val="22"/>
                <w:lang w:eastAsia="en-US"/>
              </w:rPr>
            </w:pPr>
            <w:r w:rsidRPr="00585460">
              <w:rPr>
                <w:rFonts w:ascii="Times New Roman" w:eastAsia="Calibri" w:hAnsi="Times New Roman" w:cs="Times New Roman"/>
                <w:color w:val="auto"/>
                <w:sz w:val="22"/>
                <w:szCs w:val="22"/>
                <w:lang w:eastAsia="en-US"/>
              </w:rPr>
              <w:t>Наличие контрактов, заключенных на сумму:</w:t>
            </w:r>
          </w:p>
          <w:p w:rsidR="00585460" w:rsidRPr="00585460" w:rsidRDefault="00585460" w:rsidP="00585460">
            <w:pPr>
              <w:widowControl/>
              <w:autoSpaceDE w:val="0"/>
              <w:autoSpaceDN w:val="0"/>
              <w:rPr>
                <w:rFonts w:ascii="Times New Roman" w:eastAsia="Calibri" w:hAnsi="Times New Roman" w:cs="Times New Roman"/>
                <w:color w:val="auto"/>
                <w:sz w:val="22"/>
                <w:szCs w:val="22"/>
                <w:lang w:eastAsia="en-US"/>
              </w:rPr>
            </w:pPr>
            <w:r w:rsidRPr="00585460">
              <w:rPr>
                <w:rFonts w:ascii="Times New Roman" w:eastAsia="Calibri" w:hAnsi="Times New Roman" w:cs="Times New Roman"/>
                <w:color w:val="auto"/>
                <w:sz w:val="22"/>
                <w:szCs w:val="22"/>
                <w:lang w:eastAsia="en-US"/>
              </w:rPr>
              <w:t>До 1 000 099 – 0 баллов</w:t>
            </w:r>
          </w:p>
          <w:p w:rsidR="00585460" w:rsidRPr="00585460" w:rsidRDefault="00585460" w:rsidP="00585460">
            <w:pPr>
              <w:widowControl/>
              <w:autoSpaceDE w:val="0"/>
              <w:autoSpaceDN w:val="0"/>
              <w:rPr>
                <w:rFonts w:ascii="Times New Roman" w:eastAsia="Calibri" w:hAnsi="Times New Roman" w:cs="Times New Roman"/>
                <w:color w:val="auto"/>
                <w:sz w:val="22"/>
                <w:szCs w:val="22"/>
                <w:lang w:eastAsia="en-US"/>
              </w:rPr>
            </w:pPr>
            <w:r w:rsidRPr="00585460">
              <w:rPr>
                <w:rFonts w:ascii="Times New Roman" w:eastAsia="Calibri" w:hAnsi="Times New Roman" w:cs="Times New Roman"/>
                <w:color w:val="auto"/>
                <w:sz w:val="22"/>
                <w:szCs w:val="22"/>
                <w:lang w:eastAsia="en-US"/>
              </w:rPr>
              <w:t>От 1 000 100 – 2 000 099 – 10 баллов</w:t>
            </w:r>
          </w:p>
          <w:p w:rsidR="00585460" w:rsidRPr="00585460" w:rsidRDefault="00585460" w:rsidP="00585460">
            <w:pPr>
              <w:widowControl/>
              <w:autoSpaceDE w:val="0"/>
              <w:autoSpaceDN w:val="0"/>
              <w:rPr>
                <w:rFonts w:ascii="Times New Roman" w:eastAsia="Calibri" w:hAnsi="Times New Roman" w:cs="Times New Roman"/>
                <w:color w:val="auto"/>
                <w:sz w:val="22"/>
                <w:szCs w:val="22"/>
                <w:lang w:eastAsia="en-US"/>
              </w:rPr>
            </w:pPr>
            <w:r w:rsidRPr="00585460">
              <w:rPr>
                <w:rFonts w:ascii="Times New Roman" w:eastAsia="Calibri" w:hAnsi="Times New Roman" w:cs="Times New Roman"/>
                <w:color w:val="auto"/>
                <w:sz w:val="22"/>
                <w:szCs w:val="22"/>
                <w:lang w:eastAsia="en-US"/>
              </w:rPr>
              <w:t>От 2 000 100 – 4 000 099 – 20 баллов</w:t>
            </w:r>
          </w:p>
          <w:p w:rsidR="00585460" w:rsidRPr="00585460" w:rsidRDefault="00585460" w:rsidP="00585460">
            <w:pPr>
              <w:widowControl/>
              <w:autoSpaceDE w:val="0"/>
              <w:autoSpaceDN w:val="0"/>
              <w:rPr>
                <w:rFonts w:ascii="Times New Roman" w:eastAsia="Calibri" w:hAnsi="Times New Roman" w:cs="Times New Roman"/>
                <w:color w:val="auto"/>
                <w:sz w:val="22"/>
                <w:szCs w:val="22"/>
                <w:lang w:eastAsia="en-US"/>
              </w:rPr>
            </w:pPr>
            <w:r w:rsidRPr="00585460">
              <w:rPr>
                <w:rFonts w:ascii="Times New Roman" w:eastAsia="Calibri" w:hAnsi="Times New Roman" w:cs="Times New Roman"/>
                <w:color w:val="auto"/>
                <w:sz w:val="22"/>
                <w:szCs w:val="22"/>
                <w:lang w:eastAsia="en-US"/>
              </w:rPr>
              <w:lastRenderedPageBreak/>
              <w:t>От 4 000 100 – более – 30 баллов</w:t>
            </w:r>
          </w:p>
          <w:p w:rsidR="00585460" w:rsidRPr="00585460" w:rsidRDefault="00585460" w:rsidP="00585460">
            <w:pPr>
              <w:widowControl/>
              <w:snapToGrid w:val="0"/>
              <w:jc w:val="both"/>
              <w:rPr>
                <w:rFonts w:ascii="Times New Roman" w:eastAsia="Calibri" w:hAnsi="Times New Roman" w:cs="Times New Roman"/>
                <w:b/>
                <w:bCs/>
                <w:color w:val="auto"/>
                <w:sz w:val="22"/>
                <w:szCs w:val="22"/>
                <w:lang w:eastAsia="en-US"/>
              </w:rPr>
            </w:pPr>
          </w:p>
        </w:tc>
      </w:tr>
      <w:tr w:rsidR="00585460" w:rsidRPr="00585460" w:rsidTr="00585460">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5460" w:rsidRPr="00585460" w:rsidRDefault="00585460" w:rsidP="00585460">
            <w:pPr>
              <w:widowControl/>
              <w:snapToGrid w:val="0"/>
              <w:jc w:val="both"/>
              <w:rPr>
                <w:rFonts w:ascii="Times New Roman" w:eastAsia="Calibri" w:hAnsi="Times New Roman" w:cs="Times New Roman"/>
                <w:b/>
                <w:bCs/>
                <w:color w:val="auto"/>
                <w:sz w:val="22"/>
                <w:szCs w:val="22"/>
                <w:lang w:eastAsia="en-US"/>
              </w:rPr>
            </w:pPr>
            <w:r w:rsidRPr="00585460">
              <w:rPr>
                <w:rFonts w:ascii="Times New Roman" w:eastAsia="Calibri" w:hAnsi="Times New Roman" w:cs="Times New Roman"/>
                <w:b/>
                <w:bCs/>
                <w:color w:val="auto"/>
                <w:sz w:val="22"/>
                <w:szCs w:val="22"/>
                <w:lang w:eastAsia="en-US"/>
              </w:rPr>
              <w:lastRenderedPageBreak/>
              <w:t>Показатель 2</w:t>
            </w:r>
            <w:r w:rsidR="001725C9">
              <w:rPr>
                <w:rFonts w:ascii="Times New Roman" w:eastAsia="Calibri" w:hAnsi="Times New Roman" w:cs="Times New Roman"/>
                <w:b/>
                <w:bCs/>
                <w:color w:val="auto"/>
                <w:sz w:val="22"/>
                <w:szCs w:val="22"/>
                <w:lang w:eastAsia="en-US"/>
              </w:rPr>
              <w:t>а</w:t>
            </w:r>
          </w:p>
          <w:p w:rsidR="00585460" w:rsidRPr="00585460" w:rsidRDefault="00585460" w:rsidP="001725C9">
            <w:pPr>
              <w:widowControl/>
              <w:snapToGrid w:val="0"/>
              <w:jc w:val="both"/>
              <w:rPr>
                <w:rFonts w:ascii="Times New Roman" w:eastAsia="Calibri" w:hAnsi="Times New Roman" w:cs="Times New Roman"/>
                <w:i/>
                <w:iCs/>
                <w:color w:val="auto"/>
                <w:sz w:val="22"/>
                <w:szCs w:val="22"/>
                <w:lang w:eastAsia="en-US"/>
              </w:rPr>
            </w:pPr>
            <w:r w:rsidRPr="00585460">
              <w:rPr>
                <w:rFonts w:ascii="Times New Roman" w:eastAsia="Calibri" w:hAnsi="Times New Roman" w:cs="Times New Roman"/>
                <w:i/>
                <w:iCs/>
                <w:color w:val="auto"/>
                <w:sz w:val="22"/>
                <w:szCs w:val="22"/>
                <w:lang w:eastAsia="en-US"/>
              </w:rPr>
              <w:t>Образование персонала</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585460" w:rsidRPr="00585460" w:rsidRDefault="00585460" w:rsidP="00585460">
            <w:pPr>
              <w:keepNext/>
              <w:widowControl/>
              <w:snapToGrid w:val="0"/>
              <w:rPr>
                <w:rFonts w:ascii="Times New Roman" w:eastAsia="Calibri" w:hAnsi="Times New Roman" w:cs="Times New Roman"/>
                <w:b/>
                <w:bCs/>
                <w:color w:val="auto"/>
                <w:sz w:val="22"/>
                <w:szCs w:val="22"/>
                <w:lang w:eastAsia="en-US"/>
              </w:rPr>
            </w:pPr>
            <w:r w:rsidRPr="00585460">
              <w:rPr>
                <w:rFonts w:ascii="Times New Roman" w:eastAsia="Calibri" w:hAnsi="Times New Roman" w:cs="Times New Roman"/>
                <w:b/>
                <w:bCs/>
                <w:color w:val="auto"/>
                <w:sz w:val="22"/>
                <w:szCs w:val="22"/>
                <w:lang w:eastAsia="en-US"/>
              </w:rPr>
              <w:t>Максимальный балл (высшее образование) – 20</w:t>
            </w:r>
          </w:p>
          <w:p w:rsidR="00585460" w:rsidRPr="00585460" w:rsidRDefault="00585460" w:rsidP="00585460">
            <w:pPr>
              <w:keepNext/>
              <w:widowControl/>
              <w:snapToGrid w:val="0"/>
              <w:rPr>
                <w:rFonts w:ascii="Times New Roman" w:eastAsia="Calibri" w:hAnsi="Times New Roman" w:cs="Times New Roman"/>
                <w:color w:val="auto"/>
                <w:sz w:val="20"/>
                <w:szCs w:val="20"/>
              </w:rPr>
            </w:pPr>
            <w:r w:rsidRPr="00585460">
              <w:rPr>
                <w:rFonts w:ascii="Times New Roman" w:eastAsia="Calibri" w:hAnsi="Times New Roman" w:cs="Times New Roman"/>
                <w:color w:val="auto"/>
                <w:sz w:val="20"/>
                <w:szCs w:val="20"/>
              </w:rPr>
              <w:t>Количество работников, обладающих высшим  образованием:</w:t>
            </w:r>
          </w:p>
          <w:p w:rsidR="00585460" w:rsidRPr="00585460" w:rsidRDefault="00585460" w:rsidP="00585460">
            <w:pPr>
              <w:keepNext/>
              <w:widowControl/>
              <w:snapToGrid w:val="0"/>
              <w:rPr>
                <w:rFonts w:ascii="Times New Roman" w:eastAsia="Calibri" w:hAnsi="Times New Roman" w:cs="Times New Roman"/>
                <w:color w:val="auto"/>
                <w:sz w:val="20"/>
                <w:szCs w:val="20"/>
              </w:rPr>
            </w:pPr>
            <w:r w:rsidRPr="00585460">
              <w:rPr>
                <w:rFonts w:ascii="Times New Roman" w:eastAsia="Calibri" w:hAnsi="Times New Roman" w:cs="Times New Roman"/>
                <w:color w:val="auto"/>
                <w:sz w:val="20"/>
                <w:szCs w:val="20"/>
              </w:rPr>
              <w:t>Менее 20% - 0 баллов</w:t>
            </w:r>
          </w:p>
          <w:p w:rsidR="00585460" w:rsidRPr="00585460" w:rsidRDefault="00585460" w:rsidP="00585460">
            <w:pPr>
              <w:keepNext/>
              <w:widowControl/>
              <w:snapToGrid w:val="0"/>
              <w:rPr>
                <w:rFonts w:ascii="Times New Roman" w:eastAsia="Calibri" w:hAnsi="Times New Roman" w:cs="Times New Roman"/>
                <w:color w:val="auto"/>
                <w:sz w:val="20"/>
                <w:szCs w:val="20"/>
              </w:rPr>
            </w:pPr>
            <w:r w:rsidRPr="00585460">
              <w:rPr>
                <w:rFonts w:ascii="Times New Roman" w:eastAsia="Calibri" w:hAnsi="Times New Roman" w:cs="Times New Roman"/>
                <w:color w:val="auto"/>
                <w:sz w:val="20"/>
                <w:szCs w:val="20"/>
              </w:rPr>
              <w:t>От 20% до 70% - 10 баллов</w:t>
            </w:r>
          </w:p>
          <w:p w:rsidR="00585460" w:rsidRPr="00585460" w:rsidRDefault="00585460" w:rsidP="00585460">
            <w:pPr>
              <w:keepNext/>
              <w:widowControl/>
              <w:snapToGrid w:val="0"/>
              <w:rPr>
                <w:rFonts w:ascii="Times New Roman" w:eastAsia="Calibri" w:hAnsi="Times New Roman" w:cs="Times New Roman"/>
                <w:color w:val="auto"/>
                <w:sz w:val="20"/>
                <w:szCs w:val="20"/>
              </w:rPr>
            </w:pPr>
            <w:r w:rsidRPr="00585460">
              <w:rPr>
                <w:rFonts w:ascii="Times New Roman" w:eastAsia="Calibri" w:hAnsi="Times New Roman" w:cs="Times New Roman"/>
                <w:color w:val="auto"/>
                <w:sz w:val="20"/>
                <w:szCs w:val="20"/>
              </w:rPr>
              <w:t>Более 70% - 20 баллов</w:t>
            </w:r>
          </w:p>
          <w:p w:rsidR="00585460" w:rsidRPr="00585460" w:rsidRDefault="00585460" w:rsidP="001725C9">
            <w:pPr>
              <w:keepNext/>
              <w:widowControl/>
              <w:snapToGrid w:val="0"/>
              <w:rPr>
                <w:rFonts w:ascii="Times New Roman" w:eastAsia="Calibri" w:hAnsi="Times New Roman" w:cs="Times New Roman"/>
                <w:b/>
                <w:bCs/>
                <w:color w:val="auto"/>
                <w:sz w:val="22"/>
                <w:szCs w:val="22"/>
                <w:lang w:eastAsia="en-US"/>
              </w:rPr>
            </w:pPr>
          </w:p>
        </w:tc>
      </w:tr>
      <w:tr w:rsidR="001725C9" w:rsidRPr="00585460" w:rsidTr="00585460">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5C9" w:rsidRPr="001725C9" w:rsidRDefault="001725C9" w:rsidP="001725C9">
            <w:pPr>
              <w:widowControl/>
              <w:snapToGrid w:val="0"/>
              <w:jc w:val="both"/>
              <w:rPr>
                <w:rFonts w:ascii="Times New Roman" w:eastAsia="Calibri" w:hAnsi="Times New Roman" w:cs="Times New Roman"/>
                <w:b/>
                <w:bCs/>
                <w:color w:val="auto"/>
                <w:sz w:val="22"/>
                <w:szCs w:val="22"/>
                <w:lang w:eastAsia="en-US"/>
              </w:rPr>
            </w:pPr>
            <w:r w:rsidRPr="001725C9">
              <w:rPr>
                <w:rFonts w:ascii="Times New Roman" w:eastAsia="Calibri" w:hAnsi="Times New Roman" w:cs="Times New Roman"/>
                <w:b/>
                <w:bCs/>
                <w:color w:val="auto"/>
                <w:sz w:val="22"/>
                <w:szCs w:val="22"/>
                <w:lang w:eastAsia="en-US"/>
              </w:rPr>
              <w:t>Показатель 2</w:t>
            </w:r>
            <w:r>
              <w:rPr>
                <w:rFonts w:ascii="Times New Roman" w:eastAsia="Calibri" w:hAnsi="Times New Roman" w:cs="Times New Roman"/>
                <w:b/>
                <w:bCs/>
                <w:color w:val="auto"/>
                <w:sz w:val="22"/>
                <w:szCs w:val="22"/>
                <w:lang w:eastAsia="en-US"/>
              </w:rPr>
              <w:t>в</w:t>
            </w:r>
          </w:p>
          <w:p w:rsidR="001725C9" w:rsidRPr="00585460" w:rsidRDefault="001725C9" w:rsidP="001725C9">
            <w:pPr>
              <w:widowControl/>
              <w:snapToGrid w:val="0"/>
              <w:jc w:val="both"/>
              <w:rPr>
                <w:rFonts w:ascii="Times New Roman" w:eastAsia="Calibri" w:hAnsi="Times New Roman" w:cs="Times New Roman"/>
                <w:b/>
                <w:bCs/>
                <w:color w:val="auto"/>
                <w:sz w:val="22"/>
                <w:szCs w:val="22"/>
                <w:lang w:eastAsia="en-US"/>
              </w:rPr>
            </w:pPr>
            <w:r>
              <w:rPr>
                <w:rFonts w:ascii="Times New Roman" w:eastAsia="Calibri" w:hAnsi="Times New Roman" w:cs="Times New Roman"/>
                <w:i/>
                <w:iCs/>
                <w:color w:val="auto"/>
                <w:sz w:val="22"/>
                <w:szCs w:val="22"/>
                <w:lang w:eastAsia="en-US"/>
              </w:rPr>
              <w:t>К</w:t>
            </w:r>
            <w:r w:rsidRPr="001725C9">
              <w:rPr>
                <w:rFonts w:ascii="Times New Roman" w:eastAsia="Calibri" w:hAnsi="Times New Roman" w:cs="Times New Roman"/>
                <w:i/>
                <w:iCs/>
                <w:color w:val="auto"/>
                <w:sz w:val="22"/>
                <w:szCs w:val="22"/>
                <w:lang w:eastAsia="en-US"/>
              </w:rPr>
              <w:t>валификация персонала</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1725C9" w:rsidRPr="00585460" w:rsidRDefault="001725C9" w:rsidP="001725C9">
            <w:pPr>
              <w:keepNext/>
              <w:widowControl/>
              <w:snapToGrid w:val="0"/>
              <w:rPr>
                <w:rFonts w:ascii="Times New Roman" w:eastAsia="Calibri" w:hAnsi="Times New Roman" w:cs="Times New Roman"/>
                <w:b/>
                <w:bCs/>
                <w:color w:val="auto"/>
                <w:sz w:val="22"/>
                <w:szCs w:val="22"/>
                <w:lang w:eastAsia="en-US"/>
              </w:rPr>
            </w:pPr>
            <w:r w:rsidRPr="00585460">
              <w:rPr>
                <w:rFonts w:ascii="Times New Roman" w:eastAsia="Calibri" w:hAnsi="Times New Roman" w:cs="Times New Roman"/>
                <w:b/>
                <w:bCs/>
                <w:color w:val="auto"/>
                <w:sz w:val="22"/>
                <w:szCs w:val="22"/>
                <w:lang w:eastAsia="en-US"/>
              </w:rPr>
              <w:t>Максимальный балл (специализированное образование) - 20</w:t>
            </w:r>
          </w:p>
          <w:p w:rsidR="001725C9" w:rsidRPr="00585460" w:rsidRDefault="001725C9" w:rsidP="001725C9">
            <w:pPr>
              <w:keepNext/>
              <w:widowControl/>
              <w:snapToGrid w:val="0"/>
              <w:rPr>
                <w:rFonts w:ascii="Times New Roman" w:eastAsia="Calibri" w:hAnsi="Times New Roman" w:cs="Times New Roman"/>
                <w:color w:val="auto"/>
                <w:sz w:val="20"/>
                <w:szCs w:val="20"/>
              </w:rPr>
            </w:pPr>
            <w:r w:rsidRPr="00585460">
              <w:rPr>
                <w:rFonts w:ascii="Times New Roman" w:eastAsia="Calibri" w:hAnsi="Times New Roman" w:cs="Times New Roman"/>
                <w:color w:val="auto"/>
                <w:sz w:val="20"/>
                <w:szCs w:val="20"/>
              </w:rPr>
              <w:t>Количество работников, обладающих специализированным образованием:</w:t>
            </w:r>
          </w:p>
          <w:p w:rsidR="001725C9" w:rsidRPr="00585460" w:rsidRDefault="001725C9" w:rsidP="001725C9">
            <w:pPr>
              <w:keepNext/>
              <w:widowControl/>
              <w:snapToGrid w:val="0"/>
              <w:rPr>
                <w:rFonts w:ascii="Times New Roman" w:eastAsia="Calibri" w:hAnsi="Times New Roman" w:cs="Times New Roman"/>
                <w:color w:val="auto"/>
                <w:sz w:val="20"/>
                <w:szCs w:val="20"/>
              </w:rPr>
            </w:pPr>
            <w:r w:rsidRPr="00585460">
              <w:rPr>
                <w:rFonts w:ascii="Times New Roman" w:eastAsia="Calibri" w:hAnsi="Times New Roman" w:cs="Times New Roman"/>
                <w:color w:val="auto"/>
                <w:sz w:val="20"/>
                <w:szCs w:val="20"/>
              </w:rPr>
              <w:t>Менее 20% - 0 баллов</w:t>
            </w:r>
          </w:p>
          <w:p w:rsidR="001725C9" w:rsidRPr="00585460" w:rsidRDefault="001725C9" w:rsidP="001725C9">
            <w:pPr>
              <w:keepNext/>
              <w:widowControl/>
              <w:snapToGrid w:val="0"/>
              <w:rPr>
                <w:rFonts w:ascii="Times New Roman" w:eastAsia="Calibri" w:hAnsi="Times New Roman" w:cs="Times New Roman"/>
                <w:color w:val="auto"/>
                <w:sz w:val="20"/>
                <w:szCs w:val="20"/>
              </w:rPr>
            </w:pPr>
            <w:r w:rsidRPr="00585460">
              <w:rPr>
                <w:rFonts w:ascii="Times New Roman" w:eastAsia="Calibri" w:hAnsi="Times New Roman" w:cs="Times New Roman"/>
                <w:color w:val="auto"/>
                <w:sz w:val="20"/>
                <w:szCs w:val="20"/>
              </w:rPr>
              <w:t>От 20% до 70% - 10 баллов</w:t>
            </w:r>
          </w:p>
          <w:p w:rsidR="001725C9" w:rsidRPr="00585460" w:rsidRDefault="001725C9" w:rsidP="001725C9">
            <w:pPr>
              <w:keepNext/>
              <w:widowControl/>
              <w:snapToGrid w:val="0"/>
              <w:rPr>
                <w:rFonts w:ascii="Times New Roman" w:eastAsia="Calibri" w:hAnsi="Times New Roman" w:cs="Times New Roman"/>
                <w:color w:val="auto"/>
                <w:sz w:val="20"/>
                <w:szCs w:val="20"/>
              </w:rPr>
            </w:pPr>
            <w:r w:rsidRPr="00585460">
              <w:rPr>
                <w:rFonts w:ascii="Times New Roman" w:eastAsia="Calibri" w:hAnsi="Times New Roman" w:cs="Times New Roman"/>
                <w:color w:val="auto"/>
                <w:sz w:val="20"/>
                <w:szCs w:val="20"/>
              </w:rPr>
              <w:t>Более 70% - 20 баллов</w:t>
            </w:r>
          </w:p>
          <w:p w:rsidR="001725C9" w:rsidRPr="00585460" w:rsidRDefault="001725C9" w:rsidP="00585460">
            <w:pPr>
              <w:keepNext/>
              <w:widowControl/>
              <w:snapToGrid w:val="0"/>
              <w:rPr>
                <w:rFonts w:ascii="Times New Roman" w:eastAsia="Calibri" w:hAnsi="Times New Roman" w:cs="Times New Roman"/>
                <w:b/>
                <w:bCs/>
                <w:color w:val="auto"/>
                <w:sz w:val="22"/>
                <w:szCs w:val="22"/>
                <w:lang w:eastAsia="en-US"/>
              </w:rPr>
            </w:pPr>
          </w:p>
        </w:tc>
      </w:tr>
      <w:tr w:rsidR="00585460" w:rsidRPr="00585460" w:rsidTr="00585460">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460" w:rsidRPr="00585460" w:rsidRDefault="001725C9" w:rsidP="00585460">
            <w:pPr>
              <w:widowControl/>
              <w:jc w:val="both"/>
              <w:rPr>
                <w:rFonts w:ascii="Times New Roman" w:eastAsia="Calibri" w:hAnsi="Times New Roman" w:cs="Times New Roman"/>
                <w:b/>
                <w:bCs/>
                <w:color w:val="auto"/>
                <w:sz w:val="22"/>
                <w:szCs w:val="22"/>
                <w:shd w:val="clear" w:color="auto" w:fill="FFFFFF"/>
                <w:lang w:eastAsia="en-US"/>
              </w:rPr>
            </w:pPr>
            <w:r>
              <w:rPr>
                <w:rFonts w:ascii="Times New Roman" w:eastAsia="Calibri" w:hAnsi="Times New Roman" w:cs="Times New Roman"/>
                <w:b/>
                <w:bCs/>
                <w:color w:val="auto"/>
                <w:sz w:val="22"/>
                <w:szCs w:val="22"/>
                <w:shd w:val="clear" w:color="auto" w:fill="FFFFFF"/>
                <w:lang w:eastAsia="en-US"/>
              </w:rPr>
              <w:t>Показатель 4</w:t>
            </w:r>
          </w:p>
          <w:p w:rsidR="00585460" w:rsidRPr="00585460" w:rsidRDefault="00585460" w:rsidP="00585460">
            <w:pPr>
              <w:widowControl/>
              <w:rPr>
                <w:rFonts w:ascii="Times New Roman" w:eastAsia="Calibri" w:hAnsi="Times New Roman" w:cs="Times New Roman"/>
                <w:i/>
                <w:iCs/>
                <w:color w:val="auto"/>
                <w:sz w:val="22"/>
                <w:szCs w:val="22"/>
                <w:shd w:val="clear" w:color="auto" w:fill="FFFFFF"/>
                <w:lang w:eastAsia="en-US"/>
              </w:rPr>
            </w:pPr>
            <w:r w:rsidRPr="00585460">
              <w:rPr>
                <w:rFonts w:ascii="Times New Roman" w:eastAsia="Calibri" w:hAnsi="Times New Roman" w:cs="Times New Roman"/>
                <w:i/>
                <w:iCs/>
                <w:color w:val="auto"/>
                <w:sz w:val="22"/>
                <w:szCs w:val="22"/>
                <w:shd w:val="clear" w:color="auto" w:fill="FFFFFF"/>
                <w:lang w:eastAsia="en-US"/>
              </w:rPr>
              <w:t>Деловая репутация участника конкурса</w:t>
            </w:r>
          </w:p>
          <w:p w:rsidR="00585460" w:rsidRPr="00585460" w:rsidRDefault="00585460" w:rsidP="00585460">
            <w:pPr>
              <w:widowControl/>
              <w:snapToGrid w:val="0"/>
              <w:rPr>
                <w:rFonts w:ascii="Times New Roman" w:eastAsia="Calibri" w:hAnsi="Times New Roman" w:cs="Times New Roman"/>
                <w:b/>
                <w:bCs/>
                <w:color w:val="auto"/>
                <w:sz w:val="22"/>
                <w:szCs w:val="22"/>
                <w:shd w:val="clear" w:color="auto" w:fill="FFFFFF"/>
                <w:lang w:eastAsia="en-US"/>
              </w:rPr>
            </w:pPr>
          </w:p>
        </w:tc>
        <w:tc>
          <w:tcPr>
            <w:tcW w:w="5158" w:type="dxa"/>
            <w:tcBorders>
              <w:top w:val="nil"/>
              <w:left w:val="nil"/>
              <w:bottom w:val="single" w:sz="8" w:space="0" w:color="auto"/>
              <w:right w:val="single" w:sz="8" w:space="0" w:color="auto"/>
            </w:tcBorders>
            <w:tcMar>
              <w:top w:w="0" w:type="dxa"/>
              <w:left w:w="108" w:type="dxa"/>
              <w:bottom w:w="0" w:type="dxa"/>
              <w:right w:w="108" w:type="dxa"/>
            </w:tcMar>
            <w:hideMark/>
          </w:tcPr>
          <w:p w:rsidR="00585460" w:rsidRPr="00585460" w:rsidRDefault="00585460" w:rsidP="00585460">
            <w:pPr>
              <w:widowControl/>
              <w:jc w:val="both"/>
              <w:rPr>
                <w:rFonts w:ascii="Times New Roman" w:eastAsia="Calibri" w:hAnsi="Times New Roman" w:cs="Times New Roman"/>
                <w:b/>
                <w:bCs/>
                <w:color w:val="auto"/>
                <w:sz w:val="20"/>
                <w:szCs w:val="20"/>
              </w:rPr>
            </w:pPr>
            <w:r w:rsidRPr="00585460">
              <w:rPr>
                <w:rFonts w:ascii="Times New Roman" w:eastAsia="Calibri" w:hAnsi="Times New Roman" w:cs="Times New Roman"/>
                <w:b/>
                <w:bCs/>
                <w:color w:val="auto"/>
                <w:sz w:val="20"/>
                <w:szCs w:val="20"/>
              </w:rPr>
              <w:t>Максимальный балл – 30</w:t>
            </w:r>
          </w:p>
          <w:p w:rsidR="00585460" w:rsidRPr="00585460" w:rsidRDefault="00585460" w:rsidP="00585460">
            <w:pPr>
              <w:widowControl/>
              <w:autoSpaceDE w:val="0"/>
              <w:autoSpaceDN w:val="0"/>
              <w:jc w:val="both"/>
              <w:rPr>
                <w:rFonts w:ascii="Times New Roman" w:eastAsia="Calibri" w:hAnsi="Times New Roman" w:cs="Times New Roman"/>
                <w:color w:val="auto"/>
                <w:sz w:val="20"/>
                <w:szCs w:val="20"/>
                <w:lang w:eastAsia="en-US"/>
              </w:rPr>
            </w:pPr>
            <w:r w:rsidRPr="00585460">
              <w:rPr>
                <w:rFonts w:ascii="Times New Roman" w:eastAsia="Calibri" w:hAnsi="Times New Roman" w:cs="Times New Roman"/>
                <w:color w:val="auto"/>
                <w:sz w:val="22"/>
                <w:szCs w:val="22"/>
                <w:lang w:eastAsia="en-US"/>
              </w:rPr>
              <w:t>Оценивается на основании представленных в конкурсной заявке благодарственных писем, грамот, сертификатов и иных документов, предоставляемых по желанию участника конкурса, характеризующих его деловую репутацию.</w:t>
            </w:r>
          </w:p>
          <w:p w:rsidR="00585460" w:rsidRPr="00585460" w:rsidRDefault="00585460" w:rsidP="00585460">
            <w:pPr>
              <w:widowControl/>
              <w:autoSpaceDE w:val="0"/>
              <w:autoSpaceDN w:val="0"/>
              <w:jc w:val="both"/>
              <w:rPr>
                <w:rFonts w:ascii="Times New Roman" w:eastAsia="Calibri" w:hAnsi="Times New Roman" w:cs="Times New Roman"/>
                <w:b/>
                <w:bCs/>
                <w:color w:val="auto"/>
                <w:sz w:val="22"/>
                <w:szCs w:val="22"/>
                <w:lang w:eastAsia="en-US"/>
              </w:rPr>
            </w:pPr>
            <w:r w:rsidRPr="00585460">
              <w:rPr>
                <w:rFonts w:ascii="Times New Roman" w:eastAsia="Calibri" w:hAnsi="Times New Roman" w:cs="Times New Roman"/>
                <w:i/>
                <w:iCs/>
                <w:color w:val="auto"/>
                <w:sz w:val="22"/>
                <w:szCs w:val="22"/>
                <w:lang w:eastAsia="en-US"/>
              </w:rPr>
              <w:t>Оценка осуществляется членами конкурсной  комиссии на основании их профессионального опыта.</w:t>
            </w:r>
          </w:p>
        </w:tc>
      </w:tr>
    </w:tbl>
    <w:p w:rsidR="00585460" w:rsidRPr="00E30EAC" w:rsidRDefault="00585460"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
    <w:p w:rsidR="00E30EAC" w:rsidRPr="00E30EAC" w:rsidRDefault="00E30EAC"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E30EAC">
        <w:rPr>
          <w:rFonts w:ascii="Times New Roman" w:eastAsia="Times New Roman" w:hAnsi="Times New Roman" w:cs="Times New Roman"/>
          <w:color w:val="auto"/>
          <w:sz w:val="28"/>
          <w:szCs w:val="28"/>
        </w:rPr>
        <w:t xml:space="preserve">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присуждаемых этой заявке по указанному критерию. В </w:t>
      </w:r>
      <w:proofErr w:type="gramStart"/>
      <w:r w:rsidRPr="00E30EAC">
        <w:rPr>
          <w:rFonts w:ascii="Times New Roman" w:eastAsia="Times New Roman" w:hAnsi="Times New Roman" w:cs="Times New Roman"/>
          <w:color w:val="auto"/>
          <w:sz w:val="28"/>
          <w:szCs w:val="28"/>
        </w:rPr>
        <w:t>случае</w:t>
      </w:r>
      <w:proofErr w:type="gramEnd"/>
      <w:r w:rsidRPr="00E30EAC">
        <w:rPr>
          <w:rFonts w:ascii="Times New Roman" w:eastAsia="Times New Roman" w:hAnsi="Times New Roman" w:cs="Times New Roman"/>
          <w:color w:val="auto"/>
          <w:sz w:val="28"/>
          <w:szCs w:val="28"/>
        </w:rPr>
        <w:t xml:space="preserve"> применения показателей рейтинг, присуждаемый i-й заявке по данному критерию, определяется по формуле:</w:t>
      </w:r>
    </w:p>
    <w:p w:rsidR="00E30EAC" w:rsidRPr="00E30EAC" w:rsidRDefault="00E30EAC"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m:oMath>
        <m:r>
          <m:rPr>
            <m:sty m:val="p"/>
          </m:rPr>
          <w:rPr>
            <w:rFonts w:ascii="Cambria Math" w:eastAsia="Times New Roman" w:hAnsi="Cambria Math" w:cs="Times New Roman"/>
            <w:color w:val="auto"/>
            <w:sz w:val="28"/>
            <w:szCs w:val="28"/>
          </w:rPr>
          <m:t>R ei</m:t>
        </m:r>
        <m:r>
          <w:rPr>
            <w:rFonts w:ascii="Cambria Math" w:eastAsia="Times New Roman" w:hAnsi="Cambria Math" w:cs="Times New Roman"/>
            <w:color w:val="auto"/>
            <w:sz w:val="28"/>
            <w:szCs w:val="28"/>
          </w:rPr>
          <m:t xml:space="preserve">=( </m:t>
        </m:r>
        <m:sSubSup>
          <m:sSubSupPr>
            <m:ctrlPr>
              <w:rPr>
                <w:rFonts w:ascii="Cambria Math" w:eastAsia="Times New Roman" w:hAnsi="Cambria Math" w:cs="Times New Roman"/>
                <w:i/>
                <w:color w:val="auto"/>
                <w:sz w:val="28"/>
                <w:szCs w:val="28"/>
              </w:rPr>
            </m:ctrlPr>
          </m:sSubSupPr>
          <m:e>
            <m:r>
              <w:rPr>
                <w:rFonts w:ascii="Cambria Math" w:eastAsia="Times New Roman" w:hAnsi="Cambria Math" w:cs="Times New Roman"/>
                <w:color w:val="auto"/>
                <w:sz w:val="28"/>
                <w:szCs w:val="28"/>
              </w:rPr>
              <m:t>E</m:t>
            </m:r>
          </m:e>
          <m:sub>
            <m:r>
              <w:rPr>
                <w:rFonts w:ascii="Cambria Math" w:eastAsia="Times New Roman" w:hAnsi="Cambria Math" w:cs="Times New Roman"/>
                <w:color w:val="auto"/>
                <w:sz w:val="28"/>
                <w:szCs w:val="28"/>
              </w:rPr>
              <m:t>1</m:t>
            </m:r>
          </m:sub>
          <m:sup>
            <m:r>
              <w:rPr>
                <w:rFonts w:ascii="Cambria Math" w:eastAsia="Times New Roman" w:hAnsi="Cambria Math" w:cs="Times New Roman"/>
                <w:color w:val="auto"/>
                <w:sz w:val="28"/>
                <w:szCs w:val="28"/>
              </w:rPr>
              <m:t>i</m:t>
            </m:r>
          </m:sup>
        </m:sSubSup>
        <m:r>
          <w:rPr>
            <w:rFonts w:ascii="Cambria Math" w:eastAsia="Times New Roman" w:hAnsi="Cambria Math" w:cs="Times New Roman"/>
            <w:color w:val="auto"/>
            <w:sz w:val="28"/>
            <w:szCs w:val="28"/>
          </w:rPr>
          <m:t>+</m:t>
        </m:r>
        <m:sSubSup>
          <m:sSubSupPr>
            <m:ctrlPr>
              <w:rPr>
                <w:rFonts w:ascii="Cambria Math" w:eastAsia="Times New Roman" w:hAnsi="Cambria Math" w:cs="Times New Roman"/>
                <w:i/>
                <w:color w:val="auto"/>
                <w:sz w:val="28"/>
                <w:szCs w:val="28"/>
              </w:rPr>
            </m:ctrlPr>
          </m:sSubSupPr>
          <m:e>
            <m:r>
              <w:rPr>
                <w:rFonts w:ascii="Cambria Math" w:eastAsia="Times New Roman" w:hAnsi="Cambria Math" w:cs="Times New Roman"/>
                <w:color w:val="auto"/>
                <w:sz w:val="28"/>
                <w:szCs w:val="28"/>
              </w:rPr>
              <m:t>E</m:t>
            </m:r>
          </m:e>
          <m:sub>
            <m:r>
              <w:rPr>
                <w:rFonts w:ascii="Cambria Math" w:eastAsia="Times New Roman" w:hAnsi="Cambria Math" w:cs="Times New Roman"/>
                <w:color w:val="auto"/>
                <w:sz w:val="28"/>
                <w:szCs w:val="28"/>
              </w:rPr>
              <m:t>2</m:t>
            </m:r>
          </m:sub>
          <m:sup>
            <m:r>
              <w:rPr>
                <w:rFonts w:ascii="Cambria Math" w:eastAsia="Times New Roman" w:hAnsi="Cambria Math" w:cs="Times New Roman"/>
                <w:color w:val="auto"/>
                <w:sz w:val="28"/>
                <w:szCs w:val="28"/>
              </w:rPr>
              <m:t>i</m:t>
            </m:r>
          </m:sup>
        </m:sSubSup>
        <m:r>
          <w:rPr>
            <w:rFonts w:ascii="Cambria Math" w:eastAsia="Times New Roman" w:hAnsi="Cambria Math" w:cs="Times New Roman"/>
            <w:color w:val="auto"/>
            <w:sz w:val="28"/>
            <w:szCs w:val="28"/>
          </w:rPr>
          <m:t>+</m:t>
        </m:r>
        <m:sSubSup>
          <m:sSubSupPr>
            <m:ctrlPr>
              <w:rPr>
                <w:rFonts w:ascii="Cambria Math" w:eastAsia="Times New Roman" w:hAnsi="Cambria Math" w:cs="Times New Roman"/>
                <w:i/>
                <w:color w:val="auto"/>
                <w:sz w:val="28"/>
                <w:szCs w:val="28"/>
              </w:rPr>
            </m:ctrlPr>
          </m:sSubSupPr>
          <m:e>
            <m:r>
              <w:rPr>
                <w:rFonts w:ascii="Cambria Math" w:eastAsia="Times New Roman" w:hAnsi="Cambria Math" w:cs="Times New Roman"/>
                <w:color w:val="auto"/>
                <w:sz w:val="28"/>
                <w:szCs w:val="28"/>
              </w:rPr>
              <m:t>E</m:t>
            </m:r>
          </m:e>
          <m:sub>
            <m:r>
              <w:rPr>
                <w:rFonts w:ascii="Cambria Math" w:eastAsia="Times New Roman" w:hAnsi="Cambria Math" w:cs="Times New Roman"/>
                <w:color w:val="auto"/>
                <w:sz w:val="28"/>
                <w:szCs w:val="28"/>
              </w:rPr>
              <m:t>3</m:t>
            </m:r>
          </m:sub>
          <m:sup>
            <m:r>
              <w:rPr>
                <w:rFonts w:ascii="Cambria Math" w:eastAsia="Times New Roman" w:hAnsi="Cambria Math" w:cs="Times New Roman"/>
                <w:color w:val="auto"/>
                <w:sz w:val="28"/>
                <w:szCs w:val="28"/>
              </w:rPr>
              <m:t>i</m:t>
            </m:r>
          </m:sup>
        </m:sSubSup>
        <m:r>
          <w:rPr>
            <w:rFonts w:ascii="Cambria Math" w:eastAsia="Times New Roman" w:hAnsi="Cambria Math" w:cs="Times New Roman"/>
            <w:color w:val="auto"/>
            <w:sz w:val="28"/>
            <w:szCs w:val="28"/>
          </w:rPr>
          <m:t>….+</m:t>
        </m:r>
        <m:sSubSup>
          <m:sSubSupPr>
            <m:ctrlPr>
              <w:rPr>
                <w:rFonts w:ascii="Cambria Math" w:eastAsia="Times New Roman" w:hAnsi="Cambria Math" w:cs="Times New Roman"/>
                <w:i/>
                <w:color w:val="auto"/>
                <w:sz w:val="28"/>
                <w:szCs w:val="28"/>
              </w:rPr>
            </m:ctrlPr>
          </m:sSubSupPr>
          <m:e>
            <m:r>
              <w:rPr>
                <w:rFonts w:ascii="Cambria Math" w:eastAsia="Times New Roman" w:hAnsi="Cambria Math" w:cs="Times New Roman"/>
                <w:color w:val="auto"/>
                <w:sz w:val="28"/>
                <w:szCs w:val="28"/>
              </w:rPr>
              <m:t>E</m:t>
            </m:r>
          </m:e>
          <m:sub>
            <m:r>
              <w:rPr>
                <w:rFonts w:ascii="Cambria Math" w:eastAsia="Times New Roman" w:hAnsi="Cambria Math" w:cs="Times New Roman"/>
                <w:color w:val="auto"/>
                <w:sz w:val="28"/>
                <w:szCs w:val="28"/>
              </w:rPr>
              <m:t>k</m:t>
            </m:r>
          </m:sub>
          <m:sup>
            <m:r>
              <w:rPr>
                <w:rFonts w:ascii="Cambria Math" w:eastAsia="Times New Roman" w:hAnsi="Cambria Math" w:cs="Times New Roman"/>
                <w:color w:val="auto"/>
                <w:sz w:val="28"/>
                <w:szCs w:val="28"/>
              </w:rPr>
              <m:t>i</m:t>
            </m:r>
          </m:sup>
        </m:sSubSup>
      </m:oMath>
      <w:r w:rsidRPr="00E30EAC">
        <w:rPr>
          <w:rFonts w:ascii="Times New Roman" w:eastAsia="Times New Roman" w:hAnsi="Times New Roman" w:cs="Times New Roman"/>
          <w:color w:val="auto"/>
          <w:sz w:val="28"/>
          <w:szCs w:val="28"/>
        </w:rPr>
        <w:t>),</w:t>
      </w:r>
    </w:p>
    <w:p w:rsidR="00E30EAC" w:rsidRPr="00E30EAC" w:rsidRDefault="00E30EAC"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E30EAC">
        <w:rPr>
          <w:rFonts w:ascii="Times New Roman" w:eastAsia="Times New Roman" w:hAnsi="Times New Roman" w:cs="Times New Roman"/>
          <w:color w:val="auto"/>
          <w:sz w:val="28"/>
          <w:szCs w:val="28"/>
        </w:rPr>
        <w:t>где:</w:t>
      </w:r>
    </w:p>
    <w:p w:rsidR="00E30EAC" w:rsidRPr="00E30EAC" w:rsidRDefault="00E30EAC"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E30EAC">
        <w:rPr>
          <w:rFonts w:ascii="Times New Roman" w:eastAsia="Times New Roman" w:hAnsi="Times New Roman" w:cs="Times New Roman"/>
          <w:color w:val="auto"/>
          <w:sz w:val="28"/>
          <w:szCs w:val="28"/>
        </w:rPr>
        <w:t xml:space="preserve"> R </w:t>
      </w:r>
      <w:proofErr w:type="spellStart"/>
      <w:r w:rsidRPr="00E30EAC">
        <w:rPr>
          <w:rFonts w:ascii="Times New Roman" w:eastAsia="Times New Roman" w:hAnsi="Times New Roman" w:cs="Times New Roman"/>
          <w:color w:val="auto"/>
          <w:sz w:val="28"/>
          <w:szCs w:val="28"/>
        </w:rPr>
        <w:t>ei</w:t>
      </w:r>
      <w:proofErr w:type="spellEnd"/>
      <w:r w:rsidRPr="00E30EAC">
        <w:rPr>
          <w:rFonts w:ascii="Times New Roman" w:eastAsia="Times New Roman" w:hAnsi="Times New Roman" w:cs="Times New Roman"/>
          <w:color w:val="auto"/>
          <w:sz w:val="28"/>
          <w:szCs w:val="28"/>
        </w:rPr>
        <w:t xml:space="preserve"> – рейтинг, присуждаемый </w:t>
      </w:r>
      <w:proofErr w:type="spellStart"/>
      <w:r w:rsidRPr="00E30EAC">
        <w:rPr>
          <w:rFonts w:ascii="Times New Roman" w:eastAsia="Times New Roman" w:hAnsi="Times New Roman" w:cs="Times New Roman"/>
          <w:color w:val="auto"/>
          <w:sz w:val="28"/>
          <w:szCs w:val="28"/>
          <w:lang w:val="en-US"/>
        </w:rPr>
        <w:t>i</w:t>
      </w:r>
      <w:proofErr w:type="spellEnd"/>
      <w:r w:rsidRPr="00E30EAC">
        <w:rPr>
          <w:rFonts w:ascii="Times New Roman" w:eastAsia="Times New Roman" w:hAnsi="Times New Roman" w:cs="Times New Roman"/>
          <w:color w:val="auto"/>
          <w:sz w:val="28"/>
          <w:szCs w:val="28"/>
        </w:rPr>
        <w:t>-ой заявке по указанному критерию;</w:t>
      </w:r>
    </w:p>
    <w:p w:rsidR="00E30EAC" w:rsidRPr="00E30EAC" w:rsidRDefault="0062271B"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m:oMath>
        <m:sSubSup>
          <m:sSubSupPr>
            <m:ctrlPr>
              <w:rPr>
                <w:rFonts w:ascii="Cambria Math" w:eastAsia="Times New Roman" w:hAnsi="Cambria Math" w:cs="Times New Roman"/>
                <w:i/>
                <w:color w:val="auto"/>
                <w:sz w:val="28"/>
                <w:szCs w:val="28"/>
              </w:rPr>
            </m:ctrlPr>
          </m:sSubSupPr>
          <m:e>
            <m:r>
              <w:rPr>
                <w:rFonts w:ascii="Cambria Math" w:eastAsia="Times New Roman" w:hAnsi="Cambria Math" w:cs="Times New Roman"/>
                <w:color w:val="auto"/>
                <w:sz w:val="28"/>
                <w:szCs w:val="28"/>
              </w:rPr>
              <m:t>E</m:t>
            </m:r>
          </m:e>
          <m:sub>
            <m:r>
              <w:rPr>
                <w:rFonts w:ascii="Cambria Math" w:eastAsia="Times New Roman" w:hAnsi="Cambria Math" w:cs="Times New Roman"/>
                <w:color w:val="auto"/>
                <w:sz w:val="28"/>
                <w:szCs w:val="28"/>
              </w:rPr>
              <m:t>1</m:t>
            </m:r>
          </m:sub>
          <m:sup>
            <m:r>
              <w:rPr>
                <w:rFonts w:ascii="Cambria Math" w:eastAsia="Times New Roman" w:hAnsi="Cambria Math" w:cs="Times New Roman"/>
                <w:color w:val="auto"/>
                <w:sz w:val="28"/>
                <w:szCs w:val="28"/>
              </w:rPr>
              <m:t>i</m:t>
            </m:r>
          </m:sup>
        </m:sSubSup>
      </m:oMath>
      <w:r w:rsidR="00E30EAC" w:rsidRPr="00E30EAC">
        <w:rPr>
          <w:rFonts w:ascii="Times New Roman" w:eastAsia="Times New Roman" w:hAnsi="Times New Roman" w:cs="Times New Roman"/>
          <w:color w:val="auto"/>
          <w:sz w:val="28"/>
          <w:szCs w:val="28"/>
        </w:rPr>
        <w:t xml:space="preserve"> – значение в баллах (среднее арифметическое оценок в баллах всех членов комиссии), присуждаемое комиссией i-й заявке по k-</w:t>
      </w:r>
      <w:proofErr w:type="spellStart"/>
      <w:r w:rsidR="00E30EAC" w:rsidRPr="00E30EAC">
        <w:rPr>
          <w:rFonts w:ascii="Times New Roman" w:eastAsia="Times New Roman" w:hAnsi="Times New Roman" w:cs="Times New Roman"/>
          <w:color w:val="auto"/>
          <w:sz w:val="28"/>
          <w:szCs w:val="28"/>
        </w:rPr>
        <w:t>му</w:t>
      </w:r>
      <w:proofErr w:type="spellEnd"/>
      <w:r w:rsidR="00E30EAC" w:rsidRPr="00E30EAC">
        <w:rPr>
          <w:rFonts w:ascii="Times New Roman" w:eastAsia="Times New Roman" w:hAnsi="Times New Roman" w:cs="Times New Roman"/>
          <w:color w:val="auto"/>
          <w:sz w:val="28"/>
          <w:szCs w:val="28"/>
        </w:rPr>
        <w:t xml:space="preserve"> показателю, где </w:t>
      </w:r>
      <w:proofErr w:type="gramStart"/>
      <w:r w:rsidR="00E30EAC" w:rsidRPr="00E30EAC">
        <w:rPr>
          <w:rFonts w:ascii="Times New Roman" w:eastAsia="Times New Roman" w:hAnsi="Times New Roman" w:cs="Times New Roman"/>
          <w:color w:val="auto"/>
          <w:sz w:val="28"/>
          <w:szCs w:val="28"/>
        </w:rPr>
        <w:t>к</w:t>
      </w:r>
      <w:proofErr w:type="gramEnd"/>
      <w:r w:rsidR="00E30EAC" w:rsidRPr="00E30EAC">
        <w:rPr>
          <w:rFonts w:ascii="Times New Roman" w:eastAsia="Times New Roman" w:hAnsi="Times New Roman" w:cs="Times New Roman"/>
          <w:color w:val="auto"/>
          <w:sz w:val="28"/>
          <w:szCs w:val="28"/>
        </w:rPr>
        <w:t xml:space="preserve"> - количество установленных показателей.</w:t>
      </w:r>
    </w:p>
    <w:p w:rsidR="00E30EAC" w:rsidRPr="00E30EAC" w:rsidRDefault="00E30EAC" w:rsidP="00E30EAC">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E30EAC">
        <w:rPr>
          <w:rFonts w:ascii="Times New Roman" w:eastAsia="Times New Roman" w:hAnsi="Times New Roman" w:cs="Times New Roman"/>
          <w:color w:val="auto"/>
          <w:sz w:val="28"/>
          <w:szCs w:val="28"/>
        </w:rPr>
        <w:t>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критерию.</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A15B9F">
        <w:rPr>
          <w:rFonts w:ascii="Times New Roman" w:eastAsia="Times New Roman" w:hAnsi="Times New Roman" w:cs="Times New Roman"/>
          <w:color w:val="auto"/>
          <w:sz w:val="28"/>
          <w:szCs w:val="28"/>
        </w:rPr>
        <w:t>g.</w:t>
      </w:r>
      <w:r w:rsidRPr="00A15B9F">
        <w:rPr>
          <w:rFonts w:ascii="Times New Roman" w:eastAsia="Times New Roman" w:hAnsi="Times New Roman" w:cs="Times New Roman"/>
          <w:color w:val="auto"/>
          <w:sz w:val="28"/>
          <w:szCs w:val="28"/>
        </w:rPr>
        <w:tab/>
        <w:t>Рейтинг, присуждаемый заявке по критерию «Срок поставки (выполнения работ, оказания услуг)», определяется по формуле:</w:t>
      </w: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lang w:val="en-US"/>
        </w:rPr>
      </w:pPr>
      <m:oMathPara>
        <m:oMath>
          <m:r>
            <w:rPr>
              <w:rFonts w:ascii="Cambria Math" w:eastAsia="Times New Roman" w:hAnsi="Cambria Math" w:cs="Cambria Math"/>
              <w:color w:val="auto"/>
              <w:sz w:val="28"/>
              <w:szCs w:val="28"/>
              <w:lang w:val="en-US"/>
            </w:rPr>
            <m:t>Rbi</m:t>
          </m:r>
          <m:r>
            <m:rPr>
              <m:sty m:val="p"/>
            </m:rPr>
            <w:rPr>
              <w:rFonts w:ascii="Cambria Math" w:eastAsia="Times New Roman" w:hAnsi="Cambria Math" w:cs="Cambria Math"/>
              <w:color w:val="auto"/>
              <w:sz w:val="28"/>
              <w:szCs w:val="28"/>
              <w:lang w:val="en-US"/>
            </w:rPr>
            <m:t>=</m:t>
          </m:r>
          <m:f>
            <m:fPr>
              <m:ctrlPr>
                <w:rPr>
                  <w:rFonts w:ascii="Cambria Math" w:eastAsia="Times New Roman" w:hAnsi="Cambria Math" w:cs="Times New Roman"/>
                  <w:color w:val="auto"/>
                  <w:sz w:val="28"/>
                  <w:szCs w:val="28"/>
                </w:rPr>
              </m:ctrlPr>
            </m:fPr>
            <m:num>
              <m:r>
                <m:rPr>
                  <m:sty m:val="p"/>
                </m:rPr>
                <w:rPr>
                  <w:rFonts w:ascii="Cambria Math" w:eastAsia="Times New Roman" w:hAnsi="Cambria Math" w:cs="Cambria Math"/>
                  <w:color w:val="auto"/>
                  <w:sz w:val="28"/>
                  <w:szCs w:val="28"/>
                  <w:lang w:val="en-US"/>
                </w:rPr>
                <m:t>Bmax-Bi</m:t>
              </m:r>
            </m:num>
            <m:den>
              <m:r>
                <m:rPr>
                  <m:sty m:val="p"/>
                </m:rPr>
                <w:rPr>
                  <w:rFonts w:ascii="Cambria Math" w:eastAsia="Times New Roman" w:hAnsi="Cambria Math" w:cs="Cambria Math"/>
                  <w:color w:val="auto"/>
                  <w:sz w:val="28"/>
                  <w:szCs w:val="28"/>
                  <w:lang w:val="en-US"/>
                </w:rPr>
                <m:t>Bmax-Bmin</m:t>
              </m:r>
            </m:den>
          </m:f>
          <m:r>
            <w:rPr>
              <w:rFonts w:ascii="Cambria Math" w:eastAsia="Times New Roman" w:hAnsi="Cambria Math" w:cs="Times New Roman"/>
              <w:color w:val="auto"/>
              <w:sz w:val="28"/>
              <w:szCs w:val="28"/>
              <w:lang w:val="en-US"/>
            </w:rPr>
            <m:t>×100</m:t>
          </m:r>
        </m:oMath>
      </m:oMathPara>
    </w:p>
    <w:p w:rsidR="00A15B9F" w:rsidRPr="00A15B9F"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lang w:val="en-US"/>
        </w:rPr>
      </w:pPr>
    </w:p>
    <w:p w:rsidR="00A15B9F" w:rsidRPr="00A15B9F" w:rsidRDefault="00A15B9F" w:rsidP="00A15B9F">
      <w:pPr>
        <w:widowControl/>
        <w:ind w:firstLine="567"/>
        <w:jc w:val="both"/>
        <w:rPr>
          <w:rFonts w:ascii="Times New Roman" w:eastAsia="Times New Roman" w:hAnsi="Times New Roman" w:cs="Times New Roman"/>
          <w:snapToGrid w:val="0"/>
          <w:color w:val="auto"/>
          <w:sz w:val="28"/>
          <w:szCs w:val="20"/>
        </w:rPr>
      </w:pPr>
      <w:r w:rsidRPr="00A15B9F">
        <w:rPr>
          <w:rFonts w:ascii="Times New Roman" w:eastAsia="Times New Roman" w:hAnsi="Times New Roman" w:cs="Times New Roman"/>
          <w:snapToGrid w:val="0"/>
          <w:color w:val="auto"/>
          <w:sz w:val="28"/>
          <w:szCs w:val="20"/>
        </w:rPr>
        <w:t xml:space="preserve">где: </w:t>
      </w:r>
    </w:p>
    <w:p w:rsidR="00A15B9F" w:rsidRPr="00A15B9F" w:rsidRDefault="00A15B9F" w:rsidP="00A15B9F">
      <w:pPr>
        <w:widowControl/>
        <w:ind w:firstLine="567"/>
        <w:jc w:val="both"/>
        <w:rPr>
          <w:rFonts w:ascii="Times New Roman" w:eastAsia="Times New Roman" w:hAnsi="Times New Roman" w:cs="Times New Roman"/>
          <w:snapToGrid w:val="0"/>
          <w:color w:val="auto"/>
          <w:sz w:val="28"/>
          <w:szCs w:val="20"/>
        </w:rPr>
      </w:pPr>
    </w:p>
    <w:p w:rsidR="00A15B9F" w:rsidRPr="00A15B9F" w:rsidRDefault="00A15B9F" w:rsidP="00A15B9F">
      <w:pPr>
        <w:widowControl/>
        <w:spacing w:line="360" w:lineRule="auto"/>
        <w:ind w:firstLine="567"/>
        <w:jc w:val="both"/>
        <w:rPr>
          <w:rFonts w:ascii="Times New Roman" w:eastAsia="Times New Roman" w:hAnsi="Times New Roman" w:cs="Times New Roman"/>
          <w:snapToGrid w:val="0"/>
          <w:color w:val="auto"/>
          <w:sz w:val="28"/>
          <w:szCs w:val="20"/>
        </w:rPr>
      </w:pPr>
      <w:proofErr w:type="spellStart"/>
      <w:r w:rsidRPr="00A15B9F">
        <w:rPr>
          <w:rFonts w:ascii="Times New Roman" w:eastAsia="Times New Roman" w:hAnsi="Times New Roman" w:cs="Times New Roman"/>
          <w:snapToGrid w:val="0"/>
          <w:color w:val="auto"/>
          <w:sz w:val="28"/>
          <w:szCs w:val="20"/>
        </w:rPr>
        <w:t>Rbi</w:t>
      </w:r>
      <w:proofErr w:type="spellEnd"/>
      <w:r w:rsidRPr="00A15B9F">
        <w:rPr>
          <w:rFonts w:ascii="Times New Roman" w:eastAsia="Times New Roman" w:hAnsi="Times New Roman" w:cs="Times New Roman"/>
          <w:snapToGrid w:val="0"/>
          <w:color w:val="auto"/>
          <w:sz w:val="28"/>
          <w:szCs w:val="20"/>
        </w:rPr>
        <w:t xml:space="preserve"> – рейтинг, присуждаемый i-й заявке по указанному критерию;</w:t>
      </w:r>
    </w:p>
    <w:p w:rsidR="00A15B9F" w:rsidRPr="00A15B9F" w:rsidRDefault="00A15B9F" w:rsidP="00A15B9F">
      <w:pPr>
        <w:widowControl/>
        <w:spacing w:line="360" w:lineRule="auto"/>
        <w:ind w:firstLine="567"/>
        <w:jc w:val="both"/>
        <w:rPr>
          <w:rFonts w:ascii="Times New Roman" w:eastAsia="Times New Roman" w:hAnsi="Times New Roman" w:cs="Times New Roman"/>
          <w:snapToGrid w:val="0"/>
          <w:color w:val="auto"/>
          <w:sz w:val="28"/>
          <w:szCs w:val="20"/>
        </w:rPr>
      </w:pPr>
      <w:proofErr w:type="spellStart"/>
      <w:proofErr w:type="gramStart"/>
      <w:r w:rsidRPr="00A15B9F">
        <w:rPr>
          <w:rFonts w:ascii="Times New Roman" w:eastAsia="Times New Roman" w:hAnsi="Times New Roman" w:cs="Times New Roman"/>
          <w:snapToGrid w:val="0"/>
          <w:color w:val="auto"/>
          <w:sz w:val="28"/>
          <w:szCs w:val="20"/>
        </w:rPr>
        <w:t>Bmax</w:t>
      </w:r>
      <w:proofErr w:type="spellEnd"/>
      <w:r w:rsidRPr="00A15B9F">
        <w:rPr>
          <w:rFonts w:ascii="Times New Roman" w:eastAsia="Times New Roman" w:hAnsi="Times New Roman" w:cs="Times New Roman"/>
          <w:snapToGrid w:val="0"/>
          <w:color w:val="auto"/>
          <w:sz w:val="28"/>
          <w:szCs w:val="20"/>
        </w:rPr>
        <w:t xml:space="preserve"> –</w:t>
      </w:r>
      <w:r w:rsidRPr="00A15B9F">
        <w:rPr>
          <w:rFonts w:ascii="Times New Roman" w:eastAsia="Times New Roman" w:hAnsi="Times New Roman" w:cs="Times New Roman"/>
          <w:color w:val="auto"/>
          <w:sz w:val="28"/>
          <w:szCs w:val="28"/>
        </w:rPr>
        <w:t xml:space="preserve"> </w:t>
      </w:r>
      <w:r w:rsidRPr="00A15B9F">
        <w:rPr>
          <w:rFonts w:ascii="Times New Roman" w:eastAsia="Times New Roman" w:hAnsi="Times New Roman" w:cs="Times New Roman"/>
          <w:snapToGrid w:val="0"/>
          <w:color w:val="auto"/>
          <w:sz w:val="28"/>
          <w:szCs w:val="20"/>
        </w:rPr>
        <w:t>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A15B9F" w:rsidRPr="00A15B9F" w:rsidRDefault="00A15B9F" w:rsidP="00A15B9F">
      <w:pPr>
        <w:widowControl/>
        <w:spacing w:line="360" w:lineRule="auto"/>
        <w:ind w:firstLine="567"/>
        <w:jc w:val="both"/>
        <w:rPr>
          <w:rFonts w:ascii="Times New Roman" w:eastAsia="Times New Roman" w:hAnsi="Times New Roman" w:cs="Times New Roman"/>
          <w:snapToGrid w:val="0"/>
          <w:color w:val="auto"/>
          <w:sz w:val="28"/>
          <w:szCs w:val="20"/>
        </w:rPr>
      </w:pPr>
      <w:proofErr w:type="spellStart"/>
      <w:proofErr w:type="gramStart"/>
      <w:r w:rsidRPr="00A15B9F">
        <w:rPr>
          <w:rFonts w:ascii="Times New Roman" w:eastAsia="Times New Roman" w:hAnsi="Times New Roman" w:cs="Times New Roman"/>
          <w:snapToGrid w:val="0"/>
          <w:color w:val="auto"/>
          <w:sz w:val="28"/>
          <w:szCs w:val="20"/>
        </w:rPr>
        <w:t>Bmin</w:t>
      </w:r>
      <w:proofErr w:type="spellEnd"/>
      <w:r w:rsidRPr="00A15B9F">
        <w:rPr>
          <w:rFonts w:ascii="Times New Roman" w:eastAsia="Times New Roman" w:hAnsi="Times New Roman" w:cs="Times New Roman"/>
          <w:snapToGrid w:val="0"/>
          <w:color w:val="auto"/>
          <w:sz w:val="28"/>
          <w:szCs w:val="20"/>
        </w:rPr>
        <w:t xml:space="preserve"> –</w:t>
      </w:r>
      <w:r w:rsidRPr="00A15B9F">
        <w:rPr>
          <w:rFonts w:ascii="Times New Roman" w:eastAsia="Times New Roman" w:hAnsi="Times New Roman" w:cs="Times New Roman"/>
          <w:color w:val="auto"/>
          <w:sz w:val="28"/>
          <w:szCs w:val="28"/>
        </w:rPr>
        <w:t xml:space="preserve"> </w:t>
      </w:r>
      <w:r w:rsidRPr="00A15B9F">
        <w:rPr>
          <w:rFonts w:ascii="Times New Roman" w:eastAsia="Times New Roman" w:hAnsi="Times New Roman" w:cs="Times New Roman"/>
          <w:snapToGrid w:val="0"/>
          <w:color w:val="auto"/>
          <w:sz w:val="28"/>
          <w:szCs w:val="20"/>
        </w:rPr>
        <w:t>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A15B9F" w:rsidRPr="001725C9" w:rsidRDefault="00A15B9F" w:rsidP="001725C9">
      <w:pPr>
        <w:widowControl/>
        <w:spacing w:line="360" w:lineRule="auto"/>
        <w:ind w:firstLine="567"/>
        <w:jc w:val="both"/>
        <w:rPr>
          <w:rFonts w:ascii="Times New Roman" w:eastAsia="Times New Roman" w:hAnsi="Times New Roman" w:cs="Times New Roman"/>
          <w:snapToGrid w:val="0"/>
          <w:color w:val="auto"/>
          <w:sz w:val="28"/>
          <w:szCs w:val="20"/>
        </w:rPr>
      </w:pPr>
      <w:proofErr w:type="spellStart"/>
      <w:proofErr w:type="gramStart"/>
      <w:r w:rsidRPr="00A15B9F">
        <w:rPr>
          <w:rFonts w:ascii="Times New Roman" w:eastAsia="Times New Roman" w:hAnsi="Times New Roman" w:cs="Times New Roman"/>
          <w:snapToGrid w:val="0"/>
          <w:color w:val="auto"/>
          <w:sz w:val="28"/>
          <w:szCs w:val="20"/>
        </w:rPr>
        <w:t>Bi</w:t>
      </w:r>
      <w:proofErr w:type="spellEnd"/>
      <w:r w:rsidRPr="00A15B9F">
        <w:rPr>
          <w:rFonts w:ascii="Times New Roman" w:eastAsia="Times New Roman" w:hAnsi="Times New Roman" w:cs="Times New Roman"/>
          <w:snapToGrid w:val="0"/>
          <w:color w:val="auto"/>
          <w:sz w:val="28"/>
          <w:szCs w:val="20"/>
        </w:rPr>
        <w:t xml:space="preserve"> –</w:t>
      </w:r>
      <w:r w:rsidRPr="00A15B9F">
        <w:rPr>
          <w:rFonts w:ascii="Times New Roman" w:eastAsia="Times New Roman" w:hAnsi="Times New Roman" w:cs="Times New Roman"/>
          <w:color w:val="auto"/>
          <w:sz w:val="28"/>
          <w:szCs w:val="28"/>
        </w:rPr>
        <w:t xml:space="preserve"> </w:t>
      </w:r>
      <w:r w:rsidRPr="00A15B9F">
        <w:rPr>
          <w:rFonts w:ascii="Times New Roman" w:eastAsia="Times New Roman" w:hAnsi="Times New Roman" w:cs="Times New Roman"/>
          <w:snapToGrid w:val="0"/>
          <w:color w:val="auto"/>
          <w:sz w:val="28"/>
          <w:szCs w:val="20"/>
        </w:rPr>
        <w:t>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A15B9F" w:rsidRPr="00A15B9F" w:rsidRDefault="00232C9D" w:rsidP="00A15B9F">
      <w:pPr>
        <w:widowControl/>
        <w:spacing w:line="288" w:lineRule="auto"/>
        <w:ind w:left="143" w:firstLine="565"/>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5. </w:t>
      </w:r>
      <w:r w:rsidR="00A15B9F" w:rsidRPr="00A15B9F">
        <w:rPr>
          <w:rFonts w:ascii="Times New Roman" w:eastAsia="Times New Roman" w:hAnsi="Times New Roman" w:cs="Times New Roman"/>
          <w:color w:val="auto"/>
          <w:sz w:val="28"/>
        </w:rPr>
        <w:t xml:space="preserve">В </w:t>
      </w:r>
      <w:proofErr w:type="gramStart"/>
      <w:r w:rsidR="00A15B9F" w:rsidRPr="00A15B9F">
        <w:rPr>
          <w:rFonts w:ascii="Times New Roman" w:eastAsia="Times New Roman" w:hAnsi="Times New Roman" w:cs="Times New Roman"/>
          <w:color w:val="auto"/>
          <w:sz w:val="28"/>
        </w:rPr>
        <w:t>целях</w:t>
      </w:r>
      <w:proofErr w:type="gramEnd"/>
      <w:r w:rsidR="00A15B9F" w:rsidRPr="00A15B9F">
        <w:rPr>
          <w:rFonts w:ascii="Times New Roman" w:eastAsia="Times New Roman" w:hAnsi="Times New Roman" w:cs="Times New Roman"/>
          <w:color w:val="auto"/>
          <w:sz w:val="28"/>
        </w:rPr>
        <w:t xml:space="preserve">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A15B9F" w:rsidRPr="00A15B9F" w:rsidRDefault="00232C9D" w:rsidP="00A15B9F">
      <w:pPr>
        <w:widowControl/>
        <w:spacing w:line="288" w:lineRule="auto"/>
        <w:ind w:left="143" w:firstLine="565"/>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6. </w:t>
      </w:r>
      <w:r w:rsidR="00A15B9F" w:rsidRPr="00A15B9F">
        <w:rPr>
          <w:rFonts w:ascii="Times New Roman" w:eastAsia="Times New Roman" w:hAnsi="Times New Roman" w:cs="Times New Roman"/>
          <w:color w:val="auto"/>
          <w:sz w:val="28"/>
        </w:rPr>
        <w:t xml:space="preserve"> 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A15B9F" w:rsidRPr="00A15B9F" w:rsidRDefault="00A15B9F" w:rsidP="00A15B9F">
      <w:pPr>
        <w:widowControl/>
        <w:spacing w:line="288" w:lineRule="auto"/>
        <w:ind w:left="143" w:firstLine="567"/>
        <w:jc w:val="both"/>
        <w:rPr>
          <w:rFonts w:ascii="Times New Roman" w:eastAsia="Times New Roman" w:hAnsi="Times New Roman" w:cs="Times New Roman"/>
          <w:color w:val="auto"/>
          <w:sz w:val="28"/>
        </w:rPr>
      </w:pPr>
      <w:r w:rsidRPr="00A15B9F">
        <w:rPr>
          <w:rFonts w:ascii="Times New Roman" w:eastAsia="Times New Roman" w:hAnsi="Times New Roman" w:cs="Times New Roman"/>
          <w:color w:val="auto"/>
          <w:sz w:val="28"/>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15B9F" w:rsidRPr="00A15B9F" w:rsidRDefault="00232C9D" w:rsidP="00A15B9F">
      <w:pPr>
        <w:widowControl/>
        <w:spacing w:line="288" w:lineRule="auto"/>
        <w:ind w:left="143"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7. </w:t>
      </w:r>
      <w:r w:rsidR="00A15B9F" w:rsidRPr="00A15B9F">
        <w:rPr>
          <w:rFonts w:ascii="Times New Roman" w:eastAsia="Times New Roman" w:hAnsi="Times New Roman" w:cs="Times New Roman"/>
          <w:color w:val="auto"/>
          <w:sz w:val="28"/>
        </w:rPr>
        <w:t xml:space="preserve"> 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rsidR="007A39F2" w:rsidRDefault="007A39F2">
      <w:pPr>
        <w:pStyle w:val="af"/>
        <w:shd w:val="clear" w:color="auto" w:fill="auto"/>
        <w:tabs>
          <w:tab w:val="left" w:leader="underscore" w:pos="7345"/>
        </w:tabs>
        <w:spacing w:line="230" w:lineRule="exact"/>
        <w:ind w:left="20" w:firstLine="720"/>
        <w:sectPr w:rsidR="007A39F2" w:rsidSect="00B715EE">
          <w:footerReference w:type="even" r:id="rId13"/>
          <w:footerReference w:type="default" r:id="rId14"/>
          <w:headerReference w:type="first" r:id="rId15"/>
          <w:footerReference w:type="first" r:id="rId16"/>
          <w:pgSz w:w="11909" w:h="16838"/>
          <w:pgMar w:top="993" w:right="1003" w:bottom="993" w:left="998" w:header="0" w:footer="3" w:gutter="0"/>
          <w:cols w:space="720"/>
          <w:noEndnote/>
          <w:titlePg/>
          <w:docGrid w:linePitch="360"/>
        </w:sectPr>
      </w:pPr>
    </w:p>
    <w:p w:rsidR="00C624C6" w:rsidRDefault="00C624C6" w:rsidP="001725C9">
      <w:pPr>
        <w:pStyle w:val="24"/>
        <w:shd w:val="clear" w:color="auto" w:fill="auto"/>
        <w:spacing w:before="0" w:after="199" w:line="230" w:lineRule="exact"/>
        <w:ind w:right="20"/>
        <w:jc w:val="left"/>
      </w:pPr>
    </w:p>
    <w:p w:rsidR="00C624C6" w:rsidRDefault="00C624C6" w:rsidP="001725C9">
      <w:pPr>
        <w:pStyle w:val="24"/>
        <w:shd w:val="clear" w:color="auto" w:fill="auto"/>
        <w:spacing w:before="0" w:after="199" w:line="230" w:lineRule="exact"/>
        <w:ind w:right="20"/>
        <w:jc w:val="left"/>
      </w:pPr>
    </w:p>
    <w:sectPr w:rsidR="00C624C6" w:rsidSect="00C624C6">
      <w:type w:val="continuous"/>
      <w:pgSz w:w="11909" w:h="16838"/>
      <w:pgMar w:top="840" w:right="993" w:bottom="1055" w:left="10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29" w:rsidRDefault="00E11529">
      <w:r>
        <w:separator/>
      </w:r>
    </w:p>
  </w:endnote>
  <w:endnote w:type="continuationSeparator" w:id="0">
    <w:p w:rsidR="00E11529" w:rsidRDefault="00E1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1B" w:rsidRDefault="0062271B">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6753225</wp:posOffset>
              </wp:positionH>
              <wp:positionV relativeFrom="page">
                <wp:posOffset>10395585</wp:posOffset>
              </wp:positionV>
              <wp:extent cx="60960" cy="138430"/>
              <wp:effectExtent l="0" t="381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008B52E4" w:rsidRPr="008B52E4">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75pt;margin-top:818.55pt;width:4.8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5oqgIAAKU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" filled="f" stroked="f">
              <v:textbox style="mso-fit-shape-to-text:t" inset="0,0,0,0">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008B52E4" w:rsidRPr="008B52E4">
                      <w:rPr>
                        <w:rStyle w:val="a9"/>
                        <w:noProof/>
                      </w:rPr>
                      <w:t>2</w:t>
                    </w:r>
                    <w:r>
                      <w:rPr>
                        <w:rStyle w:val="a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1B" w:rsidRDefault="0062271B">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6753225</wp:posOffset>
              </wp:positionH>
              <wp:positionV relativeFrom="page">
                <wp:posOffset>10395585</wp:posOffset>
              </wp:positionV>
              <wp:extent cx="60960" cy="138430"/>
              <wp:effectExtent l="0" t="381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008B52E4" w:rsidRPr="008B52E4">
                            <w:rPr>
                              <w:rStyle w:val="a9"/>
                              <w:noProof/>
                            </w:rPr>
                            <w:t>3</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31.75pt;margin-top:818.55pt;width:4.8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PrQIAAKw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" filled="f" stroked="f">
              <v:textbox style="mso-fit-shape-to-text:t" inset="0,0,0,0">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008B52E4" w:rsidRPr="008B52E4">
                      <w:rPr>
                        <w:rStyle w:val="a9"/>
                        <w:noProof/>
                      </w:rPr>
                      <w:t>3</w:t>
                    </w:r>
                    <w:r>
                      <w:rPr>
                        <w:rStyle w:val="a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1B" w:rsidRDefault="0062271B">
    <w:pPr>
      <w:rPr>
        <w:sz w:val="2"/>
        <w:szCs w:val="2"/>
      </w:rPr>
    </w:pPr>
    <w:r>
      <w:rPr>
        <w:noProof/>
      </w:rPr>
      <mc:AlternateContent>
        <mc:Choice Requires="wps">
          <w:drawing>
            <wp:anchor distT="0" distB="0" distL="63500" distR="63500" simplePos="0" relativeHeight="314572435" behindDoc="1" locked="0" layoutInCell="1" allowOverlap="1" wp14:anchorId="5415765E" wp14:editId="566AD6C1">
              <wp:simplePos x="0" y="0"/>
              <wp:positionH relativeFrom="page">
                <wp:posOffset>6753225</wp:posOffset>
              </wp:positionH>
              <wp:positionV relativeFrom="page">
                <wp:posOffset>10395585</wp:posOffset>
              </wp:positionV>
              <wp:extent cx="121285" cy="138430"/>
              <wp:effectExtent l="0" t="3810" r="2540" b="63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Pr="0062271B">
                            <w:rPr>
                              <w:rStyle w:val="a9"/>
                              <w:noProof/>
                            </w:rPr>
                            <w:t>32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531.75pt;margin-top:818.55pt;width:9.55pt;height:10.9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I3rwIAAK4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" filled="f" stroked="f">
              <v:textbox style="mso-fit-shape-to-text:t" inset="0,0,0,0">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Pr="0062271B">
                      <w:rPr>
                        <w:rStyle w:val="a9"/>
                        <w:noProof/>
                      </w:rPr>
                      <w:t>32</w:t>
                    </w:r>
                    <w:r>
                      <w:rPr>
                        <w:rStyle w:val="a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1B" w:rsidRDefault="0062271B">
    <w:pPr>
      <w:rPr>
        <w:sz w:val="2"/>
        <w:szCs w:val="2"/>
      </w:rPr>
    </w:pPr>
    <w:r>
      <w:rPr>
        <w:noProof/>
      </w:rPr>
      <mc:AlternateContent>
        <mc:Choice Requires="wps">
          <w:drawing>
            <wp:anchor distT="0" distB="0" distL="63500" distR="63500" simplePos="0" relativeHeight="314572436" behindDoc="1" locked="0" layoutInCell="1" allowOverlap="1" wp14:anchorId="5BBD8573" wp14:editId="10B576BB">
              <wp:simplePos x="0" y="0"/>
              <wp:positionH relativeFrom="page">
                <wp:posOffset>6753225</wp:posOffset>
              </wp:positionH>
              <wp:positionV relativeFrom="page">
                <wp:posOffset>10395585</wp:posOffset>
              </wp:positionV>
              <wp:extent cx="60960" cy="138430"/>
              <wp:effectExtent l="0" t="3810" r="0" b="63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Pr="0062271B">
                            <w:rPr>
                              <w:rStyle w:val="a9"/>
                              <w:noProof/>
                            </w:rPr>
                            <w:t>31</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9" type="#_x0000_t202" style="position:absolute;margin-left:531.75pt;margin-top:818.55pt;width:4.8pt;height:10.9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JjrQIAAK0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" filled="f" stroked="f">
              <v:textbox style="mso-fit-shape-to-text:t" inset="0,0,0,0">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Pr="0062271B">
                      <w:rPr>
                        <w:rStyle w:val="a9"/>
                        <w:noProof/>
                      </w:rPr>
                      <w:t>31</w:t>
                    </w:r>
                    <w:r>
                      <w:rPr>
                        <w:rStyle w:val="a9"/>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1B" w:rsidRDefault="0062271B">
    <w:pPr>
      <w:rPr>
        <w:sz w:val="2"/>
        <w:szCs w:val="2"/>
      </w:rPr>
    </w:pPr>
    <w:r>
      <w:rPr>
        <w:noProof/>
      </w:rPr>
      <mc:AlternateContent>
        <mc:Choice Requires="wps">
          <w:drawing>
            <wp:anchor distT="0" distB="0" distL="63500" distR="63500" simplePos="0" relativeHeight="314572439" behindDoc="1" locked="0" layoutInCell="1" allowOverlap="1" wp14:anchorId="23350848" wp14:editId="448B8806">
              <wp:simplePos x="0" y="0"/>
              <wp:positionH relativeFrom="page">
                <wp:posOffset>6809105</wp:posOffset>
              </wp:positionH>
              <wp:positionV relativeFrom="page">
                <wp:posOffset>9965055</wp:posOffset>
              </wp:positionV>
              <wp:extent cx="60960" cy="138430"/>
              <wp:effectExtent l="0" t="1905" r="0" b="254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Pr="0062271B">
                            <w:rPr>
                              <w:rStyle w:val="a9"/>
                              <w:noProof/>
                            </w:rPr>
                            <w:t>8</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margin-left:536.15pt;margin-top:784.65pt;width:4.8pt;height:10.9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" filled="f" stroked="f">
              <v:textbox style="mso-fit-shape-to-text:t" inset="0,0,0,0">
                <w:txbxContent>
                  <w:p w:rsidR="0062271B" w:rsidRDefault="0062271B">
                    <w:pPr>
                      <w:pStyle w:val="a8"/>
                      <w:shd w:val="clear" w:color="auto" w:fill="auto"/>
                      <w:spacing w:line="240" w:lineRule="auto"/>
                    </w:pPr>
                    <w:r>
                      <w:fldChar w:fldCharType="begin"/>
                    </w:r>
                    <w:r>
                      <w:instrText xml:space="preserve"> PAGE \* MERGEFORMAT </w:instrText>
                    </w:r>
                    <w:r>
                      <w:fldChar w:fldCharType="separate"/>
                    </w:r>
                    <w:r w:rsidRPr="0062271B">
                      <w:rPr>
                        <w:rStyle w:val="a9"/>
                        <w:noProof/>
                      </w:rPr>
                      <w:t>8</w:t>
                    </w:r>
                    <w:r>
                      <w:rPr>
                        <w:rStyle w:val="a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29" w:rsidRDefault="00E11529">
      <w:r>
        <w:separator/>
      </w:r>
    </w:p>
  </w:footnote>
  <w:footnote w:type="continuationSeparator" w:id="0">
    <w:p w:rsidR="00E11529" w:rsidRDefault="00E11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1B" w:rsidRDefault="0062271B">
    <w:pPr>
      <w:rPr>
        <w:sz w:val="2"/>
        <w:szCs w:val="2"/>
      </w:rPr>
    </w:pPr>
    <w:r>
      <w:rPr>
        <w:noProof/>
      </w:rPr>
      <mc:AlternateContent>
        <mc:Choice Requires="wps">
          <w:drawing>
            <wp:anchor distT="0" distB="0" distL="63500" distR="63500" simplePos="0" relativeHeight="314572437" behindDoc="1" locked="0" layoutInCell="1" allowOverlap="1" wp14:anchorId="1C989145" wp14:editId="2409B36C">
              <wp:simplePos x="0" y="0"/>
              <wp:positionH relativeFrom="page">
                <wp:posOffset>6226810</wp:posOffset>
              </wp:positionH>
              <wp:positionV relativeFrom="page">
                <wp:posOffset>641350</wp:posOffset>
              </wp:positionV>
              <wp:extent cx="55245" cy="138430"/>
              <wp:effectExtent l="0" t="3175" r="4445" b="12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1B" w:rsidRDefault="0062271B">
                          <w:pPr>
                            <w:pStyle w:val="a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0" type="#_x0000_t202" style="position:absolute;margin-left:490.3pt;margin-top:50.5pt;width:4.35pt;height:10.9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" filled="f" stroked="f">
              <v:textbox style="mso-fit-shape-to-text:t" inset="0,0,0,0">
                <w:txbxContent>
                  <w:p w:rsidR="00E31CF4" w:rsidRDefault="00E31CF4">
                    <w:pPr>
                      <w:pStyle w:val="a8"/>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0899"/>
    <w:multiLevelType w:val="multilevel"/>
    <w:tmpl w:val="1CAEA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82BBA"/>
    <w:multiLevelType w:val="multilevel"/>
    <w:tmpl w:val="96F00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13C5E"/>
    <w:multiLevelType w:val="multilevel"/>
    <w:tmpl w:val="49C0D06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0D5E49"/>
    <w:multiLevelType w:val="hybridMultilevel"/>
    <w:tmpl w:val="F6720B14"/>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D1B6D"/>
    <w:multiLevelType w:val="multilevel"/>
    <w:tmpl w:val="98465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4672D2"/>
    <w:multiLevelType w:val="hybridMultilevel"/>
    <w:tmpl w:val="19845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35E98"/>
    <w:multiLevelType w:val="multilevel"/>
    <w:tmpl w:val="87764A1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30DE3"/>
    <w:multiLevelType w:val="multilevel"/>
    <w:tmpl w:val="BD98245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nsid w:val="2FCA2608"/>
    <w:multiLevelType w:val="multilevel"/>
    <w:tmpl w:val="91FE24C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3D0C76"/>
    <w:multiLevelType w:val="multilevel"/>
    <w:tmpl w:val="65FE4F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0306D6"/>
    <w:multiLevelType w:val="multilevel"/>
    <w:tmpl w:val="C8865A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7C14A1"/>
    <w:multiLevelType w:val="multilevel"/>
    <w:tmpl w:val="15C0AB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A763D"/>
    <w:multiLevelType w:val="multilevel"/>
    <w:tmpl w:val="8B884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A395C"/>
    <w:multiLevelType w:val="multilevel"/>
    <w:tmpl w:val="4CB08360"/>
    <w:lvl w:ilvl="0">
      <w:start w:val="1"/>
      <w:numFmt w:val="decimal"/>
      <w:pStyle w:val="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560"/>
        </w:tabs>
        <w:ind w:left="-141"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decimal"/>
      <w:lvlText w:val=""/>
      <w:lvlJc w:val="left"/>
    </w:lvl>
    <w:lvl w:ilvl="8">
      <w:numFmt w:val="decimal"/>
      <w:lvlText w:val=""/>
      <w:lvlJc w:val="left"/>
    </w:lvl>
  </w:abstractNum>
  <w:abstractNum w:abstractNumId="15">
    <w:nsid w:val="47E5626E"/>
    <w:multiLevelType w:val="multilevel"/>
    <w:tmpl w:val="DE18D23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4841F1"/>
    <w:multiLevelType w:val="multilevel"/>
    <w:tmpl w:val="0FC68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077F6B"/>
    <w:multiLevelType w:val="multilevel"/>
    <w:tmpl w:val="246A40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5D3759"/>
    <w:multiLevelType w:val="hybridMultilevel"/>
    <w:tmpl w:val="9940CE96"/>
    <w:lvl w:ilvl="0" w:tplc="7A78CA9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566352B7"/>
    <w:multiLevelType w:val="multilevel"/>
    <w:tmpl w:val="F7004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860EFD"/>
    <w:multiLevelType w:val="hybridMultilevel"/>
    <w:tmpl w:val="F8A0AAFC"/>
    <w:lvl w:ilvl="0" w:tplc="4C68BB9C">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1">
    <w:nsid w:val="65471D63"/>
    <w:multiLevelType w:val="hybridMultilevel"/>
    <w:tmpl w:val="3B02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824466"/>
    <w:multiLevelType w:val="multilevel"/>
    <w:tmpl w:val="6FEAE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477236"/>
    <w:multiLevelType w:val="hybridMultilevel"/>
    <w:tmpl w:val="5D086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7"/>
  </w:num>
  <w:num w:numId="5">
    <w:abstractNumId w:val="17"/>
  </w:num>
  <w:num w:numId="6">
    <w:abstractNumId w:val="16"/>
  </w:num>
  <w:num w:numId="7">
    <w:abstractNumId w:val="19"/>
  </w:num>
  <w:num w:numId="8">
    <w:abstractNumId w:val="2"/>
  </w:num>
  <w:num w:numId="9">
    <w:abstractNumId w:val="22"/>
  </w:num>
  <w:num w:numId="10">
    <w:abstractNumId w:val="10"/>
  </w:num>
  <w:num w:numId="11">
    <w:abstractNumId w:val="12"/>
  </w:num>
  <w:num w:numId="12">
    <w:abstractNumId w:val="3"/>
  </w:num>
  <w:num w:numId="13">
    <w:abstractNumId w:val="15"/>
  </w:num>
  <w:num w:numId="14">
    <w:abstractNumId w:val="9"/>
  </w:num>
  <w:num w:numId="15">
    <w:abstractNumId w:val="14"/>
  </w:num>
  <w:num w:numId="16">
    <w:abstractNumId w:val="4"/>
  </w:num>
  <w:num w:numId="17">
    <w:abstractNumId w:val="21"/>
  </w:num>
  <w:num w:numId="18">
    <w:abstractNumId w:val="1"/>
  </w:num>
  <w:num w:numId="19">
    <w:abstractNumId w:val="13"/>
  </w:num>
  <w:num w:numId="20">
    <w:abstractNumId w:val="6"/>
  </w:num>
  <w:num w:numId="21">
    <w:abstractNumId w:val="20"/>
  </w:num>
  <w:num w:numId="22">
    <w:abstractNumId w:val="23"/>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F2"/>
    <w:rsid w:val="00063374"/>
    <w:rsid w:val="00087D31"/>
    <w:rsid w:val="000A1689"/>
    <w:rsid w:val="000F16D2"/>
    <w:rsid w:val="00103D65"/>
    <w:rsid w:val="001640D6"/>
    <w:rsid w:val="001718BB"/>
    <w:rsid w:val="001725C9"/>
    <w:rsid w:val="0017609D"/>
    <w:rsid w:val="00176276"/>
    <w:rsid w:val="0018697E"/>
    <w:rsid w:val="001B5A75"/>
    <w:rsid w:val="00232C9D"/>
    <w:rsid w:val="002707FB"/>
    <w:rsid w:val="002C6B68"/>
    <w:rsid w:val="002D6C2B"/>
    <w:rsid w:val="003057A4"/>
    <w:rsid w:val="003078EC"/>
    <w:rsid w:val="003752D8"/>
    <w:rsid w:val="003A00CA"/>
    <w:rsid w:val="0041426E"/>
    <w:rsid w:val="00585460"/>
    <w:rsid w:val="005A5CED"/>
    <w:rsid w:val="005D0D33"/>
    <w:rsid w:val="005D785F"/>
    <w:rsid w:val="005F6F01"/>
    <w:rsid w:val="0062271B"/>
    <w:rsid w:val="00652689"/>
    <w:rsid w:val="006839F4"/>
    <w:rsid w:val="007073BB"/>
    <w:rsid w:val="00710FA2"/>
    <w:rsid w:val="007510BF"/>
    <w:rsid w:val="007A39F2"/>
    <w:rsid w:val="0081656D"/>
    <w:rsid w:val="008B52E4"/>
    <w:rsid w:val="009212F2"/>
    <w:rsid w:val="00994C47"/>
    <w:rsid w:val="009E61E3"/>
    <w:rsid w:val="00A04045"/>
    <w:rsid w:val="00A15B9F"/>
    <w:rsid w:val="00A175D6"/>
    <w:rsid w:val="00A41AD2"/>
    <w:rsid w:val="00A96782"/>
    <w:rsid w:val="00AA0AAB"/>
    <w:rsid w:val="00AC1C0A"/>
    <w:rsid w:val="00AC5486"/>
    <w:rsid w:val="00B47BAD"/>
    <w:rsid w:val="00B715EE"/>
    <w:rsid w:val="00C005A9"/>
    <w:rsid w:val="00C624C6"/>
    <w:rsid w:val="00D76AB6"/>
    <w:rsid w:val="00DC03EE"/>
    <w:rsid w:val="00DE0FB6"/>
    <w:rsid w:val="00DE28D3"/>
    <w:rsid w:val="00E11529"/>
    <w:rsid w:val="00E11902"/>
    <w:rsid w:val="00E14B21"/>
    <w:rsid w:val="00E30EAC"/>
    <w:rsid w:val="00E31CF4"/>
    <w:rsid w:val="00E32341"/>
    <w:rsid w:val="00E432BB"/>
    <w:rsid w:val="00E97028"/>
    <w:rsid w:val="00EA7C37"/>
    <w:rsid w:val="00F17818"/>
    <w:rsid w:val="00F4132B"/>
    <w:rsid w:val="00FC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B9F"/>
    <w:rPr>
      <w:color w:val="000000"/>
    </w:rPr>
  </w:style>
  <w:style w:type="paragraph" w:styleId="1">
    <w:name w:val="heading 1"/>
    <w:aliases w:val="Заголовок 1_стандарта"/>
    <w:basedOn w:val="a"/>
    <w:next w:val="a"/>
    <w:link w:val="10"/>
    <w:qFormat/>
    <w:rsid w:val="001640D6"/>
    <w:pPr>
      <w:keepNext/>
      <w:keepLines/>
      <w:widowControl/>
      <w:numPr>
        <w:numId w:val="15"/>
      </w:numPr>
      <w:suppressAutoHyphens/>
      <w:spacing w:before="600" w:after="240"/>
      <w:jc w:val="center"/>
      <w:outlineLvl w:val="0"/>
    </w:pPr>
    <w:rPr>
      <w:rFonts w:ascii="Arial" w:eastAsia="Times New Roman" w:hAnsi="Arial" w:cs="Times New Roman"/>
      <w:b/>
      <w:bCs/>
      <w:color w:val="auto"/>
      <w:kern w:val="28"/>
      <w:sz w:val="28"/>
      <w:szCs w:val="40"/>
      <w:lang w:val="x-none" w:eastAsia="x-none"/>
    </w:rPr>
  </w:style>
  <w:style w:type="paragraph" w:styleId="2">
    <w:name w:val="heading 2"/>
    <w:basedOn w:val="a"/>
    <w:next w:val="-3"/>
    <w:link w:val="20"/>
    <w:qFormat/>
    <w:rsid w:val="001640D6"/>
    <w:pPr>
      <w:keepNext/>
      <w:widowControl/>
      <w:numPr>
        <w:ilvl w:val="1"/>
        <w:numId w:val="15"/>
      </w:numPr>
      <w:suppressAutoHyphens/>
      <w:spacing w:before="360" w:after="120"/>
      <w:outlineLvl w:val="1"/>
    </w:pPr>
    <w:rPr>
      <w:rFonts w:ascii="Times New Roman" w:eastAsia="Times New Roman" w:hAnsi="Times New Roman" w:cs="Times New Roman"/>
      <w:b/>
      <w:bCs/>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23"/>
      <w:szCs w:val="23"/>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15pt">
    <w:name w:val="Сноска (4) + 11;5 pt;Не курсив"/>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6">
    <w:name w:val="Основной текст_"/>
    <w:basedOn w:val="a0"/>
    <w:link w:val="41"/>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9"/>
      <w:szCs w:val="19"/>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3"/>
      <w:szCs w:val="23"/>
      <w:u w:val="none"/>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sz w:val="23"/>
      <w:szCs w:val="23"/>
      <w:u w:val="none"/>
    </w:rPr>
  </w:style>
  <w:style w:type="character" w:customStyle="1" w:styleId="26">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7">
    <w:name w:val="Основной текст (2) + Не 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3"/>
      <w:szCs w:val="23"/>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
    <w:name w:val="Колонтитул + 11;5 pt;Полужирный"/>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a0"/>
    <w:link w:val="43"/>
    <w:rPr>
      <w:rFonts w:ascii="Times New Roman" w:eastAsia="Times New Roman" w:hAnsi="Times New Roman" w:cs="Times New Roman"/>
      <w:b/>
      <w:bCs/>
      <w:i/>
      <w:iCs/>
      <w:smallCaps w:val="0"/>
      <w:strike w:val="0"/>
      <w:sz w:val="23"/>
      <w:szCs w:val="23"/>
      <w:u w:val="none"/>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5pt">
    <w:name w:val="Основной текст + 9;5 pt;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34">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2">
    <w:name w:val="Сноска (2)"/>
    <w:basedOn w:val="a"/>
    <w:link w:val="21"/>
    <w:pPr>
      <w:shd w:val="clear" w:color="auto" w:fill="FFFFFF"/>
      <w:spacing w:after="360" w:line="0" w:lineRule="atLeast"/>
    </w:pPr>
    <w:rPr>
      <w:rFonts w:ascii="Times New Roman" w:eastAsia="Times New Roman" w:hAnsi="Times New Roman" w:cs="Times New Roman"/>
      <w:b/>
      <w:bCs/>
      <w:sz w:val="23"/>
      <w:szCs w:val="23"/>
    </w:rPr>
  </w:style>
  <w:style w:type="paragraph" w:customStyle="1" w:styleId="a5">
    <w:name w:val="Сноска"/>
    <w:basedOn w:val="a"/>
    <w:link w:val="a4"/>
    <w:pPr>
      <w:shd w:val="clear" w:color="auto" w:fill="FFFFFF"/>
      <w:spacing w:before="360" w:line="283" w:lineRule="exact"/>
      <w:ind w:hanging="360"/>
    </w:pPr>
    <w:rPr>
      <w:rFonts w:ascii="Times New Roman" w:eastAsia="Times New Roman" w:hAnsi="Times New Roman" w:cs="Times New Roman"/>
      <w:sz w:val="23"/>
      <w:szCs w:val="23"/>
    </w:rPr>
  </w:style>
  <w:style w:type="paragraph" w:customStyle="1" w:styleId="30">
    <w:name w:val="Сноска (3)"/>
    <w:basedOn w:val="a"/>
    <w:link w:val="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40">
    <w:name w:val="Сноска (4)"/>
    <w:basedOn w:val="a"/>
    <w:link w:val="4"/>
    <w:pPr>
      <w:shd w:val="clear" w:color="auto" w:fill="FFFFFF"/>
      <w:spacing w:after="120" w:line="0" w:lineRule="atLeast"/>
    </w:pPr>
    <w:rPr>
      <w:rFonts w:ascii="Times New Roman" w:eastAsia="Times New Roman" w:hAnsi="Times New Roman" w:cs="Times New Roman"/>
      <w:i/>
      <w:iCs/>
      <w:sz w:val="19"/>
      <w:szCs w:val="19"/>
    </w:rPr>
  </w:style>
  <w:style w:type="paragraph" w:customStyle="1" w:styleId="41">
    <w:name w:val="Основной текст4"/>
    <w:basedOn w:val="a"/>
    <w:link w:val="a6"/>
    <w:pPr>
      <w:shd w:val="clear" w:color="auto" w:fill="FFFFFF"/>
      <w:spacing w:after="5220" w:line="274" w:lineRule="exact"/>
      <w:ind w:hanging="740"/>
      <w:jc w:val="right"/>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before="5220" w:after="360" w:line="0" w:lineRule="atLeast"/>
      <w:jc w:val="center"/>
    </w:pPr>
    <w:rPr>
      <w:rFonts w:ascii="Times New Roman" w:eastAsia="Times New Roman" w:hAnsi="Times New Roman" w:cs="Times New Roman"/>
      <w:b/>
      <w:bCs/>
      <w:sz w:val="23"/>
      <w:szCs w:val="23"/>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9"/>
      <w:szCs w:val="19"/>
    </w:rPr>
  </w:style>
  <w:style w:type="paragraph" w:customStyle="1" w:styleId="13">
    <w:name w:val="Заголовок №1"/>
    <w:basedOn w:val="a"/>
    <w:link w:val="12"/>
    <w:pPr>
      <w:shd w:val="clear" w:color="auto" w:fill="FFFFFF"/>
      <w:spacing w:before="240" w:line="274" w:lineRule="exact"/>
      <w:jc w:val="both"/>
      <w:outlineLvl w:val="0"/>
    </w:pPr>
    <w:rPr>
      <w:rFonts w:ascii="Times New Roman" w:eastAsia="Times New Roman" w:hAnsi="Times New Roman" w:cs="Times New Roman"/>
      <w:b/>
      <w:bCs/>
      <w:sz w:val="23"/>
      <w:szCs w:val="23"/>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3"/>
      <w:szCs w:val="23"/>
    </w:rPr>
  </w:style>
  <w:style w:type="paragraph" w:customStyle="1" w:styleId="121">
    <w:name w:val="Заголовок №1 (2)"/>
    <w:basedOn w:val="a"/>
    <w:link w:val="120"/>
    <w:pPr>
      <w:shd w:val="clear" w:color="auto" w:fill="FFFFFF"/>
      <w:spacing w:before="360" w:after="60" w:line="0" w:lineRule="atLeast"/>
      <w:outlineLvl w:val="0"/>
    </w:pPr>
    <w:rPr>
      <w:rFonts w:ascii="Times New Roman" w:eastAsia="Times New Roman" w:hAnsi="Times New Roman" w:cs="Times New Roman"/>
      <w:sz w:val="23"/>
      <w:szCs w:val="23"/>
    </w:rPr>
  </w:style>
  <w:style w:type="paragraph" w:customStyle="1" w:styleId="32">
    <w:name w:val="Основной текст (3)"/>
    <w:basedOn w:val="a"/>
    <w:link w:val="31"/>
    <w:pPr>
      <w:shd w:val="clear" w:color="auto" w:fill="FFFFFF"/>
      <w:spacing w:after="240" w:line="274" w:lineRule="exact"/>
    </w:pPr>
    <w:rPr>
      <w:rFonts w:ascii="Times New Roman" w:eastAsia="Times New Roman" w:hAnsi="Times New Roman" w:cs="Times New Roman"/>
      <w:i/>
      <w:iCs/>
      <w:sz w:val="23"/>
      <w:szCs w:val="23"/>
    </w:rPr>
  </w:style>
  <w:style w:type="paragraph" w:customStyle="1" w:styleId="43">
    <w:name w:val="Основной текст (4)"/>
    <w:basedOn w:val="a"/>
    <w:link w:val="42"/>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af">
    <w:name w:val="Оглавление"/>
    <w:basedOn w:val="a"/>
    <w:link w:val="ae"/>
    <w:pPr>
      <w:shd w:val="clear" w:color="auto" w:fill="FFFFFF"/>
      <w:spacing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317" w:lineRule="exact"/>
      <w:jc w:val="right"/>
    </w:pPr>
    <w:rPr>
      <w:rFonts w:ascii="Times New Roman" w:eastAsia="Times New Roman" w:hAnsi="Times New Roman" w:cs="Times New Roman"/>
      <w:b/>
      <w:bCs/>
      <w:sz w:val="19"/>
      <w:szCs w:val="19"/>
    </w:rPr>
  </w:style>
  <w:style w:type="character" w:customStyle="1" w:styleId="10">
    <w:name w:val="Заголовок 1 Знак"/>
    <w:aliases w:val="Заголовок 1_стандарта Знак"/>
    <w:basedOn w:val="a0"/>
    <w:link w:val="1"/>
    <w:rsid w:val="001640D6"/>
    <w:rPr>
      <w:rFonts w:ascii="Arial" w:eastAsia="Times New Roman" w:hAnsi="Arial" w:cs="Times New Roman"/>
      <w:b/>
      <w:bCs/>
      <w:kern w:val="28"/>
      <w:sz w:val="28"/>
      <w:szCs w:val="40"/>
      <w:lang w:val="x-none" w:eastAsia="x-none"/>
    </w:rPr>
  </w:style>
  <w:style w:type="character" w:customStyle="1" w:styleId="20">
    <w:name w:val="Заголовок 2 Знак"/>
    <w:basedOn w:val="a0"/>
    <w:link w:val="2"/>
    <w:rsid w:val="001640D6"/>
    <w:rPr>
      <w:rFonts w:ascii="Times New Roman" w:eastAsia="Times New Roman" w:hAnsi="Times New Roman" w:cs="Times New Roman"/>
      <w:b/>
      <w:bCs/>
      <w:sz w:val="28"/>
      <w:szCs w:val="32"/>
    </w:rPr>
  </w:style>
  <w:style w:type="paragraph" w:customStyle="1" w:styleId="-3">
    <w:name w:val="Пункт-3"/>
    <w:basedOn w:val="a"/>
    <w:rsid w:val="001640D6"/>
    <w:pPr>
      <w:widowControl/>
      <w:numPr>
        <w:ilvl w:val="2"/>
        <w:numId w:val="15"/>
      </w:numPr>
      <w:spacing w:line="288" w:lineRule="auto"/>
      <w:jc w:val="both"/>
    </w:pPr>
    <w:rPr>
      <w:rFonts w:ascii="Times New Roman" w:eastAsia="Times New Roman" w:hAnsi="Times New Roman" w:cs="Times New Roman"/>
      <w:color w:val="auto"/>
      <w:sz w:val="28"/>
    </w:rPr>
  </w:style>
  <w:style w:type="paragraph" w:customStyle="1" w:styleId="-4">
    <w:name w:val="Пункт-4"/>
    <w:basedOn w:val="a"/>
    <w:rsid w:val="001640D6"/>
    <w:pPr>
      <w:widowControl/>
      <w:numPr>
        <w:ilvl w:val="3"/>
        <w:numId w:val="15"/>
      </w:numPr>
      <w:spacing w:line="288" w:lineRule="auto"/>
      <w:jc w:val="both"/>
    </w:pPr>
    <w:rPr>
      <w:rFonts w:ascii="Times New Roman" w:eastAsia="Times New Roman" w:hAnsi="Times New Roman" w:cs="Times New Roman"/>
      <w:color w:val="auto"/>
      <w:sz w:val="28"/>
    </w:rPr>
  </w:style>
  <w:style w:type="paragraph" w:customStyle="1" w:styleId="-6">
    <w:name w:val="Пункт-6"/>
    <w:basedOn w:val="a"/>
    <w:rsid w:val="001640D6"/>
    <w:pPr>
      <w:widowControl/>
      <w:numPr>
        <w:ilvl w:val="5"/>
        <w:numId w:val="15"/>
      </w:numPr>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
    <w:rsid w:val="001640D6"/>
    <w:pPr>
      <w:widowControl/>
      <w:numPr>
        <w:ilvl w:val="6"/>
        <w:numId w:val="15"/>
      </w:numPr>
      <w:spacing w:line="288" w:lineRule="auto"/>
      <w:ind w:firstLine="567"/>
      <w:jc w:val="both"/>
    </w:pPr>
    <w:rPr>
      <w:rFonts w:ascii="Times New Roman" w:eastAsia="Times New Roman" w:hAnsi="Times New Roman" w:cs="Times New Roman"/>
      <w:color w:val="auto"/>
      <w:sz w:val="28"/>
    </w:rPr>
  </w:style>
  <w:style w:type="paragraph" w:styleId="af0">
    <w:name w:val="List Paragraph"/>
    <w:basedOn w:val="a"/>
    <w:uiPriority w:val="34"/>
    <w:qFormat/>
    <w:rsid w:val="005D0D33"/>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1">
    <w:name w:val="Balloon Text"/>
    <w:basedOn w:val="a"/>
    <w:link w:val="af2"/>
    <w:uiPriority w:val="99"/>
    <w:semiHidden/>
    <w:unhideWhenUsed/>
    <w:rsid w:val="00A15B9F"/>
    <w:rPr>
      <w:rFonts w:ascii="Tahoma" w:hAnsi="Tahoma" w:cs="Tahoma"/>
      <w:sz w:val="16"/>
      <w:szCs w:val="16"/>
    </w:rPr>
  </w:style>
  <w:style w:type="character" w:customStyle="1" w:styleId="af2">
    <w:name w:val="Текст выноски Знак"/>
    <w:basedOn w:val="a0"/>
    <w:link w:val="af1"/>
    <w:uiPriority w:val="99"/>
    <w:semiHidden/>
    <w:rsid w:val="00A15B9F"/>
    <w:rPr>
      <w:rFonts w:ascii="Tahoma" w:hAnsi="Tahoma" w:cs="Tahoma"/>
      <w:color w:val="000000"/>
      <w:sz w:val="16"/>
      <w:szCs w:val="16"/>
    </w:rPr>
  </w:style>
  <w:style w:type="paragraph" w:styleId="af3">
    <w:name w:val="header"/>
    <w:basedOn w:val="a"/>
    <w:link w:val="af4"/>
    <w:uiPriority w:val="99"/>
    <w:unhideWhenUsed/>
    <w:rsid w:val="00A15B9F"/>
    <w:pPr>
      <w:tabs>
        <w:tab w:val="center" w:pos="4677"/>
        <w:tab w:val="right" w:pos="9355"/>
      </w:tabs>
    </w:pPr>
  </w:style>
  <w:style w:type="character" w:customStyle="1" w:styleId="af4">
    <w:name w:val="Верхний колонтитул Знак"/>
    <w:basedOn w:val="a0"/>
    <w:link w:val="af3"/>
    <w:uiPriority w:val="99"/>
    <w:rsid w:val="00A15B9F"/>
    <w:rPr>
      <w:color w:val="000000"/>
    </w:rPr>
  </w:style>
  <w:style w:type="paragraph" w:styleId="af5">
    <w:name w:val="footer"/>
    <w:basedOn w:val="a"/>
    <w:link w:val="af6"/>
    <w:uiPriority w:val="99"/>
    <w:unhideWhenUsed/>
    <w:rsid w:val="00A15B9F"/>
    <w:pPr>
      <w:tabs>
        <w:tab w:val="center" w:pos="4677"/>
        <w:tab w:val="right" w:pos="9355"/>
      </w:tabs>
    </w:pPr>
  </w:style>
  <w:style w:type="character" w:customStyle="1" w:styleId="af6">
    <w:name w:val="Нижний колонтитул Знак"/>
    <w:basedOn w:val="a0"/>
    <w:link w:val="af5"/>
    <w:uiPriority w:val="99"/>
    <w:rsid w:val="00A15B9F"/>
    <w:rPr>
      <w:color w:val="000000"/>
    </w:rPr>
  </w:style>
  <w:style w:type="table" w:styleId="af7">
    <w:name w:val="Table Grid"/>
    <w:basedOn w:val="a1"/>
    <w:uiPriority w:val="59"/>
    <w:rsid w:val="00232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B9F"/>
    <w:rPr>
      <w:color w:val="000000"/>
    </w:rPr>
  </w:style>
  <w:style w:type="paragraph" w:styleId="1">
    <w:name w:val="heading 1"/>
    <w:aliases w:val="Заголовок 1_стандарта"/>
    <w:basedOn w:val="a"/>
    <w:next w:val="a"/>
    <w:link w:val="10"/>
    <w:qFormat/>
    <w:rsid w:val="001640D6"/>
    <w:pPr>
      <w:keepNext/>
      <w:keepLines/>
      <w:widowControl/>
      <w:numPr>
        <w:numId w:val="15"/>
      </w:numPr>
      <w:suppressAutoHyphens/>
      <w:spacing w:before="600" w:after="240"/>
      <w:jc w:val="center"/>
      <w:outlineLvl w:val="0"/>
    </w:pPr>
    <w:rPr>
      <w:rFonts w:ascii="Arial" w:eastAsia="Times New Roman" w:hAnsi="Arial" w:cs="Times New Roman"/>
      <w:b/>
      <w:bCs/>
      <w:color w:val="auto"/>
      <w:kern w:val="28"/>
      <w:sz w:val="28"/>
      <w:szCs w:val="40"/>
      <w:lang w:val="x-none" w:eastAsia="x-none"/>
    </w:rPr>
  </w:style>
  <w:style w:type="paragraph" w:styleId="2">
    <w:name w:val="heading 2"/>
    <w:basedOn w:val="a"/>
    <w:next w:val="-3"/>
    <w:link w:val="20"/>
    <w:qFormat/>
    <w:rsid w:val="001640D6"/>
    <w:pPr>
      <w:keepNext/>
      <w:widowControl/>
      <w:numPr>
        <w:ilvl w:val="1"/>
        <w:numId w:val="15"/>
      </w:numPr>
      <w:suppressAutoHyphens/>
      <w:spacing w:before="360" w:after="120"/>
      <w:outlineLvl w:val="1"/>
    </w:pPr>
    <w:rPr>
      <w:rFonts w:ascii="Times New Roman" w:eastAsia="Times New Roman" w:hAnsi="Times New Roman" w:cs="Times New Roman"/>
      <w:b/>
      <w:bCs/>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23"/>
      <w:szCs w:val="23"/>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15pt">
    <w:name w:val="Сноска (4) + 11;5 pt;Не курсив"/>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6">
    <w:name w:val="Основной текст_"/>
    <w:basedOn w:val="a0"/>
    <w:link w:val="41"/>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9"/>
      <w:szCs w:val="19"/>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3"/>
      <w:szCs w:val="23"/>
      <w:u w:val="none"/>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sz w:val="23"/>
      <w:szCs w:val="23"/>
      <w:u w:val="none"/>
    </w:rPr>
  </w:style>
  <w:style w:type="character" w:customStyle="1" w:styleId="26">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7">
    <w:name w:val="Основной текст (2) + Не 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3"/>
      <w:szCs w:val="23"/>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
    <w:name w:val="Колонтитул + 11;5 pt;Полужирный"/>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a0"/>
    <w:link w:val="43"/>
    <w:rPr>
      <w:rFonts w:ascii="Times New Roman" w:eastAsia="Times New Roman" w:hAnsi="Times New Roman" w:cs="Times New Roman"/>
      <w:b/>
      <w:bCs/>
      <w:i/>
      <w:iCs/>
      <w:smallCaps w:val="0"/>
      <w:strike w:val="0"/>
      <w:sz w:val="23"/>
      <w:szCs w:val="23"/>
      <w:u w:val="none"/>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5pt">
    <w:name w:val="Основной текст + 9;5 pt;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34">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2">
    <w:name w:val="Сноска (2)"/>
    <w:basedOn w:val="a"/>
    <w:link w:val="21"/>
    <w:pPr>
      <w:shd w:val="clear" w:color="auto" w:fill="FFFFFF"/>
      <w:spacing w:after="360" w:line="0" w:lineRule="atLeast"/>
    </w:pPr>
    <w:rPr>
      <w:rFonts w:ascii="Times New Roman" w:eastAsia="Times New Roman" w:hAnsi="Times New Roman" w:cs="Times New Roman"/>
      <w:b/>
      <w:bCs/>
      <w:sz w:val="23"/>
      <w:szCs w:val="23"/>
    </w:rPr>
  </w:style>
  <w:style w:type="paragraph" w:customStyle="1" w:styleId="a5">
    <w:name w:val="Сноска"/>
    <w:basedOn w:val="a"/>
    <w:link w:val="a4"/>
    <w:pPr>
      <w:shd w:val="clear" w:color="auto" w:fill="FFFFFF"/>
      <w:spacing w:before="360" w:line="283" w:lineRule="exact"/>
      <w:ind w:hanging="360"/>
    </w:pPr>
    <w:rPr>
      <w:rFonts w:ascii="Times New Roman" w:eastAsia="Times New Roman" w:hAnsi="Times New Roman" w:cs="Times New Roman"/>
      <w:sz w:val="23"/>
      <w:szCs w:val="23"/>
    </w:rPr>
  </w:style>
  <w:style w:type="paragraph" w:customStyle="1" w:styleId="30">
    <w:name w:val="Сноска (3)"/>
    <w:basedOn w:val="a"/>
    <w:link w:val="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40">
    <w:name w:val="Сноска (4)"/>
    <w:basedOn w:val="a"/>
    <w:link w:val="4"/>
    <w:pPr>
      <w:shd w:val="clear" w:color="auto" w:fill="FFFFFF"/>
      <w:spacing w:after="120" w:line="0" w:lineRule="atLeast"/>
    </w:pPr>
    <w:rPr>
      <w:rFonts w:ascii="Times New Roman" w:eastAsia="Times New Roman" w:hAnsi="Times New Roman" w:cs="Times New Roman"/>
      <w:i/>
      <w:iCs/>
      <w:sz w:val="19"/>
      <w:szCs w:val="19"/>
    </w:rPr>
  </w:style>
  <w:style w:type="paragraph" w:customStyle="1" w:styleId="41">
    <w:name w:val="Основной текст4"/>
    <w:basedOn w:val="a"/>
    <w:link w:val="a6"/>
    <w:pPr>
      <w:shd w:val="clear" w:color="auto" w:fill="FFFFFF"/>
      <w:spacing w:after="5220" w:line="274" w:lineRule="exact"/>
      <w:ind w:hanging="740"/>
      <w:jc w:val="right"/>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before="5220" w:after="360" w:line="0" w:lineRule="atLeast"/>
      <w:jc w:val="center"/>
    </w:pPr>
    <w:rPr>
      <w:rFonts w:ascii="Times New Roman" w:eastAsia="Times New Roman" w:hAnsi="Times New Roman" w:cs="Times New Roman"/>
      <w:b/>
      <w:bCs/>
      <w:sz w:val="23"/>
      <w:szCs w:val="23"/>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9"/>
      <w:szCs w:val="19"/>
    </w:rPr>
  </w:style>
  <w:style w:type="paragraph" w:customStyle="1" w:styleId="13">
    <w:name w:val="Заголовок №1"/>
    <w:basedOn w:val="a"/>
    <w:link w:val="12"/>
    <w:pPr>
      <w:shd w:val="clear" w:color="auto" w:fill="FFFFFF"/>
      <w:spacing w:before="240" w:line="274" w:lineRule="exact"/>
      <w:jc w:val="both"/>
      <w:outlineLvl w:val="0"/>
    </w:pPr>
    <w:rPr>
      <w:rFonts w:ascii="Times New Roman" w:eastAsia="Times New Roman" w:hAnsi="Times New Roman" w:cs="Times New Roman"/>
      <w:b/>
      <w:bCs/>
      <w:sz w:val="23"/>
      <w:szCs w:val="23"/>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3"/>
      <w:szCs w:val="23"/>
    </w:rPr>
  </w:style>
  <w:style w:type="paragraph" w:customStyle="1" w:styleId="121">
    <w:name w:val="Заголовок №1 (2)"/>
    <w:basedOn w:val="a"/>
    <w:link w:val="120"/>
    <w:pPr>
      <w:shd w:val="clear" w:color="auto" w:fill="FFFFFF"/>
      <w:spacing w:before="360" w:after="60" w:line="0" w:lineRule="atLeast"/>
      <w:outlineLvl w:val="0"/>
    </w:pPr>
    <w:rPr>
      <w:rFonts w:ascii="Times New Roman" w:eastAsia="Times New Roman" w:hAnsi="Times New Roman" w:cs="Times New Roman"/>
      <w:sz w:val="23"/>
      <w:szCs w:val="23"/>
    </w:rPr>
  </w:style>
  <w:style w:type="paragraph" w:customStyle="1" w:styleId="32">
    <w:name w:val="Основной текст (3)"/>
    <w:basedOn w:val="a"/>
    <w:link w:val="31"/>
    <w:pPr>
      <w:shd w:val="clear" w:color="auto" w:fill="FFFFFF"/>
      <w:spacing w:after="240" w:line="274" w:lineRule="exact"/>
    </w:pPr>
    <w:rPr>
      <w:rFonts w:ascii="Times New Roman" w:eastAsia="Times New Roman" w:hAnsi="Times New Roman" w:cs="Times New Roman"/>
      <w:i/>
      <w:iCs/>
      <w:sz w:val="23"/>
      <w:szCs w:val="23"/>
    </w:rPr>
  </w:style>
  <w:style w:type="paragraph" w:customStyle="1" w:styleId="43">
    <w:name w:val="Основной текст (4)"/>
    <w:basedOn w:val="a"/>
    <w:link w:val="42"/>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af">
    <w:name w:val="Оглавление"/>
    <w:basedOn w:val="a"/>
    <w:link w:val="ae"/>
    <w:pPr>
      <w:shd w:val="clear" w:color="auto" w:fill="FFFFFF"/>
      <w:spacing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317" w:lineRule="exact"/>
      <w:jc w:val="right"/>
    </w:pPr>
    <w:rPr>
      <w:rFonts w:ascii="Times New Roman" w:eastAsia="Times New Roman" w:hAnsi="Times New Roman" w:cs="Times New Roman"/>
      <w:b/>
      <w:bCs/>
      <w:sz w:val="19"/>
      <w:szCs w:val="19"/>
    </w:rPr>
  </w:style>
  <w:style w:type="character" w:customStyle="1" w:styleId="10">
    <w:name w:val="Заголовок 1 Знак"/>
    <w:aliases w:val="Заголовок 1_стандарта Знак"/>
    <w:basedOn w:val="a0"/>
    <w:link w:val="1"/>
    <w:rsid w:val="001640D6"/>
    <w:rPr>
      <w:rFonts w:ascii="Arial" w:eastAsia="Times New Roman" w:hAnsi="Arial" w:cs="Times New Roman"/>
      <w:b/>
      <w:bCs/>
      <w:kern w:val="28"/>
      <w:sz w:val="28"/>
      <w:szCs w:val="40"/>
      <w:lang w:val="x-none" w:eastAsia="x-none"/>
    </w:rPr>
  </w:style>
  <w:style w:type="character" w:customStyle="1" w:styleId="20">
    <w:name w:val="Заголовок 2 Знак"/>
    <w:basedOn w:val="a0"/>
    <w:link w:val="2"/>
    <w:rsid w:val="001640D6"/>
    <w:rPr>
      <w:rFonts w:ascii="Times New Roman" w:eastAsia="Times New Roman" w:hAnsi="Times New Roman" w:cs="Times New Roman"/>
      <w:b/>
      <w:bCs/>
      <w:sz w:val="28"/>
      <w:szCs w:val="32"/>
    </w:rPr>
  </w:style>
  <w:style w:type="paragraph" w:customStyle="1" w:styleId="-3">
    <w:name w:val="Пункт-3"/>
    <w:basedOn w:val="a"/>
    <w:rsid w:val="001640D6"/>
    <w:pPr>
      <w:widowControl/>
      <w:numPr>
        <w:ilvl w:val="2"/>
        <w:numId w:val="15"/>
      </w:numPr>
      <w:spacing w:line="288" w:lineRule="auto"/>
      <w:jc w:val="both"/>
    </w:pPr>
    <w:rPr>
      <w:rFonts w:ascii="Times New Roman" w:eastAsia="Times New Roman" w:hAnsi="Times New Roman" w:cs="Times New Roman"/>
      <w:color w:val="auto"/>
      <w:sz w:val="28"/>
    </w:rPr>
  </w:style>
  <w:style w:type="paragraph" w:customStyle="1" w:styleId="-4">
    <w:name w:val="Пункт-4"/>
    <w:basedOn w:val="a"/>
    <w:rsid w:val="001640D6"/>
    <w:pPr>
      <w:widowControl/>
      <w:numPr>
        <w:ilvl w:val="3"/>
        <w:numId w:val="15"/>
      </w:numPr>
      <w:spacing w:line="288" w:lineRule="auto"/>
      <w:jc w:val="both"/>
    </w:pPr>
    <w:rPr>
      <w:rFonts w:ascii="Times New Roman" w:eastAsia="Times New Roman" w:hAnsi="Times New Roman" w:cs="Times New Roman"/>
      <w:color w:val="auto"/>
      <w:sz w:val="28"/>
    </w:rPr>
  </w:style>
  <w:style w:type="paragraph" w:customStyle="1" w:styleId="-6">
    <w:name w:val="Пункт-6"/>
    <w:basedOn w:val="a"/>
    <w:rsid w:val="001640D6"/>
    <w:pPr>
      <w:widowControl/>
      <w:numPr>
        <w:ilvl w:val="5"/>
        <w:numId w:val="15"/>
      </w:numPr>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
    <w:rsid w:val="001640D6"/>
    <w:pPr>
      <w:widowControl/>
      <w:numPr>
        <w:ilvl w:val="6"/>
        <w:numId w:val="15"/>
      </w:numPr>
      <w:spacing w:line="288" w:lineRule="auto"/>
      <w:ind w:firstLine="567"/>
      <w:jc w:val="both"/>
    </w:pPr>
    <w:rPr>
      <w:rFonts w:ascii="Times New Roman" w:eastAsia="Times New Roman" w:hAnsi="Times New Roman" w:cs="Times New Roman"/>
      <w:color w:val="auto"/>
      <w:sz w:val="28"/>
    </w:rPr>
  </w:style>
  <w:style w:type="paragraph" w:styleId="af0">
    <w:name w:val="List Paragraph"/>
    <w:basedOn w:val="a"/>
    <w:uiPriority w:val="34"/>
    <w:qFormat/>
    <w:rsid w:val="005D0D33"/>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1">
    <w:name w:val="Balloon Text"/>
    <w:basedOn w:val="a"/>
    <w:link w:val="af2"/>
    <w:uiPriority w:val="99"/>
    <w:semiHidden/>
    <w:unhideWhenUsed/>
    <w:rsid w:val="00A15B9F"/>
    <w:rPr>
      <w:rFonts w:ascii="Tahoma" w:hAnsi="Tahoma" w:cs="Tahoma"/>
      <w:sz w:val="16"/>
      <w:szCs w:val="16"/>
    </w:rPr>
  </w:style>
  <w:style w:type="character" w:customStyle="1" w:styleId="af2">
    <w:name w:val="Текст выноски Знак"/>
    <w:basedOn w:val="a0"/>
    <w:link w:val="af1"/>
    <w:uiPriority w:val="99"/>
    <w:semiHidden/>
    <w:rsid w:val="00A15B9F"/>
    <w:rPr>
      <w:rFonts w:ascii="Tahoma" w:hAnsi="Tahoma" w:cs="Tahoma"/>
      <w:color w:val="000000"/>
      <w:sz w:val="16"/>
      <w:szCs w:val="16"/>
    </w:rPr>
  </w:style>
  <w:style w:type="paragraph" w:styleId="af3">
    <w:name w:val="header"/>
    <w:basedOn w:val="a"/>
    <w:link w:val="af4"/>
    <w:uiPriority w:val="99"/>
    <w:unhideWhenUsed/>
    <w:rsid w:val="00A15B9F"/>
    <w:pPr>
      <w:tabs>
        <w:tab w:val="center" w:pos="4677"/>
        <w:tab w:val="right" w:pos="9355"/>
      </w:tabs>
    </w:pPr>
  </w:style>
  <w:style w:type="character" w:customStyle="1" w:styleId="af4">
    <w:name w:val="Верхний колонтитул Знак"/>
    <w:basedOn w:val="a0"/>
    <w:link w:val="af3"/>
    <w:uiPriority w:val="99"/>
    <w:rsid w:val="00A15B9F"/>
    <w:rPr>
      <w:color w:val="000000"/>
    </w:rPr>
  </w:style>
  <w:style w:type="paragraph" w:styleId="af5">
    <w:name w:val="footer"/>
    <w:basedOn w:val="a"/>
    <w:link w:val="af6"/>
    <w:uiPriority w:val="99"/>
    <w:unhideWhenUsed/>
    <w:rsid w:val="00A15B9F"/>
    <w:pPr>
      <w:tabs>
        <w:tab w:val="center" w:pos="4677"/>
        <w:tab w:val="right" w:pos="9355"/>
      </w:tabs>
    </w:pPr>
  </w:style>
  <w:style w:type="character" w:customStyle="1" w:styleId="af6">
    <w:name w:val="Нижний колонтитул Знак"/>
    <w:basedOn w:val="a0"/>
    <w:link w:val="af5"/>
    <w:uiPriority w:val="99"/>
    <w:rsid w:val="00A15B9F"/>
    <w:rPr>
      <w:color w:val="000000"/>
    </w:rPr>
  </w:style>
  <w:style w:type="table" w:styleId="af7">
    <w:name w:val="Table Grid"/>
    <w:basedOn w:val="a1"/>
    <w:uiPriority w:val="59"/>
    <w:rsid w:val="00232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r.davletov@asi.ru" TargetMode="External"/><Relationship Id="rId4" Type="http://schemas.microsoft.com/office/2007/relationships/stylesWithEffects" Target="stylesWithEffects.xml"/><Relationship Id="rId9" Type="http://schemas.openxmlformats.org/officeDocument/2006/relationships/hyperlink" Target="mailto:LM.Levinbuk@asi.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4950-2EB7-46D6-8A34-A8FD9254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6854</Words>
  <Characters>39073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Москвина</dc:creator>
  <cp:lastModifiedBy>Москвина</cp:lastModifiedBy>
  <cp:revision>5</cp:revision>
  <cp:lastPrinted>2013-07-10T12:19:00Z</cp:lastPrinted>
  <dcterms:created xsi:type="dcterms:W3CDTF">2013-08-16T12:42:00Z</dcterms:created>
  <dcterms:modified xsi:type="dcterms:W3CDTF">2013-08-19T13:59:00Z</dcterms:modified>
</cp:coreProperties>
</file>