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E0" w:rsidRDefault="006342E0" w:rsidP="006342E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342E0">
        <w:rPr>
          <w:rFonts w:ascii="Times New Roman" w:hAnsi="Times New Roman" w:cs="Times New Roman"/>
          <w:color w:val="333333"/>
          <w:sz w:val="24"/>
          <w:szCs w:val="24"/>
        </w:rPr>
        <w:t>Вопрос: Д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олжны ли привлекаемые специалисты состоять в штате компании или нет? </w:t>
      </w:r>
    </w:p>
    <w:p w:rsidR="006342E0" w:rsidRPr="006342E0" w:rsidRDefault="006342E0" w:rsidP="006342E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Ответ: Нет, не должны. Однако,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 на момент п</w:t>
      </w:r>
      <w:r>
        <w:rPr>
          <w:rFonts w:ascii="Times New Roman" w:hAnsi="Times New Roman" w:cs="Times New Roman"/>
          <w:color w:val="333333"/>
          <w:sz w:val="24"/>
          <w:szCs w:val="24"/>
        </w:rPr>
        <w:t>одачи заявки рабочая группа долж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>на быть сформирована, что подтверждается соответствующим письмом участника закупки.</w:t>
      </w:r>
    </w:p>
    <w:p w:rsidR="006342E0" w:rsidRDefault="006342E0" w:rsidP="006342E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Вопрос: 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>Должно ли это чем-то подтверждаться (трудовая книжка, договор ГПХ или трудовой договор)?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342E0" w:rsidRPr="006342E0" w:rsidRDefault="006342E0" w:rsidP="006342E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Ответ: Да, копиями договоров ГПХ, </w:t>
      </w:r>
      <w:r>
        <w:rPr>
          <w:rFonts w:ascii="Times New Roman" w:hAnsi="Times New Roman" w:cs="Times New Roman"/>
          <w:color w:val="333333"/>
          <w:sz w:val="24"/>
          <w:szCs w:val="24"/>
        </w:rPr>
        <w:t>копиями трудовых книжек, резюме сотрудников</w:t>
      </w:r>
      <w:r w:rsidR="000F4A7B">
        <w:rPr>
          <w:rFonts w:ascii="Times New Roman" w:hAnsi="Times New Roman" w:cs="Times New Roman"/>
          <w:color w:val="333333"/>
          <w:sz w:val="24"/>
          <w:szCs w:val="24"/>
        </w:rPr>
        <w:t xml:space="preserve"> и иными документами.</w:t>
      </w:r>
      <w:bookmarkStart w:id="0" w:name="_GoBack"/>
      <w:bookmarkEnd w:id="0"/>
    </w:p>
    <w:p w:rsidR="006342E0" w:rsidRPr="006342E0" w:rsidRDefault="006342E0" w:rsidP="006342E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>есто оказания услуг указано, как вся территория РФ и другие страны.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>Необходимы ли будут поездки в другие страны?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>Если да, то в какие и как часто?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342E0" w:rsidRPr="006342E0" w:rsidRDefault="006342E0" w:rsidP="006342E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Ответ: 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>На текущий момент п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лана съемок нет. Гарантировать 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>наличие или отсутствие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съемки в другой стране нельзя. 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>Стоимость выездных съемок фиксируется в техническо-коммерческом предложении. В случае появления зарубежной съемки, стоимость согласовывается дополнительно в дополнительном соглашении к договору.</w:t>
      </w:r>
    </w:p>
    <w:p w:rsidR="006342E0" w:rsidRDefault="006342E0" w:rsidP="006342E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>езультаты выполненных работ должны быть представлены в течении 24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часов 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>осле получения исполнителем ТЗ.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>Что это значит, за 24 часа необходимо будет отснять материал, смонтировать отдать Заказчику готовый ролик? В течении какого времени после получения заявки, необходимо начать съемки?</w:t>
      </w:r>
    </w:p>
    <w:p w:rsidR="006342E0" w:rsidRPr="006342E0" w:rsidRDefault="006342E0" w:rsidP="006342E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342E0">
        <w:rPr>
          <w:rFonts w:ascii="Times New Roman" w:hAnsi="Times New Roman" w:cs="Times New Roman"/>
          <w:color w:val="333333"/>
          <w:sz w:val="24"/>
          <w:szCs w:val="24"/>
        </w:rPr>
        <w:t>Ответ: Техническое задание, дата, место и ожидаемый результат к каждой съемке согласовывается в приложениях к договору. Но Участник закупки должен быть готов осуществить услуги в течение ближайших 24 часов после запроса Заказчика.</w:t>
      </w:r>
    </w:p>
    <w:p w:rsidR="005A37BE" w:rsidRPr="006342E0" w:rsidRDefault="006342E0" w:rsidP="006342E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Вопрос: 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>Есть ли хотя бы примерный план-график съемок? В каких городах и какое количество, сколько съемочных дней? Это необходимо для расчета стоимости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6342E0" w:rsidRPr="006342E0" w:rsidRDefault="006342E0" w:rsidP="006342E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Плана графика нет. 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В пункте 2. Техническо-коммерческого предложения «Выездная видеосъемка и создание видео роликов» цена 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>рассчитывается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 с 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>учётом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 федерального округа РФ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6342E0">
        <w:rPr>
          <w:rFonts w:ascii="Times New Roman" w:hAnsi="Times New Roman" w:cs="Times New Roman"/>
          <w:color w:val="333333"/>
          <w:sz w:val="24"/>
          <w:szCs w:val="24"/>
        </w:rPr>
        <w:t xml:space="preserve"> состава рабочей группы и перечня техники.</w:t>
      </w:r>
    </w:p>
    <w:p w:rsidR="006342E0" w:rsidRPr="006342E0" w:rsidRDefault="006342E0" w:rsidP="006342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42E0" w:rsidRPr="0063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E0"/>
    <w:rsid w:val="000F4A7B"/>
    <w:rsid w:val="005A37BE"/>
    <w:rsid w:val="0063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24B3"/>
  <w15:chartTrackingRefBased/>
  <w15:docId w15:val="{2D387304-B36D-4E73-9170-8BDB2A5A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1</cp:revision>
  <dcterms:created xsi:type="dcterms:W3CDTF">2020-03-30T14:27:00Z</dcterms:created>
  <dcterms:modified xsi:type="dcterms:W3CDTF">2020-03-30T14:39:00Z</dcterms:modified>
</cp:coreProperties>
</file>