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0EA" w:rsidRPr="004B7EAC" w:rsidRDefault="001970EA" w:rsidP="001970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7EAC">
        <w:rPr>
          <w:rFonts w:ascii="Times New Roman" w:hAnsi="Times New Roman" w:cs="Times New Roman"/>
          <w:b/>
          <w:sz w:val="24"/>
          <w:szCs w:val="24"/>
        </w:rPr>
        <w:t>Разъяснение по закупочной документации</w:t>
      </w:r>
    </w:p>
    <w:p w:rsidR="001970EA" w:rsidRDefault="001970EA" w:rsidP="001970E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970EA" w:rsidRDefault="001970EA" w:rsidP="001970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08</w:t>
      </w:r>
      <w:r>
        <w:rPr>
          <w:rFonts w:ascii="Times New Roman" w:hAnsi="Times New Roman" w:cs="Times New Roman"/>
          <w:sz w:val="24"/>
          <w:szCs w:val="24"/>
        </w:rPr>
        <w:t xml:space="preserve">» января 2016 года в адрес Автономной некоммерческой организации «Агентство стратегических инициатив по продвижению новых проектов» поступил запрос разъяснений по закупке № </w:t>
      </w:r>
      <w:r>
        <w:rPr>
          <w:rFonts w:ascii="Times New Roman" w:hAnsi="Times New Roman" w:cs="Times New Roman"/>
          <w:sz w:val="24"/>
          <w:szCs w:val="24"/>
          <w:lang w:val="en-US"/>
        </w:rPr>
        <w:t>SBR</w:t>
      </w:r>
      <w:r w:rsidRPr="00616CB1">
        <w:rPr>
          <w:rFonts w:ascii="Times New Roman" w:hAnsi="Times New Roman" w:cs="Times New Roman"/>
          <w:sz w:val="24"/>
          <w:szCs w:val="24"/>
        </w:rPr>
        <w:t>014-16</w:t>
      </w:r>
      <w:r w:rsidR="001B58F2">
        <w:rPr>
          <w:rFonts w:ascii="Times New Roman" w:hAnsi="Times New Roman" w:cs="Times New Roman"/>
          <w:sz w:val="24"/>
          <w:szCs w:val="24"/>
        </w:rPr>
        <w:t>02030005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970EA" w:rsidRDefault="001970EA" w:rsidP="001970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 № 1.</w:t>
      </w:r>
    </w:p>
    <w:p w:rsidR="00266583" w:rsidRDefault="001970EA" w:rsidP="001970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1B58F2">
        <w:rPr>
          <w:rFonts w:ascii="Times New Roman" w:hAnsi="Times New Roman" w:cs="Times New Roman"/>
          <w:sz w:val="24"/>
          <w:szCs w:val="24"/>
        </w:rPr>
        <w:t>В пункте 8.9.1 Информационной карты указано: «для определения рейтинга заявки по критерию «</w:t>
      </w:r>
      <w:r w:rsidR="00266583">
        <w:rPr>
          <w:rFonts w:ascii="Times New Roman" w:hAnsi="Times New Roman" w:cs="Times New Roman"/>
          <w:sz w:val="24"/>
          <w:szCs w:val="24"/>
        </w:rPr>
        <w:t>Цена Перечня услуг» в документации о проведении запроса предложений установлена начальная цена договор»; «при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6583">
        <w:rPr>
          <w:rFonts w:ascii="Times New Roman" w:hAnsi="Times New Roman" w:cs="Times New Roman"/>
          <w:sz w:val="24"/>
          <w:szCs w:val="24"/>
        </w:rPr>
        <w:t xml:space="preserve">оценке заявок по критерию «Цена Перечня услуг» лучшим условием исполнения договора по указанному критерию признается предложение участника запроса предложений с наименьшей ценой договора». </w:t>
      </w:r>
    </w:p>
    <w:p w:rsidR="00266583" w:rsidRPr="00266583" w:rsidRDefault="00266583" w:rsidP="001970E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66583">
        <w:rPr>
          <w:rFonts w:ascii="Times New Roman" w:hAnsi="Times New Roman" w:cs="Times New Roman"/>
          <w:b/>
          <w:sz w:val="24"/>
          <w:szCs w:val="24"/>
        </w:rPr>
        <w:t>Заказчиком не установлен объем выполняемых услуг, поэтому участник не имеет возможности указать цену договора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1970EA" w:rsidRPr="00266583" w:rsidRDefault="00266583" w:rsidP="001970E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66583">
        <w:rPr>
          <w:rFonts w:ascii="Times New Roman" w:hAnsi="Times New Roman" w:cs="Times New Roman"/>
          <w:b/>
          <w:sz w:val="24"/>
          <w:szCs w:val="24"/>
        </w:rPr>
        <w:t>Просим уточнить, как будет оцениваться критерий «Цена перечня услуг». Будет оцениваться общая стоимость всех услуг за одну стандартную переводческую страницу?</w:t>
      </w:r>
      <w:r w:rsidR="006B4860">
        <w:rPr>
          <w:rFonts w:ascii="Times New Roman" w:hAnsi="Times New Roman" w:cs="Times New Roman"/>
          <w:b/>
          <w:sz w:val="24"/>
          <w:szCs w:val="24"/>
        </w:rPr>
        <w:t>»</w:t>
      </w:r>
    </w:p>
    <w:p w:rsidR="00A53F8E" w:rsidRDefault="001970EA" w:rsidP="00A53F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Ответ: </w:t>
      </w:r>
      <w:r w:rsidR="00266583">
        <w:rPr>
          <w:rFonts w:ascii="Times New Roman" w:hAnsi="Times New Roman" w:cs="Times New Roman"/>
          <w:sz w:val="24"/>
          <w:szCs w:val="24"/>
        </w:rPr>
        <w:t xml:space="preserve">В соответствии с 8.3 Информационной карты </w:t>
      </w:r>
      <w:r w:rsidR="00A53F8E">
        <w:rPr>
          <w:rFonts w:ascii="Times New Roman" w:hAnsi="Times New Roman" w:cs="Times New Roman"/>
          <w:sz w:val="24"/>
          <w:szCs w:val="24"/>
        </w:rPr>
        <w:t>н</w:t>
      </w:r>
      <w:r w:rsidR="00266583">
        <w:rPr>
          <w:rFonts w:ascii="Times New Roman" w:hAnsi="Times New Roman" w:cs="Times New Roman"/>
          <w:sz w:val="24"/>
          <w:szCs w:val="24"/>
        </w:rPr>
        <w:t xml:space="preserve">ачальная (максимальная) цена не установлена. </w:t>
      </w:r>
    </w:p>
    <w:p w:rsidR="00266583" w:rsidRDefault="00266583" w:rsidP="00A53F8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6583">
        <w:rPr>
          <w:rFonts w:ascii="Times New Roman" w:hAnsi="Times New Roman" w:cs="Times New Roman"/>
          <w:sz w:val="24"/>
          <w:szCs w:val="24"/>
        </w:rPr>
        <w:t>Общая сумма выплат по договору не может превышать 1 200 000 (Один миллион двести тысяч) рублей 00 копеек, в том числе НДС 18% - 183 050 (Сто восемьдесят три тысячи пятьдесят) рублей 00 копеек. В стоимость договора входят все расходы Исполнителя, понесенные им в целях исполнения договора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66583" w:rsidRDefault="00266583" w:rsidP="00A53F8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8.9.1 Информационной карты </w:t>
      </w:r>
      <w:r w:rsidRPr="00266583">
        <w:rPr>
          <w:rFonts w:ascii="Times New Roman" w:hAnsi="Times New Roman" w:cs="Times New Roman"/>
          <w:sz w:val="24"/>
          <w:szCs w:val="24"/>
        </w:rPr>
        <w:t>Рейтинг, присуждаемый заявке по критерию «Цена Перечня услуг», определяется по формуле:</w:t>
      </w:r>
    </w:p>
    <w:p w:rsidR="00266583" w:rsidRPr="00266583" w:rsidRDefault="00266583" w:rsidP="00266583">
      <w:pPr>
        <w:jc w:val="center"/>
        <w:rPr>
          <w:rFonts w:ascii="Times New Roman" w:hAnsi="Times New Roman" w:cs="Times New Roman"/>
          <w:sz w:val="24"/>
          <w:szCs w:val="24"/>
        </w:rPr>
      </w:pPr>
      <w:r w:rsidRPr="00266583">
        <w:rPr>
          <w:rFonts w:ascii="Times New Roman" w:hAnsi="Times New Roman" w:cs="Times New Roman"/>
          <w:sz w:val="24"/>
          <w:szCs w:val="24"/>
        </w:rPr>
        <w:object w:dxaOrig="2280" w:dyaOrig="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.75pt;height:36pt" o:ole="">
            <v:imagedata r:id="rId7" o:title=""/>
          </v:shape>
          <o:OLEObject Type="Embed" ProgID="Equation.3" ShapeID="_x0000_i1025" DrawAspect="Content" ObjectID="_1516453418" r:id="rId8"/>
        </w:object>
      </w:r>
    </w:p>
    <w:p w:rsidR="00266583" w:rsidRPr="00266583" w:rsidRDefault="00266583" w:rsidP="00266583">
      <w:pPr>
        <w:jc w:val="both"/>
        <w:rPr>
          <w:rFonts w:ascii="Times New Roman" w:hAnsi="Times New Roman" w:cs="Times New Roman"/>
          <w:sz w:val="24"/>
          <w:szCs w:val="24"/>
        </w:rPr>
      </w:pPr>
      <w:r w:rsidRPr="00266583">
        <w:rPr>
          <w:rFonts w:ascii="Times New Roman" w:hAnsi="Times New Roman" w:cs="Times New Roman"/>
          <w:sz w:val="24"/>
          <w:szCs w:val="24"/>
        </w:rPr>
        <w:t xml:space="preserve">    где:</w:t>
      </w:r>
      <w:r w:rsidR="006B4860">
        <w:rPr>
          <w:rFonts w:ascii="Times New Roman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4"/>
              </w:rPr>
              <m:t>R</m:t>
            </m:r>
          </m:e>
          <m:sub>
            <m:r>
              <w:rPr>
                <w:rFonts w:ascii="Cambria Math" w:hAnsi="Cambria Math" w:cs="Times New Roman"/>
                <w:sz w:val="28"/>
                <w:szCs w:val="24"/>
              </w:rPr>
              <m:t>ai</m:t>
            </m:r>
          </m:sub>
        </m:sSub>
      </m:oMath>
      <w:r w:rsidRPr="00266583">
        <w:rPr>
          <w:rFonts w:ascii="Times New Roman" w:hAnsi="Times New Roman" w:cs="Times New Roman"/>
          <w:sz w:val="24"/>
          <w:szCs w:val="24"/>
        </w:rPr>
        <w:t>- рейтинг, присуждаемый i-й заявке по указанному критерию;</w:t>
      </w:r>
    </w:p>
    <w:p w:rsidR="00266583" w:rsidRPr="00266583" w:rsidRDefault="00266583" w:rsidP="00266583">
      <w:pPr>
        <w:jc w:val="both"/>
        <w:rPr>
          <w:rFonts w:ascii="Times New Roman" w:hAnsi="Times New Roman" w:cs="Times New Roman"/>
          <w:sz w:val="24"/>
          <w:szCs w:val="24"/>
        </w:rPr>
      </w:pPr>
      <w:r w:rsidRPr="00266583">
        <w:rPr>
          <w:rFonts w:ascii="Times New Roman" w:hAnsi="Times New Roman" w:cs="Times New Roman"/>
          <w:sz w:val="24"/>
          <w:szCs w:val="24"/>
        </w:rPr>
        <w:object w:dxaOrig="700" w:dyaOrig="499">
          <v:shape id="_x0000_i1029" type="#_x0000_t75" style="width:34.5pt;height:24.75pt" o:ole="">
            <v:imagedata r:id="rId9" o:title=""/>
          </v:shape>
          <o:OLEObject Type="Embed" ProgID="Equation.3" ShapeID="_x0000_i1029" DrawAspect="Content" ObjectID="_1516453419" r:id="rId10"/>
        </w:object>
      </w:r>
      <w:r w:rsidRPr="00266583">
        <w:rPr>
          <w:rFonts w:ascii="Times New Roman" w:hAnsi="Times New Roman" w:cs="Times New Roman"/>
          <w:sz w:val="24"/>
          <w:szCs w:val="24"/>
        </w:rPr>
        <w:t xml:space="preserve"> - максимальная стоимость Перечня услуг, предложенная участниками данного запроса предложений.</w:t>
      </w:r>
    </w:p>
    <w:p w:rsidR="00A53F8E" w:rsidRDefault="00266583" w:rsidP="00266583">
      <w:pPr>
        <w:jc w:val="both"/>
        <w:rPr>
          <w:rFonts w:ascii="Times New Roman" w:hAnsi="Times New Roman" w:cs="Times New Roman"/>
          <w:sz w:val="24"/>
          <w:szCs w:val="24"/>
        </w:rPr>
      </w:pPr>
      <w:r w:rsidRPr="00266583">
        <w:rPr>
          <w:rFonts w:ascii="Times New Roman" w:hAnsi="Times New Roman" w:cs="Times New Roman"/>
          <w:sz w:val="24"/>
          <w:szCs w:val="24"/>
        </w:rPr>
        <w:object w:dxaOrig="360" w:dyaOrig="499">
          <v:shape id="_x0000_i1031" type="#_x0000_t75" style="width:19.5pt;height:24.75pt" o:ole="">
            <v:imagedata r:id="rId11" o:title=""/>
          </v:shape>
          <o:OLEObject Type="Embed" ProgID="Equation.3" ShapeID="_x0000_i1031" DrawAspect="Content" ObjectID="_1516453420" r:id="rId12"/>
        </w:object>
      </w:r>
      <w:r w:rsidRPr="00266583">
        <w:rPr>
          <w:rFonts w:ascii="Times New Roman" w:hAnsi="Times New Roman" w:cs="Times New Roman"/>
          <w:sz w:val="24"/>
          <w:szCs w:val="24"/>
        </w:rPr>
        <w:t xml:space="preserve"> - предложение i-го участника запроса предложений по цене договора.</w:t>
      </w:r>
    </w:p>
    <w:p w:rsidR="00A53F8E" w:rsidRDefault="00A53F8E" w:rsidP="00A53F8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3F8E">
        <w:rPr>
          <w:rFonts w:ascii="Times New Roman" w:hAnsi="Times New Roman" w:cs="Times New Roman"/>
          <w:sz w:val="24"/>
          <w:szCs w:val="24"/>
        </w:rPr>
        <w:t>При оценке заявок по критерию «Цена Перечня услуг» лучшим условием исполнения договора по указанному критерию признается предложение участника запроса предложений с наименьшей ценой Перечня услуг.</w:t>
      </w:r>
    </w:p>
    <w:p w:rsidR="001970EA" w:rsidRDefault="001970EA" w:rsidP="002665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 №2.</w:t>
      </w:r>
    </w:p>
    <w:p w:rsidR="001970EA" w:rsidRPr="006B4860" w:rsidRDefault="006B4860" w:rsidP="001970E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«Как участнику рассчитать цену за одну стандартную переводческую страницу таких услуг как: «Апостиль», «Консульская легализация», «Техническое сопровождение нотариального заверения подлинности подписи переводчика», если стоимость этих услуг может быть указана только за документ?»</w:t>
      </w:r>
    </w:p>
    <w:p w:rsidR="001970EA" w:rsidRPr="005304BD" w:rsidRDefault="001970EA" w:rsidP="001970EA">
      <w:pPr>
        <w:jc w:val="both"/>
        <w:rPr>
          <w:rFonts w:ascii="Times New Roman" w:hAnsi="Times New Roman" w:cs="Times New Roman"/>
          <w:sz w:val="24"/>
          <w:szCs w:val="24"/>
        </w:rPr>
      </w:pPr>
      <w:r w:rsidRPr="00AF1526">
        <w:rPr>
          <w:rFonts w:ascii="Times New Roman" w:hAnsi="Times New Roman" w:cs="Times New Roman"/>
          <w:sz w:val="24"/>
          <w:szCs w:val="24"/>
        </w:rPr>
        <w:lastRenderedPageBreak/>
        <w:t>Ответ: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4860">
        <w:rPr>
          <w:rFonts w:ascii="Times New Roman" w:hAnsi="Times New Roman" w:cs="Times New Roman"/>
          <w:sz w:val="24"/>
          <w:szCs w:val="24"/>
        </w:rPr>
        <w:t xml:space="preserve">Стоимость услуг </w:t>
      </w:r>
      <w:r w:rsidR="00A06D2E" w:rsidRPr="00A06D2E">
        <w:rPr>
          <w:rFonts w:ascii="Times New Roman" w:hAnsi="Times New Roman" w:cs="Times New Roman"/>
          <w:sz w:val="24"/>
          <w:szCs w:val="24"/>
        </w:rPr>
        <w:t xml:space="preserve">«Апостиль», «Консульская легализация», «Техническое сопровождение нотариального заверения подлинности подписи переводчика» </w:t>
      </w:r>
      <w:r w:rsidR="006B4860">
        <w:rPr>
          <w:rFonts w:ascii="Times New Roman" w:hAnsi="Times New Roman" w:cs="Times New Roman"/>
          <w:sz w:val="24"/>
          <w:szCs w:val="24"/>
        </w:rPr>
        <w:t xml:space="preserve">должна быть рассчитана за один документ. </w:t>
      </w:r>
    </w:p>
    <w:p w:rsidR="008C51C5" w:rsidRDefault="008C51C5">
      <w:bookmarkStart w:id="0" w:name="_GoBack"/>
      <w:bookmarkEnd w:id="0"/>
    </w:p>
    <w:sectPr w:rsidR="008C51C5" w:rsidSect="004B7EA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4860" w:rsidRDefault="006B4860" w:rsidP="006B4860">
      <w:pPr>
        <w:spacing w:after="0" w:line="240" w:lineRule="auto"/>
      </w:pPr>
      <w:r>
        <w:separator/>
      </w:r>
    </w:p>
  </w:endnote>
  <w:endnote w:type="continuationSeparator" w:id="0">
    <w:p w:rsidR="006B4860" w:rsidRDefault="006B4860" w:rsidP="006B4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4860" w:rsidRDefault="006B4860" w:rsidP="006B4860">
      <w:pPr>
        <w:spacing w:after="0" w:line="240" w:lineRule="auto"/>
      </w:pPr>
      <w:r>
        <w:separator/>
      </w:r>
    </w:p>
  </w:footnote>
  <w:footnote w:type="continuationSeparator" w:id="0">
    <w:p w:rsidR="006B4860" w:rsidRDefault="006B4860" w:rsidP="006B48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0EA"/>
    <w:rsid w:val="001970EA"/>
    <w:rsid w:val="001B58F2"/>
    <w:rsid w:val="00266583"/>
    <w:rsid w:val="004268AB"/>
    <w:rsid w:val="006B4860"/>
    <w:rsid w:val="007676DF"/>
    <w:rsid w:val="008C51C5"/>
    <w:rsid w:val="00A06D2E"/>
    <w:rsid w:val="00A53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8A33DF-F853-4C18-AD85-8BC3BC4DC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0E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B486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B4860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6B4860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A06D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06D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159EA3-3B91-4456-B03C-48B854B47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Москвина Светлана Михайловна</dc:creator>
  <cp:keywords/>
  <dc:description/>
  <cp:lastModifiedBy>Москвина Светлана Михайловна</cp:lastModifiedBy>
  <cp:revision>2</cp:revision>
  <cp:lastPrinted>2016-02-08T12:55:00Z</cp:lastPrinted>
  <dcterms:created xsi:type="dcterms:W3CDTF">2016-02-08T08:57:00Z</dcterms:created>
  <dcterms:modified xsi:type="dcterms:W3CDTF">2016-02-08T13:16:00Z</dcterms:modified>
</cp:coreProperties>
</file>