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C68B45"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CBuXz65QAAAA8BAAAPAAAAZHJz&#10;L2Rvd25yZXYueG1sTI/LasMwEEX3hf6DmEB3jfxoTONYDiF9rEKhSaFkN7EntoklGUuxnb/vdNVu&#10;Bu487pybrSfdioF611ijIJwHIMgUtmxMpeDr8Pb4DMJ5NCW21pCCGzlY5/d3GaalHc0nDXtfCTYx&#10;LkUFtfddKqUratLo5rYjw7Oz7TV6ln0lyx5HNtetjIIgkRobwx9q7GhbU3HZX7WC9xHHTRy+DrvL&#10;eXs7HhYf37uQlHqYTS8rLpsVCE+T/7uA3wzMDzmDnezVlE60rBeM7xVE0TIGwQvLJIhAnLgTJ08g&#10;80z+z5H/AAAA//8DAFBLAQItABQABgAIAAAAIQC2gziS/gAAAOEBAAATAAAAAAAAAAAAAAAAAAAA&#10;AABbQ29udGVudF9UeXBlc10ueG1sUEsBAi0AFAAGAAgAAAAhADj9If/WAAAAlAEAAAsAAAAAAAAA&#10;AAAAAAAALwEAAF9yZWxzLy5yZWxzUEsBAi0AFAAGAAgAAAAhAFWXa6aIAwAASwsAAA4AAAAAAAAA&#10;AAAAAAAALgIAAGRycy9lMm9Eb2MueG1sUEsBAi0AFAAGAAgAAAAhAIG5fPrlAAAADwEAAA8AAAAA&#10;AAAAAAAAAAAA4gUAAGRycy9kb3ducmV2LnhtbFBLBQYAAAAABAAEAPMAAAD0Bg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QLxgAAAN8AAAAPAAAAZHJzL2Rvd25yZXYueG1sRI9PawIx&#10;FMTvBb9DeIK3mlVBymoU8Q8K0kOtHrw9kudmdfOybKKu374pFHoZGIb5DTOdt64SD2pC6VnBoJ+B&#10;INbelFwoOH5v3j9AhIhssPJMCl4UYD7rvE0xN/7JX/Q4xEIkCIccFdgY61zKoC05DH1fE6fs4huH&#10;MdmmkKbBZ4K7Sg6zbCwdlpwWLNa0tKRvh7tTsC92n2tdvi5260ZMp7bW1/VZqV63XU2SLCYgIrXx&#10;v/GH2BkFY/j9k76AnP0AAAD//wMAUEsBAi0AFAAGAAgAAAAhANvh9svuAAAAhQEAABMAAAAAAAAA&#10;AAAAAAAAAAAAAFtDb250ZW50X1R5cGVzXS54bWxQSwECLQAUAAYACAAAACEAWvQsW78AAAAVAQAA&#10;CwAAAAAAAAAAAAAAAAAfAQAAX3JlbHMvLnJlbHNQSwECLQAUAAYACAAAACEAIs1UC8YAAADfAAAA&#10;DwAAAAAAAAAAAAAAAAAHAgAAZHJzL2Rvd25yZXYueG1sUEsFBgAAAAADAAMAtwAAAPoCA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YxxQAAAN8AAAAPAAAAZHJzL2Rvd25yZXYueG1sRI9Pi8Iw&#10;FMTvC36H8IS9LJquB1erUcRFVvDiv4PHZ/Nsi81LSaKt394IC14GhmF+w0znranEnZwvLSv47icg&#10;iDOrS84VHA+r3giED8gaK8uk4EEe5rPOxxRTbRve0X0fchEh7FNUUIRQp1L6rCCDvm9r4phdrDMY&#10;onW51A6bCDeVHCTJUBosOS4UWNOyoOy6vxkF7rCpT8RfI/M32DYtN247zs9KfXbb30mUxQREoDa8&#10;G/+ItVbwA68/8QvI2RMAAP//AwBQSwECLQAUAAYACAAAACEA2+H2y+4AAACFAQAAEwAAAAAAAAAA&#10;AAAAAAAAAAAAW0NvbnRlbnRfVHlwZXNdLnhtbFBLAQItABQABgAIAAAAIQBa9CxbvwAAABUBAAAL&#10;AAAAAAAAAAAAAAAAAB8BAABfcmVscy8ucmVsc1BLAQItABQABgAIAAAAIQAZDpYxxQAAAN8AAAAP&#10;AAAAAAAAAAAAAAAAAAcCAABkcnMvZG93bnJldi54bWxQSwUGAAAAAAMAAwC3AAAA+QI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42334B" w:rsidRDefault="00D44CF8" w:rsidP="0042334B">
      <w:pPr>
        <w:widowControl w:val="0"/>
        <w:suppressAutoHyphens/>
        <w:autoSpaceDE w:val="0"/>
        <w:spacing w:before="120" w:after="120"/>
        <w:jc w:val="center"/>
        <w:rPr>
          <w:rFonts w:eastAsia="Calibri"/>
          <w:b/>
        </w:rPr>
      </w:pPr>
      <w:r w:rsidRPr="0042334B">
        <w:rPr>
          <w:b/>
          <w:sz w:val="28"/>
          <w:szCs w:val="28"/>
        </w:rPr>
        <w:t>на право заключения договора на</w:t>
      </w:r>
      <w:r w:rsidR="0042334B" w:rsidRPr="0042334B">
        <w:rPr>
          <w:b/>
          <w:sz w:val="28"/>
          <w:szCs w:val="28"/>
        </w:rPr>
        <w:t xml:space="preserve"> оказание услуг по организации </w:t>
      </w:r>
      <w:r w:rsidR="0042334B">
        <w:rPr>
          <w:b/>
          <w:sz w:val="28"/>
          <w:szCs w:val="28"/>
        </w:rPr>
        <w:br/>
      </w:r>
      <w:r w:rsidR="0042334B" w:rsidRPr="0042334B">
        <w:rPr>
          <w:b/>
          <w:sz w:val="28"/>
          <w:szCs w:val="28"/>
        </w:rPr>
        <w:t xml:space="preserve">и проведению 2-х тематических смен </w:t>
      </w:r>
      <w:r w:rsidR="0042334B" w:rsidRPr="0042334B">
        <w:rPr>
          <w:b/>
          <w:sz w:val="28"/>
          <w:szCs w:val="28"/>
        </w:rPr>
        <w:br/>
        <w:t xml:space="preserve">по вовлечению детского сообщества в проектную деятельность путем реализации дополнительной общеразвивающей образовательной программы «Кадры будущего для регионов», включая развитие навыков социального проектирования и выявление лучших детских проектов на </w:t>
      </w:r>
      <w:r w:rsidR="00030E4D">
        <w:rPr>
          <w:b/>
          <w:sz w:val="28"/>
          <w:szCs w:val="28"/>
        </w:rPr>
        <w:t>базе</w:t>
      </w:r>
      <w:r w:rsidR="0042334B" w:rsidRPr="0042334B">
        <w:rPr>
          <w:b/>
          <w:sz w:val="28"/>
          <w:szCs w:val="28"/>
        </w:rPr>
        <w:t xml:space="preserve"> МДЦ «Артек»</w:t>
      </w:r>
    </w:p>
    <w:p w:rsidR="00D44CF8" w:rsidRPr="00D44CF8" w:rsidRDefault="00D44CF8" w:rsidP="00D44CF8">
      <w:pPr>
        <w:spacing w:line="288" w:lineRule="auto"/>
        <w:jc w:val="center"/>
        <w:rPr>
          <w:b/>
          <w:sz w:val="28"/>
          <w:szCs w:val="28"/>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201</w:t>
      </w:r>
      <w:r w:rsidR="00070330">
        <w:rPr>
          <w:sz w:val="28"/>
          <w:szCs w:val="28"/>
          <w:lang w:val="en-US"/>
        </w:rPr>
        <w:t>9</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BB203B" w:rsidRPr="00BB203B" w:rsidRDefault="00D44CF8" w:rsidP="00BB203B">
          <w:pPr>
            <w:pStyle w:val="13"/>
            <w:spacing w:before="120" w:after="120"/>
            <w:rPr>
              <w:rFonts w:eastAsiaTheme="minorEastAsia"/>
              <w:b w:val="0"/>
              <w:caps w:val="0"/>
              <w:color w:val="auto"/>
            </w:rPr>
          </w:pPr>
          <w:r w:rsidRPr="00BB203B">
            <w:fldChar w:fldCharType="begin"/>
          </w:r>
          <w:r w:rsidRPr="00BB203B">
            <w:instrText xml:space="preserve"> TOC \o "1-3" \h \z \u </w:instrText>
          </w:r>
          <w:r w:rsidRPr="00BB203B">
            <w:fldChar w:fldCharType="separate"/>
          </w:r>
          <w:hyperlink w:anchor="_Toc531131222" w:history="1">
            <w:r w:rsidR="00BB203B" w:rsidRPr="00BB203B">
              <w:rPr>
                <w:rStyle w:val="aa"/>
                <w:bCs/>
                <w:lang w:eastAsia="en-US"/>
              </w:rPr>
              <w:t>I.</w:t>
            </w:r>
            <w:r w:rsidR="00BB203B" w:rsidRPr="00BB203B">
              <w:rPr>
                <w:rFonts w:eastAsiaTheme="minorEastAsia"/>
                <w:b w:val="0"/>
                <w:caps w:val="0"/>
                <w:color w:val="auto"/>
              </w:rPr>
              <w:tab/>
            </w:r>
            <w:r w:rsidR="00BB203B" w:rsidRPr="00BB203B">
              <w:rPr>
                <w:rStyle w:val="aa"/>
                <w:bCs/>
                <w:lang w:eastAsia="en-US"/>
              </w:rPr>
              <w:t>ТЕРМИНЫ И ОПРЕДЕЛЕНИЯ</w:t>
            </w:r>
            <w:r w:rsidR="00BB203B" w:rsidRPr="00BB203B">
              <w:rPr>
                <w:webHidden/>
              </w:rPr>
              <w:tab/>
            </w:r>
            <w:r w:rsidR="00BB203B" w:rsidRPr="00BB203B">
              <w:rPr>
                <w:webHidden/>
              </w:rPr>
              <w:fldChar w:fldCharType="begin"/>
            </w:r>
            <w:r w:rsidR="00BB203B" w:rsidRPr="00BB203B">
              <w:rPr>
                <w:webHidden/>
              </w:rPr>
              <w:instrText xml:space="preserve"> PAGEREF _Toc531131222 \h </w:instrText>
            </w:r>
            <w:r w:rsidR="00BB203B" w:rsidRPr="00BB203B">
              <w:rPr>
                <w:webHidden/>
              </w:rPr>
            </w:r>
            <w:r w:rsidR="00BB203B" w:rsidRPr="00BB203B">
              <w:rPr>
                <w:webHidden/>
              </w:rPr>
              <w:fldChar w:fldCharType="separate"/>
            </w:r>
            <w:r w:rsidR="00BB203B" w:rsidRPr="00BB203B">
              <w:rPr>
                <w:webHidden/>
              </w:rPr>
              <w:t>3</w:t>
            </w:r>
            <w:r w:rsidR="00BB203B" w:rsidRPr="00BB203B">
              <w:rPr>
                <w:webHidden/>
              </w:rPr>
              <w:fldChar w:fldCharType="end"/>
            </w:r>
          </w:hyperlink>
        </w:p>
        <w:p w:rsidR="00BB203B" w:rsidRPr="00BB203B" w:rsidRDefault="00E15BAA" w:rsidP="00BB203B">
          <w:pPr>
            <w:pStyle w:val="13"/>
            <w:spacing w:before="120" w:after="120"/>
            <w:rPr>
              <w:rFonts w:eastAsiaTheme="minorEastAsia"/>
              <w:b w:val="0"/>
              <w:caps w:val="0"/>
              <w:color w:val="auto"/>
            </w:rPr>
          </w:pPr>
          <w:hyperlink w:anchor="_Toc531131223" w:history="1">
            <w:r w:rsidR="00BB203B" w:rsidRPr="00BB203B">
              <w:rPr>
                <w:rStyle w:val="aa"/>
                <w:bCs/>
                <w:lang w:eastAsia="en-US"/>
              </w:rPr>
              <w:t>II.</w:t>
            </w:r>
            <w:r w:rsidR="00BB203B" w:rsidRPr="00BB203B">
              <w:rPr>
                <w:rFonts w:eastAsiaTheme="minorEastAsia"/>
                <w:b w:val="0"/>
                <w:caps w:val="0"/>
                <w:color w:val="auto"/>
              </w:rPr>
              <w:tab/>
            </w:r>
            <w:r w:rsidR="00BB203B" w:rsidRPr="00BB203B">
              <w:rPr>
                <w:rStyle w:val="aa"/>
                <w:bCs/>
                <w:lang w:eastAsia="en-US"/>
              </w:rPr>
              <w:t>ОБЩИЕ УСЛОВИЯ ПРОВЕДЕНИЯ ЗАКУПКИ</w:t>
            </w:r>
            <w:r w:rsidR="00BB203B" w:rsidRPr="00BB203B">
              <w:rPr>
                <w:webHidden/>
              </w:rPr>
              <w:tab/>
            </w:r>
            <w:r w:rsidR="00BB203B" w:rsidRPr="00BB203B">
              <w:rPr>
                <w:webHidden/>
              </w:rPr>
              <w:fldChar w:fldCharType="begin"/>
            </w:r>
            <w:r w:rsidR="00BB203B" w:rsidRPr="00BB203B">
              <w:rPr>
                <w:webHidden/>
              </w:rPr>
              <w:instrText xml:space="preserve"> PAGEREF _Toc531131223 \h </w:instrText>
            </w:r>
            <w:r w:rsidR="00BB203B" w:rsidRPr="00BB203B">
              <w:rPr>
                <w:webHidden/>
              </w:rPr>
            </w:r>
            <w:r w:rsidR="00BB203B" w:rsidRPr="00BB203B">
              <w:rPr>
                <w:webHidden/>
              </w:rPr>
              <w:fldChar w:fldCharType="separate"/>
            </w:r>
            <w:r w:rsidR="00BB203B" w:rsidRPr="00BB203B">
              <w:rPr>
                <w:webHidden/>
              </w:rPr>
              <w:t>7</w:t>
            </w:r>
            <w:r w:rsidR="00BB203B" w:rsidRPr="00BB203B">
              <w:rPr>
                <w:webHidden/>
              </w:rPr>
              <w:fldChar w:fldCharType="end"/>
            </w:r>
          </w:hyperlink>
        </w:p>
        <w:p w:rsidR="00BB203B" w:rsidRPr="00FE6080" w:rsidRDefault="00E15BA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BB203B" w:rsidRPr="00FE6080">
              <w:rPr>
                <w:rStyle w:val="aa"/>
                <w:rFonts w:ascii="Times New Roman" w:hAnsi="Times New Roman"/>
                <w:b/>
                <w:bCs/>
                <w:noProof/>
                <w:sz w:val="28"/>
                <w:szCs w:val="28"/>
              </w:rPr>
              <w:t>2.1.</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Общие положения</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_Toc531131224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E15BA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BB203B" w:rsidRPr="00FE6080">
              <w:rPr>
                <w:rStyle w:val="aa"/>
                <w:rFonts w:ascii="Times New Roman" w:hAnsi="Times New Roman"/>
                <w:b/>
                <w:bCs/>
                <w:noProof/>
                <w:sz w:val="28"/>
                <w:szCs w:val="28"/>
              </w:rPr>
              <w:t>2.2.</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Разъяснения Закупочной документации</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_Toc531131228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7</w:t>
            </w:r>
            <w:r w:rsidR="00BB203B" w:rsidRPr="00FE6080">
              <w:rPr>
                <w:rFonts w:ascii="Times New Roman" w:hAnsi="Times New Roman"/>
                <w:b/>
                <w:noProof/>
                <w:webHidden/>
                <w:sz w:val="28"/>
                <w:szCs w:val="28"/>
              </w:rPr>
              <w:fldChar w:fldCharType="end"/>
            </w:r>
          </w:hyperlink>
        </w:p>
        <w:p w:rsidR="00BB203B" w:rsidRPr="00FE6080" w:rsidRDefault="00E15BA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BB203B" w:rsidRPr="00FE6080">
              <w:rPr>
                <w:rStyle w:val="aa"/>
                <w:rFonts w:ascii="Times New Roman" w:hAnsi="Times New Roman"/>
                <w:b/>
                <w:bCs/>
                <w:noProof/>
                <w:sz w:val="28"/>
                <w:szCs w:val="28"/>
              </w:rPr>
              <w:t>2.3.</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Требования к Заявке</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_Toc531131229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8</w:t>
            </w:r>
            <w:r w:rsidR="00BB203B" w:rsidRPr="00FE6080">
              <w:rPr>
                <w:rFonts w:ascii="Times New Roman" w:hAnsi="Times New Roman"/>
                <w:b/>
                <w:noProof/>
                <w:webHidden/>
                <w:sz w:val="28"/>
                <w:szCs w:val="28"/>
              </w:rPr>
              <w:fldChar w:fldCharType="end"/>
            </w:r>
          </w:hyperlink>
        </w:p>
        <w:p w:rsidR="00BB203B" w:rsidRPr="00FE6080" w:rsidRDefault="00E15BA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BB203B" w:rsidRPr="00FE6080">
              <w:rPr>
                <w:rStyle w:val="aa"/>
                <w:rFonts w:ascii="Times New Roman" w:hAnsi="Times New Roman"/>
                <w:b/>
                <w:bCs/>
                <w:noProof/>
                <w:sz w:val="28"/>
                <w:szCs w:val="28"/>
              </w:rPr>
              <w:t>2.4.</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Рассмотрение и оценка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_Toc531131230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E15BA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BB203B" w:rsidRPr="00FE6080">
              <w:rPr>
                <w:rStyle w:val="aa"/>
                <w:rFonts w:ascii="Times New Roman" w:hAnsi="Times New Roman"/>
                <w:b/>
                <w:bCs/>
                <w:noProof/>
                <w:sz w:val="28"/>
                <w:szCs w:val="28"/>
              </w:rPr>
              <w:t>2.5.</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Изменение и отзыв Заявок</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_Toc531131231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E15BA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BB203B" w:rsidRPr="00FE6080">
              <w:rPr>
                <w:rStyle w:val="aa"/>
                <w:rFonts w:ascii="Times New Roman" w:hAnsi="Times New Roman"/>
                <w:b/>
                <w:bCs/>
                <w:noProof/>
                <w:sz w:val="28"/>
                <w:szCs w:val="28"/>
              </w:rPr>
              <w:t>2.6.</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Порядок применения антидемпинговых мер</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_Toc531131232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9</w:t>
            </w:r>
            <w:r w:rsidR="00BB203B" w:rsidRPr="00FE6080">
              <w:rPr>
                <w:rFonts w:ascii="Times New Roman" w:hAnsi="Times New Roman"/>
                <w:b/>
                <w:noProof/>
                <w:webHidden/>
                <w:sz w:val="28"/>
                <w:szCs w:val="28"/>
              </w:rPr>
              <w:fldChar w:fldCharType="end"/>
            </w:r>
          </w:hyperlink>
        </w:p>
        <w:p w:rsidR="00BB203B" w:rsidRPr="00FE6080" w:rsidRDefault="00E15BAA" w:rsidP="00BB203B">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BB203B" w:rsidRPr="00FE6080">
              <w:rPr>
                <w:rStyle w:val="aa"/>
                <w:rFonts w:ascii="Times New Roman" w:hAnsi="Times New Roman"/>
                <w:b/>
                <w:bCs/>
                <w:noProof/>
                <w:sz w:val="28"/>
                <w:szCs w:val="28"/>
              </w:rPr>
              <w:t>2.7.</w:t>
            </w:r>
            <w:r w:rsidR="00BB203B" w:rsidRPr="00FE6080">
              <w:rPr>
                <w:rFonts w:ascii="Times New Roman" w:eastAsiaTheme="minorEastAsia" w:hAnsi="Times New Roman"/>
                <w:b/>
                <w:noProof/>
                <w:sz w:val="28"/>
                <w:szCs w:val="28"/>
                <w:lang w:eastAsia="ru-RU"/>
              </w:rPr>
              <w:tab/>
            </w:r>
            <w:r w:rsidR="00BB203B" w:rsidRPr="00FE6080">
              <w:rPr>
                <w:rStyle w:val="aa"/>
                <w:rFonts w:ascii="Times New Roman" w:hAnsi="Times New Roman"/>
                <w:b/>
                <w:bCs/>
                <w:noProof/>
                <w:sz w:val="28"/>
                <w:szCs w:val="28"/>
              </w:rPr>
              <w:t>Заключение договора</w:t>
            </w:r>
            <w:r w:rsidR="00BB203B" w:rsidRPr="00FE6080">
              <w:rPr>
                <w:rFonts w:ascii="Times New Roman" w:hAnsi="Times New Roman"/>
                <w:b/>
                <w:noProof/>
                <w:webHidden/>
                <w:sz w:val="28"/>
                <w:szCs w:val="28"/>
              </w:rPr>
              <w:tab/>
            </w:r>
            <w:r w:rsidR="00BB203B" w:rsidRPr="00FE6080">
              <w:rPr>
                <w:rFonts w:ascii="Times New Roman" w:hAnsi="Times New Roman"/>
                <w:b/>
                <w:noProof/>
                <w:webHidden/>
                <w:sz w:val="28"/>
                <w:szCs w:val="28"/>
              </w:rPr>
              <w:fldChar w:fldCharType="begin"/>
            </w:r>
            <w:r w:rsidR="00BB203B" w:rsidRPr="00FE6080">
              <w:rPr>
                <w:rFonts w:ascii="Times New Roman" w:hAnsi="Times New Roman"/>
                <w:b/>
                <w:noProof/>
                <w:webHidden/>
                <w:sz w:val="28"/>
                <w:szCs w:val="28"/>
              </w:rPr>
              <w:instrText xml:space="preserve"> PAGEREF _Toc531131233 \h </w:instrText>
            </w:r>
            <w:r w:rsidR="00BB203B" w:rsidRPr="00FE6080">
              <w:rPr>
                <w:rFonts w:ascii="Times New Roman" w:hAnsi="Times New Roman"/>
                <w:b/>
                <w:noProof/>
                <w:webHidden/>
                <w:sz w:val="28"/>
                <w:szCs w:val="28"/>
              </w:rPr>
            </w:r>
            <w:r w:rsidR="00BB203B" w:rsidRPr="00FE6080">
              <w:rPr>
                <w:rFonts w:ascii="Times New Roman" w:hAnsi="Times New Roman"/>
                <w:b/>
                <w:noProof/>
                <w:webHidden/>
                <w:sz w:val="28"/>
                <w:szCs w:val="28"/>
              </w:rPr>
              <w:fldChar w:fldCharType="separate"/>
            </w:r>
            <w:r w:rsidR="00BB203B" w:rsidRPr="00FE6080">
              <w:rPr>
                <w:rFonts w:ascii="Times New Roman" w:hAnsi="Times New Roman"/>
                <w:b/>
                <w:noProof/>
                <w:webHidden/>
                <w:sz w:val="28"/>
                <w:szCs w:val="28"/>
              </w:rPr>
              <w:t>10</w:t>
            </w:r>
            <w:r w:rsidR="00BB203B" w:rsidRPr="00FE6080">
              <w:rPr>
                <w:rFonts w:ascii="Times New Roman" w:hAnsi="Times New Roman"/>
                <w:b/>
                <w:noProof/>
                <w:webHidden/>
                <w:sz w:val="28"/>
                <w:szCs w:val="28"/>
              </w:rPr>
              <w:fldChar w:fldCharType="end"/>
            </w:r>
          </w:hyperlink>
        </w:p>
        <w:p w:rsidR="00BB203B" w:rsidRPr="00BB203B" w:rsidRDefault="00E15BAA" w:rsidP="00BB203B">
          <w:pPr>
            <w:pStyle w:val="13"/>
            <w:spacing w:before="120" w:after="120"/>
            <w:rPr>
              <w:rFonts w:eastAsiaTheme="minorEastAsia"/>
              <w:b w:val="0"/>
              <w:caps w:val="0"/>
              <w:color w:val="auto"/>
            </w:rPr>
          </w:pPr>
          <w:hyperlink w:anchor="_Toc531131234" w:history="1">
            <w:r w:rsidR="00BB203B" w:rsidRPr="00BB203B">
              <w:rPr>
                <w:rStyle w:val="aa"/>
                <w:bCs/>
                <w:lang w:eastAsia="en-US"/>
              </w:rPr>
              <w:t>III.</w:t>
            </w:r>
            <w:r w:rsidR="00BB203B" w:rsidRPr="00BB203B">
              <w:rPr>
                <w:rFonts w:eastAsiaTheme="minorEastAsia"/>
                <w:b w:val="0"/>
                <w:caps w:val="0"/>
                <w:color w:val="auto"/>
              </w:rPr>
              <w:tab/>
            </w:r>
            <w:r w:rsidR="00BB203B" w:rsidRPr="00BB203B">
              <w:rPr>
                <w:rStyle w:val="aa"/>
                <w:bCs/>
                <w:lang w:eastAsia="en-US"/>
              </w:rPr>
              <w:t>ИНФОРМАЦИОННАЯ КАРТА ЗАКУПКИ</w:t>
            </w:r>
            <w:r w:rsidR="00BB203B" w:rsidRPr="00BB203B">
              <w:rPr>
                <w:webHidden/>
              </w:rPr>
              <w:tab/>
            </w:r>
            <w:r w:rsidR="00BB203B" w:rsidRPr="00BB203B">
              <w:rPr>
                <w:webHidden/>
              </w:rPr>
              <w:fldChar w:fldCharType="begin"/>
            </w:r>
            <w:r w:rsidR="00BB203B" w:rsidRPr="00BB203B">
              <w:rPr>
                <w:webHidden/>
              </w:rPr>
              <w:instrText xml:space="preserve"> PAGEREF _Toc531131234 \h </w:instrText>
            </w:r>
            <w:r w:rsidR="00BB203B" w:rsidRPr="00BB203B">
              <w:rPr>
                <w:webHidden/>
              </w:rPr>
            </w:r>
            <w:r w:rsidR="00BB203B" w:rsidRPr="00BB203B">
              <w:rPr>
                <w:webHidden/>
              </w:rPr>
              <w:fldChar w:fldCharType="separate"/>
            </w:r>
            <w:r w:rsidR="00BB203B" w:rsidRPr="00BB203B">
              <w:rPr>
                <w:webHidden/>
              </w:rPr>
              <w:t>11</w:t>
            </w:r>
            <w:r w:rsidR="00BB203B" w:rsidRPr="00BB203B">
              <w:rPr>
                <w:webHidden/>
              </w:rPr>
              <w:fldChar w:fldCharType="end"/>
            </w:r>
          </w:hyperlink>
        </w:p>
        <w:p w:rsidR="00BB203B" w:rsidRPr="00BB203B" w:rsidRDefault="00E15BAA" w:rsidP="00BB203B">
          <w:pPr>
            <w:pStyle w:val="13"/>
            <w:spacing w:before="120" w:after="120"/>
            <w:rPr>
              <w:rFonts w:eastAsiaTheme="minorEastAsia"/>
              <w:b w:val="0"/>
              <w:caps w:val="0"/>
              <w:color w:val="auto"/>
            </w:rPr>
          </w:pPr>
          <w:hyperlink w:anchor="_Toc531131235" w:history="1">
            <w:r w:rsidR="00BB203B" w:rsidRPr="00BB203B">
              <w:rPr>
                <w:rStyle w:val="aa"/>
                <w:bCs/>
                <w:lang w:eastAsia="en-US"/>
              </w:rPr>
              <w:t>IV.</w:t>
            </w:r>
            <w:r w:rsidR="00BB203B" w:rsidRPr="00BB203B">
              <w:rPr>
                <w:rFonts w:eastAsiaTheme="minorEastAsia"/>
                <w:b w:val="0"/>
                <w:caps w:val="0"/>
                <w:color w:val="auto"/>
              </w:rPr>
              <w:tab/>
            </w:r>
            <w:r w:rsidR="00BB203B" w:rsidRPr="00BB203B">
              <w:rPr>
                <w:rStyle w:val="aa"/>
                <w:bCs/>
                <w:lang w:eastAsia="en-US"/>
              </w:rPr>
              <w:t>ТЕХНИЧЕСКОЕ ЗАДАНИЕ</w:t>
            </w:r>
            <w:r w:rsidR="00BB203B" w:rsidRPr="00BB203B">
              <w:rPr>
                <w:webHidden/>
              </w:rPr>
              <w:tab/>
            </w:r>
            <w:r w:rsidR="00BB203B" w:rsidRPr="00BB203B">
              <w:rPr>
                <w:webHidden/>
              </w:rPr>
              <w:fldChar w:fldCharType="begin"/>
            </w:r>
            <w:r w:rsidR="00BB203B" w:rsidRPr="00BB203B">
              <w:rPr>
                <w:webHidden/>
              </w:rPr>
              <w:instrText xml:space="preserve"> PAGEREF _Toc531131235 \h </w:instrText>
            </w:r>
            <w:r w:rsidR="00BB203B" w:rsidRPr="00BB203B">
              <w:rPr>
                <w:webHidden/>
              </w:rPr>
            </w:r>
            <w:r w:rsidR="00BB203B" w:rsidRPr="00BB203B">
              <w:rPr>
                <w:webHidden/>
              </w:rPr>
              <w:fldChar w:fldCharType="separate"/>
            </w:r>
            <w:r w:rsidR="00BB203B" w:rsidRPr="00BB203B">
              <w:rPr>
                <w:webHidden/>
              </w:rPr>
              <w:t>27</w:t>
            </w:r>
            <w:r w:rsidR="00BB203B" w:rsidRPr="00BB203B">
              <w:rPr>
                <w:webHidden/>
              </w:rPr>
              <w:fldChar w:fldCharType="end"/>
            </w:r>
          </w:hyperlink>
        </w:p>
        <w:p w:rsidR="00BB203B" w:rsidRPr="00BB203B" w:rsidRDefault="00E15BAA" w:rsidP="00BB203B">
          <w:pPr>
            <w:pStyle w:val="13"/>
            <w:spacing w:before="120" w:after="120"/>
            <w:rPr>
              <w:rFonts w:eastAsiaTheme="minorEastAsia"/>
              <w:b w:val="0"/>
              <w:caps w:val="0"/>
              <w:color w:val="auto"/>
            </w:rPr>
          </w:pPr>
          <w:hyperlink w:anchor="_Toc531131236" w:history="1">
            <w:r w:rsidR="00BB203B" w:rsidRPr="00BB203B">
              <w:rPr>
                <w:rStyle w:val="aa"/>
                <w:bCs/>
                <w:lang w:eastAsia="en-US"/>
              </w:rPr>
              <w:t>V.</w:t>
            </w:r>
            <w:r w:rsidR="00BB203B" w:rsidRPr="00BB203B">
              <w:rPr>
                <w:rFonts w:eastAsiaTheme="minorEastAsia"/>
                <w:b w:val="0"/>
                <w:caps w:val="0"/>
                <w:color w:val="auto"/>
              </w:rPr>
              <w:tab/>
            </w:r>
            <w:r w:rsidR="00BB203B" w:rsidRPr="00BB203B">
              <w:rPr>
                <w:rStyle w:val="aa"/>
                <w:bCs/>
                <w:lang w:eastAsia="en-US"/>
              </w:rPr>
              <w:t>ПРОЕКТ ДОГОВОРА</w:t>
            </w:r>
            <w:r w:rsidR="00BB203B" w:rsidRPr="00BB203B">
              <w:rPr>
                <w:webHidden/>
              </w:rPr>
              <w:tab/>
            </w:r>
            <w:r w:rsidR="00BB203B" w:rsidRPr="00BB203B">
              <w:rPr>
                <w:webHidden/>
              </w:rPr>
              <w:fldChar w:fldCharType="begin"/>
            </w:r>
            <w:r w:rsidR="00BB203B" w:rsidRPr="00BB203B">
              <w:rPr>
                <w:webHidden/>
              </w:rPr>
              <w:instrText xml:space="preserve"> PAGEREF _Toc531131236 \h </w:instrText>
            </w:r>
            <w:r w:rsidR="00BB203B" w:rsidRPr="00BB203B">
              <w:rPr>
                <w:webHidden/>
              </w:rPr>
            </w:r>
            <w:r w:rsidR="00BB203B" w:rsidRPr="00BB203B">
              <w:rPr>
                <w:webHidden/>
              </w:rPr>
              <w:fldChar w:fldCharType="separate"/>
            </w:r>
            <w:r w:rsidR="00BB203B" w:rsidRPr="00BB203B">
              <w:rPr>
                <w:webHidden/>
              </w:rPr>
              <w:t>28</w:t>
            </w:r>
            <w:r w:rsidR="00BB203B" w:rsidRPr="00BB203B">
              <w:rPr>
                <w:webHidden/>
              </w:rPr>
              <w:fldChar w:fldCharType="end"/>
            </w:r>
          </w:hyperlink>
        </w:p>
        <w:p w:rsidR="00BB203B" w:rsidRPr="00BB203B" w:rsidRDefault="00E15BAA" w:rsidP="00BB203B">
          <w:pPr>
            <w:pStyle w:val="13"/>
            <w:spacing w:before="120" w:after="120"/>
            <w:rPr>
              <w:rFonts w:eastAsiaTheme="minorEastAsia"/>
              <w:b w:val="0"/>
              <w:caps w:val="0"/>
              <w:color w:val="auto"/>
            </w:rPr>
          </w:pPr>
          <w:hyperlink w:anchor="_Toc531131237" w:history="1">
            <w:r w:rsidR="00BB203B" w:rsidRPr="00BB203B">
              <w:rPr>
                <w:rStyle w:val="aa"/>
                <w:bCs/>
                <w:lang w:eastAsia="en-US"/>
              </w:rPr>
              <w:t>VI.</w:t>
            </w:r>
            <w:r w:rsidR="00BB203B" w:rsidRPr="00BB203B">
              <w:rPr>
                <w:rFonts w:eastAsiaTheme="minorEastAsia"/>
                <w:b w:val="0"/>
                <w:caps w:val="0"/>
                <w:color w:val="auto"/>
              </w:rPr>
              <w:tab/>
            </w:r>
            <w:r w:rsidR="00BB203B" w:rsidRPr="00BB203B">
              <w:rPr>
                <w:rStyle w:val="aa"/>
                <w:bCs/>
                <w:lang w:eastAsia="en-US"/>
              </w:rPr>
              <w:t>ФОРМА ЗАЯВКИ</w:t>
            </w:r>
            <w:r w:rsidR="00BB203B" w:rsidRPr="00BB203B">
              <w:rPr>
                <w:webHidden/>
              </w:rPr>
              <w:tab/>
            </w:r>
            <w:r w:rsidR="00BB203B" w:rsidRPr="00BB203B">
              <w:rPr>
                <w:webHidden/>
              </w:rPr>
              <w:fldChar w:fldCharType="begin"/>
            </w:r>
            <w:r w:rsidR="00BB203B" w:rsidRPr="00BB203B">
              <w:rPr>
                <w:webHidden/>
              </w:rPr>
              <w:instrText xml:space="preserve"> PAGEREF _Toc531131237 \h </w:instrText>
            </w:r>
            <w:r w:rsidR="00BB203B" w:rsidRPr="00BB203B">
              <w:rPr>
                <w:webHidden/>
              </w:rPr>
            </w:r>
            <w:r w:rsidR="00BB203B" w:rsidRPr="00BB203B">
              <w:rPr>
                <w:webHidden/>
              </w:rPr>
              <w:fldChar w:fldCharType="separate"/>
            </w:r>
            <w:r w:rsidR="00BB203B" w:rsidRPr="00BB203B">
              <w:rPr>
                <w:webHidden/>
              </w:rPr>
              <w:t>29</w:t>
            </w:r>
            <w:r w:rsidR="00BB203B" w:rsidRPr="00BB203B">
              <w:rPr>
                <w:webHidden/>
              </w:rPr>
              <w:fldChar w:fldCharType="end"/>
            </w:r>
          </w:hyperlink>
        </w:p>
        <w:p w:rsidR="00BB203B" w:rsidRPr="00BB203B" w:rsidRDefault="00E15BAA" w:rsidP="00BB203B">
          <w:pPr>
            <w:pStyle w:val="13"/>
            <w:spacing w:before="120" w:after="120"/>
            <w:rPr>
              <w:rFonts w:eastAsiaTheme="minorEastAsia"/>
              <w:b w:val="0"/>
              <w:caps w:val="0"/>
              <w:color w:val="auto"/>
            </w:rPr>
          </w:pPr>
          <w:hyperlink w:anchor="_Toc531131238" w:history="1">
            <w:r w:rsidR="00BB203B" w:rsidRPr="00BB203B">
              <w:rPr>
                <w:rStyle w:val="aa"/>
                <w:bCs/>
                <w:lang w:eastAsia="en-US"/>
              </w:rPr>
              <w:t>VII.</w:t>
            </w:r>
            <w:r w:rsidR="00BB203B" w:rsidRPr="00BB203B">
              <w:rPr>
                <w:rFonts w:eastAsiaTheme="minorEastAsia"/>
                <w:b w:val="0"/>
                <w:caps w:val="0"/>
                <w:color w:val="auto"/>
              </w:rPr>
              <w:tab/>
            </w:r>
            <w:r w:rsidR="00BB203B" w:rsidRPr="00BB203B">
              <w:rPr>
                <w:rStyle w:val="aa"/>
                <w:bCs/>
                <w:lang w:eastAsia="en-US"/>
              </w:rPr>
              <w:t>ФОРМА ЗАЯВЛЕНИЯ НА АККРЕДИТАЦИЮ</w:t>
            </w:r>
            <w:r w:rsidR="00BB203B" w:rsidRPr="00BB203B">
              <w:rPr>
                <w:webHidden/>
              </w:rPr>
              <w:tab/>
            </w:r>
            <w:r w:rsidR="00BB203B" w:rsidRPr="00BB203B">
              <w:rPr>
                <w:webHidden/>
              </w:rPr>
              <w:fldChar w:fldCharType="begin"/>
            </w:r>
            <w:r w:rsidR="00BB203B" w:rsidRPr="00BB203B">
              <w:rPr>
                <w:webHidden/>
              </w:rPr>
              <w:instrText xml:space="preserve"> PAGEREF _Toc531131238 \h </w:instrText>
            </w:r>
            <w:r w:rsidR="00BB203B" w:rsidRPr="00BB203B">
              <w:rPr>
                <w:webHidden/>
              </w:rPr>
            </w:r>
            <w:r w:rsidR="00BB203B" w:rsidRPr="00BB203B">
              <w:rPr>
                <w:webHidden/>
              </w:rPr>
              <w:fldChar w:fldCharType="separate"/>
            </w:r>
            <w:r w:rsidR="00BB203B" w:rsidRPr="00BB203B">
              <w:rPr>
                <w:webHidden/>
              </w:rPr>
              <w:t>44</w:t>
            </w:r>
            <w:r w:rsidR="00BB203B" w:rsidRPr="00BB203B">
              <w:rPr>
                <w:webHidden/>
              </w:rPr>
              <w:fldChar w:fldCharType="end"/>
            </w:r>
          </w:hyperlink>
        </w:p>
        <w:p w:rsidR="00BB203B" w:rsidRPr="00BB203B" w:rsidRDefault="00E15BAA" w:rsidP="00BB203B">
          <w:pPr>
            <w:pStyle w:val="13"/>
            <w:spacing w:before="120" w:after="120"/>
            <w:rPr>
              <w:rFonts w:eastAsiaTheme="minorEastAsia"/>
              <w:b w:val="0"/>
              <w:caps w:val="0"/>
              <w:color w:val="auto"/>
            </w:rPr>
          </w:pPr>
          <w:hyperlink w:anchor="_Toc531131239" w:history="1">
            <w:r w:rsidR="00BB203B" w:rsidRPr="00BB203B">
              <w:rPr>
                <w:rStyle w:val="aa"/>
                <w:bCs/>
                <w:lang w:eastAsia="en-US"/>
              </w:rPr>
              <w:t>VIII.</w:t>
            </w:r>
            <w:r w:rsidR="00BB203B" w:rsidRPr="00BB203B">
              <w:rPr>
                <w:rFonts w:eastAsiaTheme="minorEastAsia"/>
                <w:b w:val="0"/>
                <w:caps w:val="0"/>
                <w:color w:val="auto"/>
              </w:rPr>
              <w:tab/>
            </w:r>
            <w:r w:rsidR="00BB203B" w:rsidRPr="00BB203B">
              <w:rPr>
                <w:rStyle w:val="aa"/>
                <w:bCs/>
                <w:lang w:eastAsia="en-US"/>
              </w:rPr>
              <w:t>ТРЕБОВАНИЯ И ПЕРЕЧЕНЬ ДОКУМЕНТОВ ДЛЯ ПРОХОЖДЕНИЯ АККРЕДИТАЦИИ</w:t>
            </w:r>
            <w:r w:rsidR="00BB203B" w:rsidRPr="00BB203B">
              <w:rPr>
                <w:webHidden/>
              </w:rPr>
              <w:tab/>
            </w:r>
            <w:r w:rsidR="00BB203B" w:rsidRPr="00BB203B">
              <w:rPr>
                <w:webHidden/>
              </w:rPr>
              <w:fldChar w:fldCharType="begin"/>
            </w:r>
            <w:r w:rsidR="00BB203B" w:rsidRPr="00BB203B">
              <w:rPr>
                <w:webHidden/>
              </w:rPr>
              <w:instrText xml:space="preserve"> PAGEREF _Toc531131239 \h </w:instrText>
            </w:r>
            <w:r w:rsidR="00BB203B" w:rsidRPr="00BB203B">
              <w:rPr>
                <w:webHidden/>
              </w:rPr>
            </w:r>
            <w:r w:rsidR="00BB203B" w:rsidRPr="00BB203B">
              <w:rPr>
                <w:webHidden/>
              </w:rPr>
              <w:fldChar w:fldCharType="separate"/>
            </w:r>
            <w:r w:rsidR="00BB203B" w:rsidRPr="00BB203B">
              <w:rPr>
                <w:webHidden/>
              </w:rPr>
              <w:t>51</w:t>
            </w:r>
            <w:r w:rsidR="00BB203B" w:rsidRPr="00BB203B">
              <w:rPr>
                <w:webHidden/>
              </w:rPr>
              <w:fldChar w:fldCharType="end"/>
            </w:r>
          </w:hyperlink>
        </w:p>
        <w:p w:rsidR="00D44CF8" w:rsidRPr="00D44CF8" w:rsidRDefault="00D44CF8" w:rsidP="00BB203B">
          <w:pPr>
            <w:tabs>
              <w:tab w:val="left" w:pos="-567"/>
              <w:tab w:val="left" w:pos="-426"/>
              <w:tab w:val="left" w:pos="440"/>
              <w:tab w:val="right" w:leader="dot" w:pos="9356"/>
            </w:tabs>
            <w:snapToGrid w:val="0"/>
            <w:spacing w:before="120" w:after="120"/>
            <w:ind w:left="-567"/>
            <w:rPr>
              <w:b/>
              <w:caps/>
              <w:noProof/>
              <w:color w:val="000000"/>
              <w:sz w:val="28"/>
              <w:szCs w:val="28"/>
            </w:rPr>
          </w:pPr>
          <w:r w:rsidRPr="00BB203B">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D44CF8">
        <w:rPr>
          <w:b/>
          <w:bCs/>
          <w:sz w:val="28"/>
          <w:szCs w:val="28"/>
          <w:lang w:eastAsia="en-US"/>
        </w:rPr>
        <w:lastRenderedPageBreak/>
        <w:t>ОБЩИЕ УСЛОВИЯ ПРОВЕДЕНИЯ ЗАКУПКИ</w:t>
      </w:r>
      <w:bookmarkEnd w:id="2"/>
    </w:p>
    <w:p w:rsidR="009169FE" w:rsidRPr="00D44CF8" w:rsidRDefault="009169FE" w:rsidP="009169FE">
      <w:pPr>
        <w:keepNext/>
        <w:keepLines/>
        <w:numPr>
          <w:ilvl w:val="1"/>
          <w:numId w:val="5"/>
        </w:numPr>
        <w:spacing w:before="200" w:after="200" w:line="276" w:lineRule="auto"/>
        <w:outlineLvl w:val="1"/>
        <w:rPr>
          <w:b/>
          <w:bCs/>
          <w:sz w:val="28"/>
          <w:szCs w:val="28"/>
          <w:lang w:eastAsia="en-US"/>
        </w:rPr>
      </w:pPr>
      <w:bookmarkStart w:id="3" w:name="_III._ИНФОРМАЦИОННАЯ_КАРТА"/>
      <w:bookmarkStart w:id="4" w:name="_Toc531131224"/>
      <w:bookmarkStart w:id="5" w:name="_Toc531131234"/>
      <w:bookmarkEnd w:id="3"/>
      <w:r w:rsidRPr="00D44CF8">
        <w:rPr>
          <w:b/>
          <w:bCs/>
          <w:sz w:val="28"/>
          <w:szCs w:val="28"/>
          <w:lang w:eastAsia="en-US"/>
        </w:rPr>
        <w:t>Общие положения</w:t>
      </w:r>
      <w:bookmarkEnd w:id="4"/>
    </w:p>
    <w:p w:rsidR="009169FE" w:rsidRPr="00D44CF8" w:rsidRDefault="009169FE" w:rsidP="009169FE">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9169FE" w:rsidRPr="00D44CF8" w:rsidRDefault="009169FE" w:rsidP="009169FE">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9169FE" w:rsidRPr="00D44CF8" w:rsidRDefault="009169FE" w:rsidP="009169FE">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9169FE" w:rsidRPr="00D44CF8" w:rsidRDefault="009169FE" w:rsidP="009169FE">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9169FE" w:rsidRPr="00D44CF8" w:rsidRDefault="009169FE" w:rsidP="009169FE">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9169FE" w:rsidRPr="00D44CF8" w:rsidRDefault="009169FE" w:rsidP="009169FE">
      <w:pPr>
        <w:spacing w:after="200" w:line="276" w:lineRule="auto"/>
        <w:ind w:left="567"/>
        <w:contextualSpacing/>
        <w:jc w:val="both"/>
        <w:rPr>
          <w:rFonts w:eastAsia="Calibri"/>
          <w:sz w:val="28"/>
          <w:szCs w:val="28"/>
          <w:lang w:eastAsia="en-US"/>
        </w:rPr>
      </w:pPr>
    </w:p>
    <w:p w:rsidR="009169FE" w:rsidRPr="00D44CF8" w:rsidRDefault="009169FE" w:rsidP="009169FE">
      <w:pPr>
        <w:keepNext/>
        <w:keepLines/>
        <w:numPr>
          <w:ilvl w:val="1"/>
          <w:numId w:val="5"/>
        </w:numPr>
        <w:spacing w:before="200" w:after="200" w:line="276" w:lineRule="auto"/>
        <w:outlineLvl w:val="1"/>
        <w:rPr>
          <w:b/>
          <w:bCs/>
          <w:sz w:val="28"/>
          <w:szCs w:val="28"/>
          <w:lang w:eastAsia="en-US"/>
        </w:rPr>
      </w:pPr>
      <w:bookmarkStart w:id="6" w:name="_Toc518471987"/>
      <w:bookmarkStart w:id="7" w:name="_Toc518491473"/>
      <w:bookmarkStart w:id="8" w:name="_Toc529283813"/>
      <w:bookmarkStart w:id="9" w:name="_Toc529283878"/>
      <w:bookmarkStart w:id="10" w:name="_Toc530655415"/>
      <w:bookmarkStart w:id="11" w:name="_Toc530997680"/>
      <w:bookmarkStart w:id="12" w:name="_Toc531083035"/>
      <w:bookmarkStart w:id="13" w:name="_Toc531127066"/>
      <w:bookmarkStart w:id="14" w:name="_Toc531131225"/>
      <w:bookmarkStart w:id="15" w:name="_Toc531131228"/>
      <w:bookmarkEnd w:id="6"/>
      <w:bookmarkEnd w:id="7"/>
      <w:bookmarkEnd w:id="8"/>
      <w:bookmarkEnd w:id="9"/>
      <w:bookmarkEnd w:id="10"/>
      <w:bookmarkEnd w:id="11"/>
      <w:bookmarkEnd w:id="12"/>
      <w:bookmarkEnd w:id="13"/>
      <w:bookmarkEnd w:id="14"/>
      <w:r w:rsidRPr="00D44CF8">
        <w:rPr>
          <w:b/>
          <w:bCs/>
          <w:sz w:val="28"/>
          <w:szCs w:val="28"/>
          <w:lang w:eastAsia="en-US"/>
        </w:rPr>
        <w:t>Разъяснения Закупочной документации</w:t>
      </w:r>
      <w:bookmarkEnd w:id="15"/>
    </w:p>
    <w:p w:rsidR="009169FE" w:rsidRDefault="009169FE" w:rsidP="009169FE">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2.2.1. </w:t>
      </w:r>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Pr>
          <w:rFonts w:eastAsia="Calibri"/>
          <w:sz w:val="28"/>
          <w:szCs w:val="28"/>
          <w:lang w:eastAsia="en-US"/>
        </w:rPr>
        <w:t>пункте</w:t>
      </w:r>
      <w:r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 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w:t>
      </w:r>
      <w:r>
        <w:rPr>
          <w:rFonts w:eastAsia="Calibri"/>
          <w:sz w:val="28"/>
          <w:szCs w:val="28"/>
          <w:lang w:eastAsia="en-US"/>
        </w:rPr>
        <w:t>снении Закупочной документации.</w:t>
      </w:r>
    </w:p>
    <w:p w:rsidR="009169FE" w:rsidRDefault="009169FE" w:rsidP="009169FE">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2.2.2. </w:t>
      </w:r>
      <w:r w:rsidRPr="00D44CF8">
        <w:rPr>
          <w:rFonts w:eastAsia="Calibri"/>
          <w:sz w:val="28"/>
          <w:szCs w:val="28"/>
          <w:lang w:eastAsia="en-US"/>
        </w:rPr>
        <w:t xml:space="preserve">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w:t>
      </w:r>
      <w:r w:rsidRPr="00D44CF8">
        <w:rPr>
          <w:rFonts w:eastAsia="Calibri"/>
          <w:sz w:val="28"/>
          <w:szCs w:val="28"/>
          <w:lang w:eastAsia="en-US"/>
        </w:rPr>
        <w:lastRenderedPageBreak/>
        <w:t>даты окончания срока подачи Заявок. Разъяснения положений Закупочной документации не должны изменять ее суть.</w:t>
      </w:r>
    </w:p>
    <w:p w:rsidR="009169FE" w:rsidRPr="00D44CF8" w:rsidRDefault="009169FE" w:rsidP="009169FE">
      <w:pPr>
        <w:spacing w:after="200" w:line="276" w:lineRule="auto"/>
        <w:ind w:left="567"/>
        <w:contextualSpacing/>
        <w:jc w:val="both"/>
        <w:rPr>
          <w:rFonts w:eastAsia="Calibri"/>
          <w:sz w:val="28"/>
          <w:szCs w:val="28"/>
          <w:lang w:eastAsia="en-US"/>
        </w:rPr>
      </w:pPr>
    </w:p>
    <w:p w:rsidR="009169FE" w:rsidRPr="00D44CF8" w:rsidRDefault="009169FE" w:rsidP="009169FE">
      <w:pPr>
        <w:keepNext/>
        <w:keepLines/>
        <w:numPr>
          <w:ilvl w:val="1"/>
          <w:numId w:val="5"/>
        </w:numPr>
        <w:spacing w:before="200" w:after="200" w:line="276" w:lineRule="auto"/>
        <w:outlineLvl w:val="1"/>
        <w:rPr>
          <w:b/>
          <w:bCs/>
          <w:sz w:val="28"/>
          <w:szCs w:val="28"/>
          <w:lang w:eastAsia="en-US"/>
        </w:rPr>
      </w:pPr>
      <w:bookmarkStart w:id="16" w:name="_Toc531131229"/>
      <w:r w:rsidRPr="00D44CF8">
        <w:rPr>
          <w:b/>
          <w:bCs/>
          <w:sz w:val="28"/>
          <w:szCs w:val="28"/>
          <w:lang w:eastAsia="en-US"/>
        </w:rPr>
        <w:t>Требования к Заявке</w:t>
      </w:r>
      <w:bookmarkEnd w:id="16"/>
    </w:p>
    <w:p w:rsidR="009169FE" w:rsidRPr="00D44CF8" w:rsidRDefault="009169FE" w:rsidP="009169FE">
      <w:pPr>
        <w:spacing w:line="276" w:lineRule="auto"/>
        <w:ind w:firstLine="567"/>
        <w:contextualSpacing/>
        <w:jc w:val="both"/>
        <w:rPr>
          <w:rFonts w:eastAsia="Calibri"/>
          <w:sz w:val="28"/>
          <w:szCs w:val="28"/>
          <w:lang w:eastAsia="en-US"/>
        </w:rPr>
      </w:pPr>
      <w:r>
        <w:rPr>
          <w:rFonts w:eastAsia="Calibri"/>
          <w:sz w:val="28"/>
          <w:szCs w:val="28"/>
          <w:lang w:eastAsia="en-US"/>
        </w:rPr>
        <w:t xml:space="preserve">2.3.1. </w:t>
      </w:r>
      <w:r w:rsidRPr="00D44CF8">
        <w:rPr>
          <w:rFonts w:eastAsia="Calibri"/>
          <w:sz w:val="28"/>
          <w:szCs w:val="28"/>
          <w:lang w:eastAsia="en-US"/>
        </w:rPr>
        <w:t xml:space="preserve">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документов, предусмотренных разделом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w:t>
      </w:r>
    </w:p>
    <w:p w:rsidR="009169FE" w:rsidRPr="00D44CF8" w:rsidRDefault="009169FE" w:rsidP="009169FE">
      <w:pPr>
        <w:spacing w:line="276" w:lineRule="auto"/>
        <w:ind w:firstLine="567"/>
        <w:contextualSpacing/>
        <w:jc w:val="both"/>
        <w:rPr>
          <w:rFonts w:eastAsia="Calibri"/>
          <w:sz w:val="28"/>
          <w:szCs w:val="28"/>
          <w:lang w:eastAsia="en-US"/>
        </w:rPr>
      </w:pPr>
      <w:r>
        <w:rPr>
          <w:rFonts w:eastAsia="Calibri"/>
          <w:sz w:val="28"/>
          <w:szCs w:val="28"/>
          <w:lang w:eastAsia="en-US"/>
        </w:rPr>
        <w:t xml:space="preserve">2.3.2. </w:t>
      </w:r>
      <w:r w:rsidRPr="00D44CF8">
        <w:rPr>
          <w:rFonts w:eastAsia="Calibri"/>
          <w:sz w:val="28"/>
          <w:szCs w:val="28"/>
          <w:lang w:eastAsia="en-US"/>
        </w:rPr>
        <w:t xml:space="preserve">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 </w:t>
      </w:r>
    </w:p>
    <w:p w:rsidR="009169FE" w:rsidRDefault="009169FE" w:rsidP="009169FE">
      <w:pPr>
        <w:spacing w:line="276" w:lineRule="auto"/>
        <w:ind w:firstLine="567"/>
        <w:contextualSpacing/>
        <w:jc w:val="both"/>
        <w:rPr>
          <w:rFonts w:eastAsia="Calibri"/>
          <w:sz w:val="28"/>
          <w:szCs w:val="28"/>
          <w:lang w:eastAsia="en-US"/>
        </w:rPr>
      </w:pPr>
      <w:r>
        <w:rPr>
          <w:rFonts w:eastAsia="Calibri"/>
          <w:sz w:val="28"/>
          <w:szCs w:val="28"/>
          <w:lang w:eastAsia="en-US"/>
        </w:rPr>
        <w:t xml:space="preserve">2.3.3. </w:t>
      </w:r>
      <w:r w:rsidRPr="00D44CF8">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D44CF8">
        <w:rPr>
          <w:rFonts w:eastAsia="Calibri"/>
          <w:sz w:val="28"/>
          <w:szCs w:val="28"/>
          <w:lang w:val="en-US" w:eastAsia="en-US"/>
        </w:rPr>
        <w:t>pdf</w:t>
      </w:r>
      <w:r w:rsidRPr="00D44CF8">
        <w:rPr>
          <w:rFonts w:eastAsia="Calibri"/>
          <w:sz w:val="28"/>
          <w:szCs w:val="28"/>
          <w:lang w:eastAsia="en-US"/>
        </w:rPr>
        <w:t xml:space="preserve"> или *.</w:t>
      </w:r>
      <w:r w:rsidRPr="00D44CF8">
        <w:rPr>
          <w:rFonts w:eastAsia="Calibri"/>
          <w:sz w:val="28"/>
          <w:szCs w:val="28"/>
          <w:lang w:val="en-US" w:eastAsia="en-US"/>
        </w:rPr>
        <w:t>jpeg</w:t>
      </w:r>
      <w:r w:rsidRPr="00D44CF8">
        <w:rPr>
          <w:rFonts w:eastAsia="Calibri"/>
          <w:sz w:val="28"/>
          <w:szCs w:val="28"/>
          <w:lang w:eastAsia="en-US"/>
        </w:rPr>
        <w:t xml:space="preserve">. Документы раздела </w:t>
      </w:r>
      <w:hyperlink w:anchor="_ФОРМА_ЗАЯВКИ" w:history="1">
        <w:r w:rsidRPr="00D44CF8">
          <w:rPr>
            <w:rFonts w:eastAsia="Calibri"/>
            <w:color w:val="0000FF"/>
            <w:sz w:val="28"/>
            <w:szCs w:val="28"/>
            <w:u w:val="single"/>
            <w:lang w:val="en-US" w:eastAsia="en-US"/>
          </w:rPr>
          <w:t>VI</w:t>
        </w:r>
        <w:r w:rsidRPr="00D44CF8">
          <w:rPr>
            <w:rFonts w:eastAsia="Calibri"/>
            <w:color w:val="0000FF"/>
            <w:sz w:val="28"/>
            <w:szCs w:val="28"/>
            <w:u w:val="single"/>
            <w:lang w:eastAsia="en-US"/>
          </w:rPr>
          <w:t xml:space="preserve"> ФОРМА ЗАЯВКИ</w:t>
        </w:r>
      </w:hyperlink>
      <w:r w:rsidRPr="00D44CF8">
        <w:rPr>
          <w:rFonts w:eastAsia="Calibri"/>
          <w:sz w:val="28"/>
          <w:szCs w:val="28"/>
          <w:lang w:eastAsia="en-US"/>
        </w:rPr>
        <w:t xml:space="preserve"> Закупочной документации дополнительно предоставляются в формате *.</w:t>
      </w:r>
      <w:r w:rsidRPr="00D44CF8">
        <w:rPr>
          <w:rFonts w:eastAsia="Calibri"/>
          <w:sz w:val="28"/>
          <w:szCs w:val="28"/>
          <w:lang w:val="en-US" w:eastAsia="en-US"/>
        </w:rPr>
        <w:t>doc</w:t>
      </w:r>
      <w:r w:rsidRPr="00D44CF8">
        <w:rPr>
          <w:rFonts w:eastAsia="Calibri"/>
          <w:sz w:val="28"/>
          <w:szCs w:val="28"/>
          <w:lang w:eastAsia="en-US"/>
        </w:rPr>
        <w:t xml:space="preserve"> или *.</w:t>
      </w:r>
      <w:r w:rsidRPr="00D44CF8">
        <w:rPr>
          <w:rFonts w:eastAsia="Calibri"/>
          <w:sz w:val="28"/>
          <w:szCs w:val="28"/>
          <w:lang w:val="en-US" w:eastAsia="en-US"/>
        </w:rPr>
        <w:t>docx</w:t>
      </w:r>
      <w:r w:rsidRPr="00D44CF8">
        <w:rPr>
          <w:rFonts w:eastAsia="Calibri"/>
          <w:sz w:val="28"/>
          <w:szCs w:val="28"/>
          <w:lang w:eastAsia="en-US"/>
        </w:rPr>
        <w:t>. Дополнительные технические требования к Заявке могут быть предусмотрены регламентом ЭТП.</w:t>
      </w:r>
    </w:p>
    <w:p w:rsidR="009169FE" w:rsidRPr="00D44CF8" w:rsidRDefault="009169FE" w:rsidP="009169FE">
      <w:pPr>
        <w:spacing w:line="276" w:lineRule="auto"/>
        <w:ind w:firstLine="567"/>
        <w:contextualSpacing/>
        <w:jc w:val="both"/>
        <w:rPr>
          <w:rFonts w:eastAsia="Calibri"/>
          <w:sz w:val="28"/>
          <w:szCs w:val="28"/>
          <w:lang w:eastAsia="en-US"/>
        </w:rPr>
      </w:pPr>
      <w:r>
        <w:rPr>
          <w:rFonts w:eastAsia="Calibri"/>
          <w:sz w:val="28"/>
          <w:szCs w:val="28"/>
          <w:lang w:eastAsia="en-US"/>
        </w:rPr>
        <w:t xml:space="preserve">2.3.4. </w:t>
      </w:r>
      <w:r w:rsidRPr="00D44CF8">
        <w:rPr>
          <w:rFonts w:eastAsia="Calibri"/>
          <w:sz w:val="28"/>
          <w:szCs w:val="28"/>
          <w:lang w:eastAsia="en-US"/>
        </w:rPr>
        <w:t>При подготовке Заявки не допускается использование факсимильных подписей.</w:t>
      </w:r>
    </w:p>
    <w:p w:rsidR="009169FE" w:rsidRDefault="009169FE" w:rsidP="009169FE">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2.3.5. </w:t>
      </w:r>
      <w:r w:rsidRPr="00D44CF8">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9169FE" w:rsidRPr="00D44CF8" w:rsidRDefault="009169FE" w:rsidP="009169FE">
      <w:pPr>
        <w:spacing w:after="200" w:line="276" w:lineRule="auto"/>
        <w:ind w:left="567"/>
        <w:contextualSpacing/>
        <w:jc w:val="both"/>
        <w:rPr>
          <w:rFonts w:eastAsia="Calibri"/>
          <w:sz w:val="28"/>
          <w:szCs w:val="28"/>
          <w:lang w:eastAsia="en-US"/>
        </w:rPr>
      </w:pPr>
    </w:p>
    <w:p w:rsidR="009169FE" w:rsidRPr="00D44CF8" w:rsidRDefault="009169FE" w:rsidP="009169FE">
      <w:pPr>
        <w:keepNext/>
        <w:keepLines/>
        <w:numPr>
          <w:ilvl w:val="1"/>
          <w:numId w:val="5"/>
        </w:numPr>
        <w:spacing w:before="200" w:after="200" w:line="276" w:lineRule="auto"/>
        <w:outlineLvl w:val="1"/>
        <w:rPr>
          <w:b/>
          <w:bCs/>
          <w:sz w:val="28"/>
          <w:szCs w:val="28"/>
          <w:lang w:eastAsia="en-US"/>
        </w:rPr>
      </w:pPr>
      <w:bookmarkStart w:id="17" w:name="_Toc531131230"/>
      <w:r w:rsidRPr="00D44CF8">
        <w:rPr>
          <w:b/>
          <w:bCs/>
          <w:sz w:val="28"/>
          <w:szCs w:val="28"/>
          <w:lang w:eastAsia="en-US"/>
        </w:rPr>
        <w:t>Рассмотрение и оценка Заявок</w:t>
      </w:r>
      <w:bookmarkEnd w:id="17"/>
    </w:p>
    <w:p w:rsidR="009169FE" w:rsidRDefault="009169FE" w:rsidP="009169FE">
      <w:pPr>
        <w:spacing w:after="200" w:line="276" w:lineRule="auto"/>
        <w:ind w:firstLine="708"/>
        <w:contextualSpacing/>
        <w:jc w:val="both"/>
        <w:rPr>
          <w:rFonts w:eastAsia="Calibri"/>
          <w:sz w:val="28"/>
          <w:szCs w:val="28"/>
          <w:lang w:eastAsia="en-US"/>
        </w:rPr>
      </w:pPr>
      <w:r>
        <w:rPr>
          <w:rFonts w:eastAsia="Calibri"/>
          <w:sz w:val="28"/>
          <w:szCs w:val="28"/>
          <w:lang w:eastAsia="en-US"/>
        </w:rPr>
        <w:t xml:space="preserve">2.4.1. </w:t>
      </w:r>
      <w:r w:rsidRPr="00D44CF8">
        <w:rPr>
          <w:rFonts w:eastAsia="Calibri"/>
          <w:sz w:val="28"/>
          <w:szCs w:val="28"/>
          <w:lang w:eastAsia="en-US"/>
        </w:rPr>
        <w:t>Рассмотрение и оценка Заявок осуществляются в порядке, установленном Положением.</w:t>
      </w:r>
    </w:p>
    <w:p w:rsidR="009169FE" w:rsidRPr="00D44CF8" w:rsidRDefault="009169FE" w:rsidP="009169FE">
      <w:pPr>
        <w:spacing w:after="200" w:line="276" w:lineRule="auto"/>
        <w:ind w:left="567"/>
        <w:contextualSpacing/>
        <w:jc w:val="both"/>
        <w:rPr>
          <w:rFonts w:eastAsia="Calibri"/>
          <w:sz w:val="28"/>
          <w:szCs w:val="28"/>
          <w:lang w:eastAsia="en-US"/>
        </w:rPr>
      </w:pPr>
    </w:p>
    <w:p w:rsidR="009169FE" w:rsidRPr="00D44CF8" w:rsidRDefault="009169FE" w:rsidP="009169FE">
      <w:pPr>
        <w:keepNext/>
        <w:keepLines/>
        <w:numPr>
          <w:ilvl w:val="1"/>
          <w:numId w:val="5"/>
        </w:numPr>
        <w:spacing w:before="200" w:after="200" w:line="276" w:lineRule="auto"/>
        <w:outlineLvl w:val="1"/>
        <w:rPr>
          <w:b/>
          <w:bCs/>
          <w:sz w:val="28"/>
          <w:szCs w:val="28"/>
          <w:lang w:eastAsia="en-US"/>
        </w:rPr>
      </w:pPr>
      <w:bookmarkStart w:id="18" w:name="_Toc531131231"/>
      <w:r w:rsidRPr="00D44CF8">
        <w:rPr>
          <w:b/>
          <w:bCs/>
          <w:sz w:val="28"/>
          <w:szCs w:val="28"/>
          <w:lang w:eastAsia="en-US"/>
        </w:rPr>
        <w:t>Изменение и отзыв Заявок</w:t>
      </w:r>
      <w:bookmarkEnd w:id="18"/>
    </w:p>
    <w:p w:rsidR="009169FE" w:rsidRPr="00D44CF8" w:rsidRDefault="009169FE" w:rsidP="009169FE">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2.5.1. </w:t>
      </w:r>
      <w:r w:rsidRPr="00D44CF8">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9169FE" w:rsidRPr="00D44CF8" w:rsidRDefault="009169FE" w:rsidP="009169FE">
      <w:pPr>
        <w:spacing w:after="200" w:line="276" w:lineRule="auto"/>
        <w:ind w:firstLine="567"/>
        <w:contextualSpacing/>
        <w:jc w:val="both"/>
        <w:rPr>
          <w:rFonts w:eastAsia="Calibri"/>
          <w:sz w:val="28"/>
          <w:szCs w:val="28"/>
          <w:lang w:eastAsia="en-US"/>
        </w:rPr>
      </w:pPr>
      <w:r>
        <w:rPr>
          <w:rFonts w:eastAsia="Calibri"/>
          <w:sz w:val="28"/>
          <w:szCs w:val="28"/>
          <w:lang w:eastAsia="en-US"/>
        </w:rPr>
        <w:lastRenderedPageBreak/>
        <w:t xml:space="preserve">2.5.2. </w:t>
      </w:r>
      <w:r w:rsidRPr="00D44CF8">
        <w:rPr>
          <w:rFonts w:eastAsia="Calibri"/>
          <w:sz w:val="28"/>
          <w:szCs w:val="28"/>
          <w:lang w:eastAsia="en-US"/>
        </w:rPr>
        <w:t>Изменение и отзыв Заявок, поданных в бумажной форме в 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Pr>
          <w:rFonts w:eastAsia="Calibri"/>
          <w:sz w:val="28"/>
          <w:szCs w:val="28"/>
          <w:lang w:eastAsia="en-US"/>
        </w:rPr>
        <w:t xml:space="preserve"> (при наличии)</w:t>
      </w:r>
      <w:r w:rsidRPr="00D44CF8">
        <w:rPr>
          <w:rFonts w:eastAsia="Calibri"/>
          <w:sz w:val="28"/>
          <w:szCs w:val="28"/>
          <w:lang w:eastAsia="en-US"/>
        </w:rPr>
        <w:t>, которое должно быть получено Заказчиком до окончания срока подачи Заявок.</w:t>
      </w:r>
    </w:p>
    <w:p w:rsidR="009169FE" w:rsidRDefault="009169FE" w:rsidP="009169FE">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2.5.3. </w:t>
      </w:r>
      <w:r w:rsidRPr="00D44CF8">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9169FE" w:rsidRPr="00D44CF8" w:rsidRDefault="009169FE" w:rsidP="009169FE">
      <w:pPr>
        <w:spacing w:after="200" w:line="276" w:lineRule="auto"/>
        <w:ind w:left="567"/>
        <w:contextualSpacing/>
        <w:jc w:val="both"/>
        <w:rPr>
          <w:rFonts w:eastAsia="Calibri"/>
          <w:sz w:val="28"/>
          <w:szCs w:val="28"/>
          <w:lang w:eastAsia="en-US"/>
        </w:rPr>
      </w:pPr>
    </w:p>
    <w:p w:rsidR="009169FE" w:rsidRPr="00D44CF8" w:rsidRDefault="009169FE" w:rsidP="009169FE">
      <w:pPr>
        <w:keepNext/>
        <w:keepLines/>
        <w:numPr>
          <w:ilvl w:val="1"/>
          <w:numId w:val="5"/>
        </w:numPr>
        <w:spacing w:before="200" w:after="200" w:line="276" w:lineRule="auto"/>
        <w:outlineLvl w:val="1"/>
        <w:rPr>
          <w:b/>
          <w:bCs/>
          <w:sz w:val="28"/>
          <w:szCs w:val="28"/>
          <w:lang w:eastAsia="en-US"/>
        </w:rPr>
      </w:pPr>
      <w:bookmarkStart w:id="19" w:name="_Toc531131232"/>
      <w:r w:rsidRPr="00D44CF8">
        <w:rPr>
          <w:b/>
          <w:bCs/>
          <w:sz w:val="28"/>
          <w:szCs w:val="28"/>
          <w:lang w:eastAsia="en-US"/>
        </w:rPr>
        <w:t>Порядок применения антидемпинговых мер</w:t>
      </w:r>
      <w:bookmarkEnd w:id="19"/>
    </w:p>
    <w:p w:rsidR="009169FE" w:rsidRDefault="009169FE" w:rsidP="009169FE">
      <w:pPr>
        <w:spacing w:after="200" w:line="276" w:lineRule="auto"/>
        <w:ind w:firstLine="567"/>
        <w:contextualSpacing/>
        <w:jc w:val="both"/>
        <w:rPr>
          <w:rFonts w:eastAsia="Calibri"/>
          <w:sz w:val="28"/>
          <w:szCs w:val="28"/>
          <w:lang w:eastAsia="en-US"/>
        </w:rPr>
      </w:pPr>
      <w:bookmarkStart w:id="20" w:name="_Ref530655247"/>
      <w:r>
        <w:rPr>
          <w:rFonts w:eastAsia="Calibri"/>
          <w:sz w:val="28"/>
          <w:szCs w:val="28"/>
          <w:lang w:eastAsia="en-US"/>
        </w:rPr>
        <w:t xml:space="preserve">2.6.1. </w:t>
      </w:r>
      <w:r w:rsidRPr="00D44CF8">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выполнить одно из следующих действий:</w:t>
      </w:r>
      <w:bookmarkEnd w:id="20"/>
    </w:p>
    <w:p w:rsidR="009169FE" w:rsidRPr="00D44CF8" w:rsidRDefault="009169FE" w:rsidP="009169FE">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9169FE" w:rsidRPr="00D44CF8" w:rsidRDefault="009169FE" w:rsidP="009169FE">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2.6.1.1. </w:t>
      </w:r>
      <w:r w:rsidRPr="00D44CF8">
        <w:rPr>
          <w:rFonts w:eastAsia="Calibri"/>
          <w:sz w:val="28"/>
          <w:szCs w:val="28"/>
          <w:lang w:eastAsia="en-US"/>
        </w:rPr>
        <w:t xml:space="preserve">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w:t>
      </w:r>
      <w:r w:rsidRPr="00D44CF8">
        <w:rPr>
          <w:rFonts w:eastAsia="Calibri"/>
          <w:sz w:val="28"/>
          <w:szCs w:val="28"/>
          <w:lang w:eastAsia="en-US"/>
        </w:rPr>
        <w:lastRenderedPageBreak/>
        <w:t>(если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9169FE" w:rsidRDefault="009169FE" w:rsidP="009169FE">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2.6.2. </w:t>
      </w:r>
      <w:r w:rsidRPr="00D44CF8">
        <w:rPr>
          <w:rFonts w:eastAsia="Calibri"/>
          <w:sz w:val="28"/>
          <w:szCs w:val="28"/>
          <w:lang w:eastAsia="en-US"/>
        </w:rPr>
        <w:t xml:space="preserve">Невыполнение победителем Закупочной процедуры требования, указанного в пункте </w:t>
      </w:r>
      <w:r>
        <w:rPr>
          <w:rFonts w:eastAsia="Calibri"/>
          <w:sz w:val="28"/>
          <w:szCs w:val="28"/>
          <w:lang w:eastAsia="en-US"/>
        </w:rPr>
        <w:t>2.6.1</w:t>
      </w:r>
      <w:r w:rsidRPr="00D44CF8">
        <w:rPr>
          <w:rFonts w:eastAsia="Calibri"/>
          <w:sz w:val="28"/>
          <w:szCs w:val="28"/>
          <w:lang w:eastAsia="en-US"/>
        </w:rPr>
        <w:t xml:space="preserve"> Закупочной документации, является основанием для признания такого победителя уклонившимся от заключения договора, и дает Заказчику право заключить договор с Участником закупки, предложение об условиях исполнения договора которого является лучшим после условий, предложенных победителем Закупочной процедуры.</w:t>
      </w:r>
      <w:bookmarkStart w:id="21" w:name="_Toc517948088"/>
      <w:bookmarkStart w:id="22" w:name="_Toc517954872"/>
      <w:bookmarkStart w:id="23" w:name="_Toc517969449"/>
      <w:bookmarkStart w:id="24" w:name="_Toc518035487"/>
      <w:bookmarkStart w:id="25" w:name="_Toc518048141"/>
      <w:bookmarkStart w:id="26" w:name="_Toc518377067"/>
      <w:bookmarkStart w:id="27" w:name="_Toc518395795"/>
      <w:bookmarkStart w:id="28" w:name="_Toc518398410"/>
      <w:bookmarkStart w:id="29" w:name="_Toc520222652"/>
      <w:bookmarkStart w:id="30" w:name="_Toc520314389"/>
      <w:bookmarkStart w:id="31" w:name="_Toc520319321"/>
      <w:bookmarkStart w:id="32" w:name="_Toc520577467"/>
      <w:bookmarkStart w:id="33" w:name="_Toc517948089"/>
      <w:bookmarkStart w:id="34" w:name="_Toc517954873"/>
      <w:bookmarkStart w:id="35" w:name="_Toc517969450"/>
      <w:bookmarkStart w:id="36" w:name="_Toc518035488"/>
      <w:bookmarkStart w:id="37" w:name="_Toc518048142"/>
      <w:bookmarkStart w:id="38" w:name="_Toc518377068"/>
      <w:bookmarkStart w:id="39" w:name="_Toc518395796"/>
      <w:bookmarkStart w:id="40" w:name="_Toc518398411"/>
      <w:bookmarkStart w:id="41" w:name="_Toc520222653"/>
      <w:bookmarkStart w:id="42" w:name="_Toc520314390"/>
      <w:bookmarkStart w:id="43" w:name="_Toc520319322"/>
      <w:bookmarkStart w:id="44" w:name="_Toc520577468"/>
      <w:bookmarkStart w:id="45" w:name="_Toc517948094"/>
      <w:bookmarkStart w:id="46" w:name="_Toc517954878"/>
      <w:bookmarkStart w:id="47" w:name="_Toc517969455"/>
      <w:bookmarkStart w:id="48" w:name="_Toc518035493"/>
      <w:bookmarkStart w:id="49" w:name="_Toc518048147"/>
      <w:bookmarkStart w:id="50" w:name="_Toc518377073"/>
      <w:bookmarkStart w:id="51" w:name="_Toc518395801"/>
      <w:bookmarkStart w:id="52" w:name="_Toc518398416"/>
      <w:bookmarkStart w:id="53" w:name="_Toc520222658"/>
      <w:bookmarkStart w:id="54" w:name="_Toc520314395"/>
      <w:bookmarkStart w:id="55" w:name="_Toc520319327"/>
      <w:bookmarkStart w:id="56" w:name="_Toc520577473"/>
      <w:bookmarkStart w:id="57" w:name="_Toc517948099"/>
      <w:bookmarkStart w:id="58" w:name="_Toc517954883"/>
      <w:bookmarkStart w:id="59" w:name="_Toc517969460"/>
      <w:bookmarkStart w:id="60" w:name="_Toc518035498"/>
      <w:bookmarkStart w:id="61" w:name="_Toc518048152"/>
      <w:bookmarkStart w:id="62" w:name="_Toc518377078"/>
      <w:bookmarkStart w:id="63" w:name="_Toc518395806"/>
      <w:bookmarkStart w:id="64" w:name="_Toc518398421"/>
      <w:bookmarkStart w:id="65" w:name="_Toc520222663"/>
      <w:bookmarkStart w:id="66" w:name="_Toc520314400"/>
      <w:bookmarkStart w:id="67" w:name="_Toc520319332"/>
      <w:bookmarkStart w:id="68" w:name="_Toc520577478"/>
      <w:bookmarkStart w:id="69" w:name="_ВНУТРЕННИЙ_КАТАЛОГ_ПРОДУКЦИИ"/>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9169FE" w:rsidRPr="00D44CF8" w:rsidRDefault="009169FE" w:rsidP="009169FE">
      <w:pPr>
        <w:spacing w:after="200" w:line="276" w:lineRule="auto"/>
        <w:ind w:left="567"/>
        <w:contextualSpacing/>
        <w:jc w:val="both"/>
        <w:rPr>
          <w:rFonts w:eastAsia="Calibri"/>
          <w:sz w:val="28"/>
          <w:szCs w:val="28"/>
          <w:lang w:eastAsia="en-US"/>
        </w:rPr>
      </w:pPr>
    </w:p>
    <w:p w:rsidR="009169FE" w:rsidRPr="00D44CF8" w:rsidRDefault="009169FE" w:rsidP="009169FE">
      <w:pPr>
        <w:keepNext/>
        <w:keepLines/>
        <w:numPr>
          <w:ilvl w:val="1"/>
          <w:numId w:val="5"/>
        </w:numPr>
        <w:spacing w:before="200" w:after="200" w:line="276" w:lineRule="auto"/>
        <w:outlineLvl w:val="1"/>
        <w:rPr>
          <w:b/>
          <w:bCs/>
          <w:sz w:val="28"/>
          <w:szCs w:val="28"/>
          <w:lang w:eastAsia="en-US"/>
        </w:rPr>
      </w:pPr>
      <w:bookmarkStart w:id="70" w:name="_Toc531131233"/>
      <w:r w:rsidRPr="00D44CF8">
        <w:rPr>
          <w:b/>
          <w:bCs/>
          <w:sz w:val="28"/>
          <w:szCs w:val="28"/>
          <w:lang w:eastAsia="en-US"/>
        </w:rPr>
        <w:t>Заключение договора</w:t>
      </w:r>
      <w:bookmarkEnd w:id="70"/>
    </w:p>
    <w:p w:rsidR="009169FE" w:rsidRDefault="009169FE" w:rsidP="009169FE">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2.7.1. </w:t>
      </w:r>
      <w:r w:rsidRPr="00D44CF8">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9169FE" w:rsidRDefault="009169FE">
      <w:pPr>
        <w:rPr>
          <w:rFonts w:eastAsia="Calibri"/>
          <w:sz w:val="28"/>
          <w:szCs w:val="28"/>
          <w:lang w:eastAsia="en-US"/>
        </w:rPr>
      </w:pPr>
      <w:r>
        <w:rPr>
          <w:rFonts w:eastAsia="Calibri"/>
          <w:sz w:val="28"/>
          <w:szCs w:val="28"/>
          <w:lang w:eastAsia="en-US"/>
        </w:rPr>
        <w:br w:type="page"/>
      </w:r>
    </w:p>
    <w:p w:rsidR="00D44CF8" w:rsidRPr="00D44CF8" w:rsidRDefault="00D44CF8" w:rsidP="00A526CF">
      <w:pPr>
        <w:keepNext/>
        <w:keepLines/>
        <w:spacing w:before="480" w:after="200" w:line="276" w:lineRule="auto"/>
        <w:jc w:val="center"/>
        <w:outlineLvl w:val="0"/>
        <w:rPr>
          <w:b/>
          <w:bCs/>
          <w:sz w:val="28"/>
          <w:szCs w:val="28"/>
          <w:lang w:eastAsia="en-US"/>
        </w:rPr>
      </w:pPr>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5"/>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03"/>
        <w:gridCol w:w="35"/>
        <w:gridCol w:w="8725"/>
      </w:tblGrid>
      <w:tr w:rsidR="00D44CF8" w:rsidRPr="00D44CF8" w:rsidTr="00EF2BD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EF2BD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D44CF8">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42334B" w:rsidRDefault="00D44CF8" w:rsidP="00D44CF8">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42334B" w:rsidRPr="00823A32">
              <w:t>+</w:t>
            </w:r>
            <w:r w:rsidR="0042334B" w:rsidRPr="0042334B">
              <w:rPr>
                <w:rFonts w:ascii="Times New Roman" w:hAnsi="Times New Roman"/>
                <w:lang w:eastAsia="ru-RU"/>
              </w:rPr>
              <w:t>7(495) 690-91-29 доб. 127</w:t>
            </w:r>
          </w:p>
          <w:p w:rsidR="00D44CF8" w:rsidRPr="0042334B" w:rsidRDefault="00D44CF8" w:rsidP="00D44CF8">
            <w:pPr>
              <w:rPr>
                <w:rFonts w:ascii="Times New Roman" w:hAnsi="Times New Roman"/>
                <w:lang w:eastAsia="ru-RU"/>
              </w:rPr>
            </w:pPr>
            <w:r w:rsidRPr="0042334B">
              <w:rPr>
                <w:rFonts w:ascii="Times New Roman" w:hAnsi="Times New Roman"/>
                <w:b/>
                <w:lang w:eastAsia="ru-RU"/>
              </w:rPr>
              <w:t>Адрес электронной почты</w:t>
            </w:r>
            <w:r w:rsidRPr="0042334B">
              <w:rPr>
                <w:rFonts w:ascii="Times New Roman" w:hAnsi="Times New Roman"/>
                <w:lang w:eastAsia="ru-RU"/>
              </w:rPr>
              <w:t xml:space="preserve">: </w:t>
            </w:r>
            <w:r w:rsidR="0042334B" w:rsidRPr="0042334B">
              <w:rPr>
                <w:rFonts w:ascii="Times New Roman" w:hAnsi="Times New Roman"/>
                <w:lang w:eastAsia="ru-RU"/>
              </w:rPr>
              <w:t>av.turina@asi.ru</w:t>
            </w:r>
          </w:p>
          <w:p w:rsidR="00D44CF8" w:rsidRPr="00D44CF8" w:rsidRDefault="00D44CF8" w:rsidP="0042334B">
            <w:pPr>
              <w:jc w:val="both"/>
              <w:rPr>
                <w:rFonts w:ascii="Times New Roman" w:hAnsi="Times New Roman"/>
              </w:rPr>
            </w:pPr>
            <w:r w:rsidRPr="00D44CF8">
              <w:rPr>
                <w:rFonts w:ascii="Times New Roman" w:hAnsi="Times New Roman"/>
                <w:b/>
                <w:bCs/>
                <w:lang w:eastAsia="ru-RU"/>
              </w:rPr>
              <w:t xml:space="preserve">Контактное лицо: </w:t>
            </w:r>
            <w:r w:rsidR="0042334B" w:rsidRPr="0042334B">
              <w:rPr>
                <w:rFonts w:ascii="Times New Roman" w:hAnsi="Times New Roman"/>
                <w:lang w:eastAsia="ru-RU"/>
              </w:rPr>
              <w:t>Тюрина Анастасия Вячеславовна</w:t>
            </w:r>
          </w:p>
        </w:tc>
      </w:tr>
      <w:tr w:rsidR="00D44CF8" w:rsidRPr="00D44CF8" w:rsidTr="00EF2BD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EF2BD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42334B" w:rsidRDefault="00D44CF8" w:rsidP="00D44CF8">
            <w:pPr>
              <w:jc w:val="both"/>
              <w:rPr>
                <w:rFonts w:ascii="Times New Roman" w:hAnsi="Times New Roman"/>
              </w:rPr>
            </w:pPr>
            <w:r w:rsidRPr="00D44CF8">
              <w:rPr>
                <w:rFonts w:ascii="Times New Roman" w:hAnsi="Times New Roman"/>
              </w:rPr>
              <w:t>Способ Закупки</w:t>
            </w:r>
            <w:r w:rsidRPr="0042334B">
              <w:rPr>
                <w:rFonts w:ascii="Times New Roman" w:hAnsi="Times New Roman"/>
              </w:rPr>
              <w:t xml:space="preserve">: Запрос предложений </w:t>
            </w:r>
          </w:p>
          <w:p w:rsidR="00D44CF8" w:rsidRPr="0042334B" w:rsidRDefault="00D44CF8" w:rsidP="00D44CF8">
            <w:pPr>
              <w:jc w:val="both"/>
              <w:rPr>
                <w:rFonts w:ascii="Times New Roman" w:hAnsi="Times New Roman"/>
              </w:rPr>
            </w:pPr>
            <w:r w:rsidRPr="0042334B">
              <w:rPr>
                <w:rFonts w:ascii="Times New Roman" w:hAnsi="Times New Roman"/>
              </w:rPr>
              <w:t>Форма Закупки:</w:t>
            </w:r>
          </w:p>
          <w:p w:rsidR="00D44CF8" w:rsidRPr="00824CFC" w:rsidRDefault="00D44CF8" w:rsidP="00D74672">
            <w:pPr>
              <w:numPr>
                <w:ilvl w:val="0"/>
                <w:numId w:val="8"/>
              </w:numPr>
              <w:contextualSpacing/>
              <w:jc w:val="both"/>
              <w:rPr>
                <w:rFonts w:ascii="Times New Roman" w:hAnsi="Times New Roman"/>
              </w:rPr>
            </w:pPr>
            <w:r w:rsidRPr="00824CFC">
              <w:rPr>
                <w:rFonts w:ascii="Times New Roman" w:hAnsi="Times New Roman"/>
              </w:rPr>
              <w:t xml:space="preserve">открытая; </w:t>
            </w:r>
          </w:p>
          <w:p w:rsidR="00D44CF8" w:rsidRPr="00824CFC" w:rsidRDefault="00D44CF8" w:rsidP="00824CFC">
            <w:pPr>
              <w:numPr>
                <w:ilvl w:val="0"/>
                <w:numId w:val="8"/>
              </w:numPr>
              <w:contextualSpacing/>
              <w:jc w:val="both"/>
              <w:rPr>
                <w:rFonts w:ascii="Times New Roman" w:hAnsi="Times New Roman"/>
              </w:rPr>
            </w:pPr>
            <w:r w:rsidRPr="00824CFC">
              <w:rPr>
                <w:rFonts w:ascii="Times New Roman" w:hAnsi="Times New Roman"/>
              </w:rPr>
              <w:t>с возможностью подачи заявок в электронной форме</w:t>
            </w:r>
            <w:r w:rsidR="00824CFC" w:rsidRPr="00824CFC">
              <w:rPr>
                <w:rFonts w:ascii="Times New Roman" w:hAnsi="Times New Roman"/>
              </w:rPr>
              <w:t>.</w:t>
            </w:r>
          </w:p>
          <w:p w:rsidR="00D44CF8" w:rsidRPr="009169FE" w:rsidRDefault="00D44CF8" w:rsidP="00D44CF8">
            <w:pPr>
              <w:jc w:val="both"/>
              <w:rPr>
                <w:rFonts w:ascii="Times New Roman" w:hAnsi="Times New Roman"/>
              </w:rPr>
            </w:pPr>
            <w:r w:rsidRPr="00D44CF8">
              <w:rPr>
                <w:rFonts w:ascii="Times New Roman" w:hAnsi="Times New Roman"/>
              </w:rPr>
              <w:t>К</w:t>
            </w:r>
            <w:r w:rsidR="00824CFC">
              <w:rPr>
                <w:rFonts w:ascii="Times New Roman" w:hAnsi="Times New Roman"/>
              </w:rPr>
              <w:t xml:space="preserve">оличество лотов в </w:t>
            </w:r>
            <w:r w:rsidR="00824CFC" w:rsidRPr="00C42135">
              <w:rPr>
                <w:rFonts w:ascii="Times New Roman" w:hAnsi="Times New Roman"/>
              </w:rPr>
              <w:t>Закупке</w:t>
            </w:r>
            <w:r w:rsidR="00824CFC" w:rsidRPr="009169FE">
              <w:rPr>
                <w:rFonts w:ascii="Times New Roman" w:hAnsi="Times New Roman"/>
              </w:rPr>
              <w:t>:</w:t>
            </w:r>
            <w:r w:rsidR="009169FE" w:rsidRPr="009169FE">
              <w:rPr>
                <w:rFonts w:ascii="Times New Roman" w:hAnsi="Times New Roman"/>
              </w:rPr>
              <w:t xml:space="preserve"> один</w:t>
            </w:r>
          </w:p>
          <w:p w:rsidR="00D44CF8" w:rsidRPr="00824CFC" w:rsidRDefault="00D44CF8" w:rsidP="00D44CF8">
            <w:pPr>
              <w:jc w:val="both"/>
              <w:rPr>
                <w:rFonts w:ascii="Times New Roman" w:hAnsi="Times New Roman"/>
              </w:rPr>
            </w:pPr>
            <w:r w:rsidRPr="00824CFC">
              <w:rPr>
                <w:rFonts w:ascii="Times New Roman" w:hAnsi="Times New Roman"/>
              </w:rPr>
              <w:t>Дополнительные элементы Закупочной процедуры:</w:t>
            </w:r>
          </w:p>
          <w:p w:rsidR="00D44CF8" w:rsidRPr="00824CFC" w:rsidRDefault="00D44CF8" w:rsidP="00941171">
            <w:pPr>
              <w:numPr>
                <w:ilvl w:val="0"/>
                <w:numId w:val="36"/>
              </w:numPr>
              <w:contextualSpacing/>
              <w:jc w:val="both"/>
              <w:rPr>
                <w:rFonts w:ascii="Times New Roman" w:hAnsi="Times New Roman"/>
              </w:rPr>
            </w:pPr>
            <w:r w:rsidRPr="00824CFC">
              <w:rPr>
                <w:rFonts w:ascii="Times New Roman" w:hAnsi="Times New Roman"/>
              </w:rPr>
              <w:t>с возможностью проведения переговоров;</w:t>
            </w:r>
          </w:p>
          <w:p w:rsidR="00D44CF8" w:rsidRPr="00824CFC" w:rsidRDefault="00D44CF8" w:rsidP="00941171">
            <w:pPr>
              <w:numPr>
                <w:ilvl w:val="0"/>
                <w:numId w:val="36"/>
              </w:numPr>
              <w:contextualSpacing/>
              <w:jc w:val="both"/>
              <w:rPr>
                <w:rFonts w:ascii="Times New Roman" w:hAnsi="Times New Roman"/>
              </w:rPr>
            </w:pPr>
            <w:r w:rsidRPr="00824CFC">
              <w:rPr>
                <w:rFonts w:ascii="Times New Roman" w:hAnsi="Times New Roman"/>
              </w:rPr>
              <w:t>с проведением обязательных переговоров о снижении цены с единственным Участником закупки;</w:t>
            </w:r>
          </w:p>
          <w:p w:rsidR="00D44CF8" w:rsidRPr="009169FE" w:rsidRDefault="00D44CF8" w:rsidP="009169FE">
            <w:pPr>
              <w:numPr>
                <w:ilvl w:val="0"/>
                <w:numId w:val="36"/>
              </w:numPr>
              <w:contextualSpacing/>
              <w:jc w:val="both"/>
              <w:rPr>
                <w:rFonts w:ascii="Times New Roman" w:hAnsi="Times New Roman"/>
              </w:rPr>
            </w:pPr>
            <w:r w:rsidRPr="00824CFC">
              <w:rPr>
                <w:rFonts w:ascii="Times New Roman" w:hAnsi="Times New Roman"/>
              </w:rPr>
              <w:t>c возможностью заключения по результатам Закупочной процедуры одного договора.</w:t>
            </w:r>
          </w:p>
        </w:tc>
      </w:tr>
      <w:tr w:rsidR="00D44CF8" w:rsidRPr="00D44CF8" w:rsidTr="00EF2BD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D44CF8">
            <w:pPr>
              <w:jc w:val="both"/>
              <w:rPr>
                <w:rFonts w:ascii="Times New Roman" w:hAnsi="Times New Roman"/>
              </w:rPr>
            </w:pPr>
            <w:r w:rsidRPr="00D44CF8">
              <w:rPr>
                <w:rFonts w:ascii="Times New Roman" w:hAnsi="Times New Roman"/>
                <w:b/>
                <w:bCs/>
              </w:rPr>
              <w:t>Предмет договора</w:t>
            </w:r>
          </w:p>
        </w:tc>
      </w:tr>
      <w:tr w:rsidR="00D44CF8" w:rsidRPr="00D44CF8" w:rsidTr="00EF2BD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42334B" w:rsidRDefault="009169FE" w:rsidP="00030E4D">
            <w:pPr>
              <w:jc w:val="both"/>
              <w:rPr>
                <w:rFonts w:ascii="Times New Roman" w:hAnsi="Times New Roman"/>
              </w:rPr>
            </w:pPr>
            <w:r>
              <w:rPr>
                <w:rFonts w:ascii="Times New Roman" w:hAnsi="Times New Roman"/>
              </w:rPr>
              <w:t>О</w:t>
            </w:r>
            <w:r w:rsidR="0042334B" w:rsidRPr="0042334B">
              <w:rPr>
                <w:rFonts w:ascii="Times New Roman" w:hAnsi="Times New Roman"/>
              </w:rPr>
              <w:t xml:space="preserve">казание услуг по организации и проведению 2-х тематических смен </w:t>
            </w:r>
            <w:r w:rsidR="0042334B" w:rsidRPr="0042334B">
              <w:br/>
            </w:r>
            <w:r w:rsidR="0042334B" w:rsidRPr="0042334B">
              <w:rPr>
                <w:rFonts w:ascii="Times New Roman" w:hAnsi="Times New Roman"/>
              </w:rPr>
              <w:t xml:space="preserve">по вовлечению детского сообщества в проектную деятельность путем реализации дополнительной общеразвивающей образовательной программы «Кадры будущего для регионов», включая развитие навыков социального проектирования и выявление лучших детских проектов на </w:t>
            </w:r>
            <w:r w:rsidR="00030E4D">
              <w:rPr>
                <w:rFonts w:ascii="Times New Roman" w:hAnsi="Times New Roman"/>
              </w:rPr>
              <w:t>базе</w:t>
            </w:r>
            <w:r w:rsidR="0042334B" w:rsidRPr="0042334B">
              <w:rPr>
                <w:rFonts w:ascii="Times New Roman" w:hAnsi="Times New Roman"/>
              </w:rPr>
              <w:t xml:space="preserve"> МДЦ «Артек</w:t>
            </w:r>
            <w:r w:rsidR="0042334B">
              <w:rPr>
                <w:rFonts w:ascii="Times New Roman" w:hAnsi="Times New Roman"/>
              </w:rPr>
              <w:t>»</w:t>
            </w:r>
          </w:p>
        </w:tc>
      </w:tr>
      <w:tr w:rsidR="00D44CF8" w:rsidRPr="00D44CF8" w:rsidTr="00EF2BD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EF2BD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 Положения.</w:t>
            </w:r>
          </w:p>
          <w:p w:rsidR="00D44CF8" w:rsidRPr="00D44CF8" w:rsidRDefault="00D44CF8" w:rsidP="00D74672">
            <w:pPr>
              <w:numPr>
                <w:ilvl w:val="0"/>
                <w:numId w:val="9"/>
              </w:numPr>
              <w:ind w:left="0" w:firstLine="0"/>
              <w:contextualSpacing/>
              <w:jc w:val="both"/>
              <w:rPr>
                <w:rFonts w:ascii="Times New Roman" w:hAnsi="Times New Roman"/>
              </w:rPr>
            </w:pPr>
            <w:r w:rsidRPr="00D44CF8">
              <w:rPr>
                <w:rFonts w:ascii="Times New Roman" w:hAnsi="Times New Roman"/>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w:t>
            </w:r>
            <w:r w:rsidRPr="00824CFC">
              <w:rPr>
                <w:rFonts w:ascii="Times New Roman" w:hAnsi="Times New Roman"/>
              </w:rPr>
              <w:t>не требуется</w:t>
            </w:r>
            <w:r w:rsidR="0042334B" w:rsidRPr="00824CFC">
              <w:rPr>
                <w:rFonts w:ascii="Times New Roman" w:hAnsi="Times New Roman"/>
              </w:rPr>
              <w:t>.</w:t>
            </w:r>
          </w:p>
          <w:p w:rsidR="00D44CF8" w:rsidRPr="00824CFC" w:rsidRDefault="00D44CF8" w:rsidP="00D44CF8">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D44CF8">
              <w:rPr>
                <w:rFonts w:ascii="Times New Roman" w:hAnsi="Times New Roman"/>
              </w:rPr>
              <w:lastRenderedPageBreak/>
              <w:t>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824CFC" w:rsidRDefault="00D44CF8" w:rsidP="00D74672">
            <w:pPr>
              <w:numPr>
                <w:ilvl w:val="0"/>
                <w:numId w:val="9"/>
              </w:numPr>
              <w:ind w:left="0" w:firstLine="0"/>
              <w:contextualSpacing/>
              <w:jc w:val="both"/>
              <w:rPr>
                <w:rFonts w:ascii="Times New Roman" w:hAnsi="Times New Roman"/>
              </w:rPr>
            </w:pPr>
            <w:r w:rsidRPr="00824CFC">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824CFC" w:rsidRDefault="00D44CF8" w:rsidP="00D74672">
            <w:pPr>
              <w:numPr>
                <w:ilvl w:val="0"/>
                <w:numId w:val="9"/>
              </w:numPr>
              <w:ind w:left="0" w:firstLine="0"/>
              <w:contextualSpacing/>
              <w:jc w:val="both"/>
              <w:rPr>
                <w:rFonts w:ascii="Times New Roman" w:hAnsi="Times New Roman"/>
              </w:rPr>
            </w:pPr>
            <w:r w:rsidRPr="00824CFC">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EF2BD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EF2BD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rPr>
            </w:pPr>
            <w:r w:rsidRPr="00D44CF8">
              <w:rPr>
                <w:rFonts w:ascii="Times New Roman" w:hAnsi="Times New Roman"/>
              </w:rPr>
              <w:t>В Заявку включаются следующие сведения и документы:</w:t>
            </w:r>
          </w:p>
          <w:p w:rsidR="007805E9" w:rsidRDefault="00D44CF8" w:rsidP="007805E9">
            <w:pPr>
              <w:numPr>
                <w:ilvl w:val="0"/>
                <w:numId w:val="10"/>
              </w:numPr>
              <w:ind w:left="0" w:firstLine="0"/>
              <w:contextualSpacing/>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 ФОРМА ЗАЯВКИ</w:t>
              </w:r>
            </w:hyperlink>
            <w:r w:rsidRPr="00D44CF8">
              <w:rPr>
                <w:rFonts w:ascii="Times New Roman" w:hAnsi="Times New Roman"/>
              </w:rPr>
              <w:t xml:space="preserve"> Закупочной документации, с включенными в нее приложениями.</w:t>
            </w:r>
          </w:p>
          <w:p w:rsidR="007805E9" w:rsidRPr="007805E9" w:rsidRDefault="007805E9" w:rsidP="007805E9">
            <w:pPr>
              <w:numPr>
                <w:ilvl w:val="0"/>
                <w:numId w:val="10"/>
              </w:numPr>
              <w:ind w:left="0" w:firstLine="0"/>
              <w:contextualSpacing/>
              <w:jc w:val="both"/>
              <w:rPr>
                <w:rFonts w:ascii="Times New Roman" w:hAnsi="Times New Roman"/>
              </w:rPr>
            </w:pPr>
            <w:r w:rsidRPr="007805E9">
              <w:rPr>
                <w:rFonts w:ascii="Times New Roman" w:hAnsi="Times New Roman"/>
              </w:rPr>
              <w:t xml:space="preserve">Анкета по форме, установленной разделом </w:t>
            </w:r>
            <w:r w:rsidRPr="007805E9">
              <w:rPr>
                <w:rFonts w:ascii="Times New Roman" w:hAnsi="Times New Roman"/>
                <w:color w:val="0000FF"/>
                <w:u w:val="single"/>
              </w:rPr>
              <w:t>VI. ФОРМА ЗАЯВКИ</w:t>
            </w:r>
            <w:r w:rsidRPr="007805E9">
              <w:rPr>
                <w:rFonts w:ascii="Times New Roman" w:hAnsi="Times New Roman"/>
              </w:rPr>
              <w:t xml:space="preserve"> Закупочной документации</w:t>
            </w:r>
            <w:r>
              <w:rPr>
                <w:rFonts w:ascii="Times New Roman" w:hAnsi="Times New Roman"/>
              </w:rPr>
              <w:t>.</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декларация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D44CF8">
                <w:rPr>
                  <w:rFonts w:ascii="Times New Roman" w:hAnsi="Times New Roman"/>
                  <w:color w:val="0000FF"/>
                  <w:u w:val="single"/>
                </w:rPr>
                <w:t>VI. ФОРМА ЗАЯВКИ</w:t>
              </w:r>
            </w:hyperlink>
            <w:r w:rsidR="006D7FCC">
              <w:rPr>
                <w:rFonts w:ascii="Times New Roman" w:hAnsi="Times New Roman"/>
              </w:rPr>
              <w:t xml:space="preserve"> Закупочной документации).</w:t>
            </w:r>
            <w:r w:rsidRPr="00D44CF8">
              <w:rPr>
                <w:rFonts w:ascii="Times New Roman" w:hAnsi="Times New Roman"/>
              </w:rPr>
              <w:t xml:space="preserve"> </w:t>
            </w:r>
          </w:p>
          <w:p w:rsidR="007A0AA5" w:rsidRPr="007A0AA5" w:rsidRDefault="007A0AA5" w:rsidP="007A0AA5">
            <w:pPr>
              <w:pStyle w:val="af8"/>
              <w:numPr>
                <w:ilvl w:val="1"/>
                <w:numId w:val="10"/>
              </w:numPr>
              <w:rPr>
                <w:rFonts w:ascii="Times New Roman" w:hAnsi="Times New Roman"/>
              </w:rPr>
            </w:pPr>
            <w:r w:rsidRPr="007A0AA5">
              <w:rPr>
                <w:rFonts w:ascii="Times New Roman" w:hAnsi="Times New Roman"/>
              </w:rPr>
              <w:t>Форма 4. Опыт оказания услуг (выполнения работ, поставки товара)</w:t>
            </w:r>
            <w:r>
              <w:rPr>
                <w:rFonts w:ascii="Times New Roman" w:hAnsi="Times New Roman"/>
              </w:rPr>
              <w:t>.</w:t>
            </w:r>
          </w:p>
          <w:p w:rsidR="007A0AA5" w:rsidRPr="007A0AA5" w:rsidRDefault="007A0AA5" w:rsidP="007A0AA5">
            <w:pPr>
              <w:numPr>
                <w:ilvl w:val="1"/>
                <w:numId w:val="10"/>
              </w:numPr>
              <w:contextualSpacing/>
              <w:jc w:val="both"/>
              <w:rPr>
                <w:rFonts w:ascii="Times New Roman" w:hAnsi="Times New Roman"/>
              </w:rPr>
            </w:pPr>
            <w:r w:rsidRPr="007A0AA5">
              <w:rPr>
                <w:rFonts w:ascii="Times New Roman" w:hAnsi="Times New Roman"/>
              </w:rPr>
              <w:t>Форма 5. Сведения о кадровых ресурсах</w:t>
            </w:r>
            <w:r>
              <w:rPr>
                <w:rFonts w:ascii="Times New Roman" w:hAnsi="Times New Roman"/>
              </w:rPr>
              <w:t>.</w:t>
            </w: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 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D44CF8">
            <w:pPr>
              <w:contextualSpacing/>
              <w:jc w:val="both"/>
              <w:rPr>
                <w:rFonts w:ascii="Times New Roman" w:hAnsi="Times New Roman"/>
                <w:b/>
                <w:u w:val="single"/>
              </w:rPr>
            </w:pPr>
            <w:r w:rsidRPr="00D44CF8">
              <w:rPr>
                <w:rFonts w:ascii="Times New Roman" w:hAnsi="Times New Roman"/>
                <w:b/>
                <w:u w:val="single"/>
              </w:rPr>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 являющихся индивидуальными предпринимателями.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 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 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D74672">
            <w:pPr>
              <w:numPr>
                <w:ilvl w:val="0"/>
                <w:numId w:val="10"/>
              </w:numPr>
              <w:ind w:left="0" w:firstLine="0"/>
              <w:contextualSpacing/>
              <w:jc w:val="both"/>
              <w:rPr>
                <w:rFonts w:ascii="Times New Roman" w:hAnsi="Times New Roman"/>
                <w:b/>
                <w:bCs/>
              </w:rPr>
            </w:pPr>
            <w:r w:rsidRPr="00D44CF8">
              <w:rPr>
                <w:rFonts w:ascii="Times New Roman" w:hAnsi="Times New Roman"/>
                <w:b/>
              </w:rPr>
              <w:lastRenderedPageBreak/>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D44CF8" w:rsidRPr="00D44CF8" w:rsidRDefault="00D44CF8" w:rsidP="00D44CF8">
            <w:pPr>
              <w:contextualSpacing/>
              <w:jc w:val="both"/>
              <w:rPr>
                <w:rFonts w:ascii="Times New Roman" w:hAnsi="Times New Roman"/>
                <w:b/>
                <w:i/>
                <w:u w:val="single"/>
              </w:rPr>
            </w:pPr>
            <w:r w:rsidRPr="00D44CF8">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7A0AA5" w:rsidRPr="00E15BAA" w:rsidRDefault="00D44CF8" w:rsidP="00E15BAA">
            <w:pPr>
              <w:numPr>
                <w:ilvl w:val="0"/>
                <w:numId w:val="10"/>
              </w:numPr>
              <w:ind w:left="0" w:firstLine="0"/>
              <w:contextualSpacing/>
              <w:jc w:val="both"/>
              <w:rPr>
                <w:rFonts w:ascii="Times New Roman" w:hAnsi="Times New Roman"/>
              </w:rPr>
            </w:pPr>
            <w:bookmarkStart w:id="71" w:name="подункт5"/>
            <w:bookmarkEnd w:id="71"/>
            <w:r w:rsidRPr="00D44CF8">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w:t>
            </w:r>
          </w:p>
          <w:p w:rsidR="00C42135" w:rsidRPr="009169FE" w:rsidRDefault="00C42135" w:rsidP="009169FE">
            <w:pPr>
              <w:pStyle w:val="af8"/>
              <w:numPr>
                <w:ilvl w:val="0"/>
                <w:numId w:val="53"/>
              </w:numPr>
              <w:jc w:val="both"/>
              <w:rPr>
                <w:rFonts w:ascii="Times New Roman" w:hAnsi="Times New Roman"/>
              </w:rPr>
            </w:pPr>
            <w:r w:rsidRPr="009169FE">
              <w:rPr>
                <w:rFonts w:ascii="Times New Roman" w:hAnsi="Times New Roman"/>
              </w:rPr>
              <w:t>Копии договоров на оказание услуг оказание услуг по организации и проведению тематических сессий по социальному проектированию и предпринимательству, в том числе среди школьников, исполнение которых было завершено участником закупки не ранее 2016 года без применения к нему неустоек (штрафов, пеней), с ценой договора не менее десяти процентов начальной (максимальной) цены договора в отношении каждого до</w:t>
            </w:r>
            <w:r w:rsidR="009169FE" w:rsidRPr="009169FE">
              <w:rPr>
                <w:rFonts w:ascii="Times New Roman" w:hAnsi="Times New Roman"/>
              </w:rPr>
              <w:t>говора с актами оказанных услуг;</w:t>
            </w:r>
          </w:p>
          <w:p w:rsidR="00C42135" w:rsidRPr="009169FE" w:rsidRDefault="00C42135" w:rsidP="009169FE">
            <w:pPr>
              <w:pStyle w:val="af8"/>
              <w:numPr>
                <w:ilvl w:val="0"/>
                <w:numId w:val="53"/>
              </w:numPr>
              <w:jc w:val="both"/>
              <w:rPr>
                <w:rFonts w:ascii="Times New Roman" w:hAnsi="Times New Roman"/>
              </w:rPr>
            </w:pPr>
            <w:r w:rsidRPr="009169FE">
              <w:rPr>
                <w:rFonts w:ascii="Times New Roman" w:hAnsi="Times New Roman"/>
              </w:rPr>
              <w:t>Копия штатного расписания</w:t>
            </w:r>
            <w:r w:rsidR="009169FE" w:rsidRPr="009169FE">
              <w:rPr>
                <w:rFonts w:ascii="Times New Roman" w:hAnsi="Times New Roman"/>
              </w:rPr>
              <w:t>;</w:t>
            </w:r>
          </w:p>
          <w:p w:rsidR="00C42135" w:rsidRPr="009169FE" w:rsidRDefault="00C42135" w:rsidP="009169FE">
            <w:pPr>
              <w:pStyle w:val="af8"/>
              <w:numPr>
                <w:ilvl w:val="0"/>
                <w:numId w:val="53"/>
              </w:numPr>
              <w:jc w:val="both"/>
              <w:rPr>
                <w:rFonts w:ascii="Times New Roman" w:hAnsi="Times New Roman"/>
              </w:rPr>
            </w:pPr>
            <w:r w:rsidRPr="009169FE">
              <w:rPr>
                <w:rFonts w:ascii="Times New Roman" w:hAnsi="Times New Roman"/>
              </w:rPr>
              <w:t>Копии трудовых книжек или гражданско-правовых договоров</w:t>
            </w:r>
            <w:r w:rsidR="009169FE" w:rsidRPr="009169FE">
              <w:rPr>
                <w:rFonts w:ascii="Times New Roman" w:hAnsi="Times New Roman"/>
              </w:rPr>
              <w:t>;</w:t>
            </w:r>
          </w:p>
          <w:p w:rsidR="00C42135" w:rsidRDefault="00C42135" w:rsidP="009169FE">
            <w:pPr>
              <w:pStyle w:val="af8"/>
              <w:numPr>
                <w:ilvl w:val="0"/>
                <w:numId w:val="53"/>
              </w:numPr>
              <w:jc w:val="both"/>
              <w:rPr>
                <w:rFonts w:ascii="Times New Roman" w:hAnsi="Times New Roman"/>
              </w:rPr>
            </w:pPr>
            <w:r w:rsidRPr="009169FE">
              <w:rPr>
                <w:rFonts w:ascii="Times New Roman" w:hAnsi="Times New Roman"/>
              </w:rPr>
              <w:t>Копии дипломов о высшем образовании и копии документов о присвоении научной степени</w:t>
            </w:r>
            <w:r w:rsidR="00EF2BD7">
              <w:rPr>
                <w:rFonts w:ascii="Times New Roman" w:hAnsi="Times New Roman"/>
              </w:rPr>
              <w:t>;</w:t>
            </w:r>
          </w:p>
          <w:p w:rsidR="00EF2BD7" w:rsidRPr="009169FE" w:rsidRDefault="00EF2BD7" w:rsidP="00EF2BD7">
            <w:pPr>
              <w:pStyle w:val="af8"/>
              <w:numPr>
                <w:ilvl w:val="0"/>
                <w:numId w:val="53"/>
              </w:numPr>
              <w:jc w:val="both"/>
              <w:rPr>
                <w:rFonts w:ascii="Times New Roman" w:hAnsi="Times New Roman"/>
              </w:rPr>
            </w:pPr>
            <w:r w:rsidRPr="00EF2BD7">
              <w:rPr>
                <w:rFonts w:ascii="Times New Roman" w:hAnsi="Times New Roman"/>
              </w:rPr>
              <w:t>Копии положительных отзывов (рекомендаций)</w:t>
            </w:r>
          </w:p>
          <w:p w:rsidR="00D44CF8" w:rsidRPr="00D44CF8" w:rsidRDefault="00D44CF8" w:rsidP="00D44CF8">
            <w:pPr>
              <w:contextualSpacing/>
              <w:jc w:val="both"/>
              <w:rPr>
                <w:rFonts w:ascii="Times New Roman" w:hAnsi="Times New Roman"/>
              </w:rPr>
            </w:pPr>
          </w:p>
          <w:p w:rsidR="00D44CF8" w:rsidRPr="00D44CF8" w:rsidRDefault="00D44CF8" w:rsidP="00D44CF8">
            <w:pPr>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D44CF8" w:rsidRPr="00D44CF8" w:rsidRDefault="00D44CF8" w:rsidP="00D44CF8">
            <w:pPr>
              <w:contextualSpacing/>
              <w:jc w:val="both"/>
              <w:rPr>
                <w:rFonts w:ascii="Times New Roman" w:hAnsi="Times New Roman"/>
              </w:rPr>
            </w:pPr>
          </w:p>
          <w:p w:rsidR="00D44CF8" w:rsidRPr="00D44CF8" w:rsidRDefault="00D44CF8" w:rsidP="00D74672">
            <w:pPr>
              <w:numPr>
                <w:ilvl w:val="0"/>
                <w:numId w:val="10"/>
              </w:numPr>
              <w:ind w:left="0" w:firstLine="0"/>
              <w:contextualSpacing/>
              <w:jc w:val="both"/>
              <w:rPr>
                <w:rFonts w:ascii="Times New Roman" w:hAnsi="Times New Roman"/>
              </w:rPr>
            </w:pPr>
            <w:r w:rsidRPr="00D44CF8">
              <w:rPr>
                <w:rFonts w:ascii="Times New Roman" w:hAnsi="Times New Roman"/>
                <w:b/>
              </w:rPr>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 Закупочной процедуре, так и в рамках исполнения договора;</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D44CF8" w:rsidRPr="00D44CF8" w:rsidRDefault="00D44CF8" w:rsidP="00D74672">
            <w:pPr>
              <w:numPr>
                <w:ilvl w:val="1"/>
                <w:numId w:val="10"/>
              </w:numPr>
              <w:contextualSpacing/>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EF2BD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EF2BD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824CFC" w:rsidRPr="00824CFC" w:rsidRDefault="00824CFC" w:rsidP="00824CFC">
            <w:pPr>
              <w:spacing w:before="120" w:after="120"/>
              <w:ind w:left="11"/>
              <w:jc w:val="both"/>
              <w:rPr>
                <w:rFonts w:ascii="Times New Roman" w:hAnsi="Times New Roman"/>
              </w:rPr>
            </w:pPr>
            <w:r w:rsidRPr="00824CFC">
              <w:rPr>
                <w:rFonts w:ascii="Times New Roman" w:hAnsi="Times New Roman"/>
              </w:rPr>
              <w:t>Международный детский центр «Артек» по адресу: 2986645, Республика Крым, г. Ялта, пгг. Гурзуф, ул. Ленинградская, д. 41.</w:t>
            </w:r>
          </w:p>
          <w:p w:rsidR="00D44CF8" w:rsidRPr="00D44CF8" w:rsidRDefault="00D44CF8" w:rsidP="00D44CF8">
            <w:pPr>
              <w:jc w:val="both"/>
              <w:rPr>
                <w:rFonts w:ascii="Times New Roman" w:hAnsi="Times New Roman"/>
                <w:b/>
                <w:lang w:eastAsia="ru-RU"/>
              </w:rPr>
            </w:pPr>
            <w:r w:rsidRPr="00D44CF8">
              <w:rPr>
                <w:rFonts w:ascii="Times New Roman" w:hAnsi="Times New Roman"/>
                <w:b/>
                <w:lang w:eastAsia="ru-RU"/>
              </w:rPr>
              <w:t>Срок (периоды) поставки товара (выполнения работ, оказания услуг):</w:t>
            </w:r>
          </w:p>
          <w:p w:rsidR="00824CFC" w:rsidRDefault="00824CFC" w:rsidP="00D44CF8">
            <w:pPr>
              <w:jc w:val="both"/>
              <w:rPr>
                <w:rFonts w:ascii="Times New Roman" w:hAnsi="Times New Roman"/>
              </w:rPr>
            </w:pPr>
            <w:r w:rsidRPr="00824CFC">
              <w:rPr>
                <w:rFonts w:ascii="Times New Roman" w:hAnsi="Times New Roman"/>
              </w:rPr>
              <w:t xml:space="preserve">услуги оказываются в 2 этапа: </w:t>
            </w:r>
          </w:p>
          <w:p w:rsidR="00824CFC" w:rsidRDefault="00824CFC" w:rsidP="00D44CF8">
            <w:pPr>
              <w:jc w:val="both"/>
              <w:rPr>
                <w:rFonts w:ascii="Times New Roman" w:hAnsi="Times New Roman"/>
              </w:rPr>
            </w:pPr>
            <w:r w:rsidRPr="00824CFC">
              <w:rPr>
                <w:rFonts w:ascii="Times New Roman" w:hAnsi="Times New Roman"/>
              </w:rPr>
              <w:t xml:space="preserve">первый этап – с даты заключения договора до 15 сентября 2019 года; </w:t>
            </w:r>
          </w:p>
          <w:p w:rsidR="00D44CF8" w:rsidRPr="00824CFC" w:rsidRDefault="00824CFC" w:rsidP="00D44CF8">
            <w:pPr>
              <w:jc w:val="both"/>
              <w:rPr>
                <w:rFonts w:ascii="Times New Roman" w:hAnsi="Times New Roman"/>
              </w:rPr>
            </w:pPr>
            <w:r w:rsidRPr="00824CFC">
              <w:rPr>
                <w:rFonts w:ascii="Times New Roman" w:hAnsi="Times New Roman"/>
              </w:rPr>
              <w:t>второй этап – с 16 сентября 2019 года до 30 октября 2019 года</w:t>
            </w:r>
          </w:p>
        </w:tc>
      </w:tr>
      <w:tr w:rsidR="00D44CF8" w:rsidRPr="00D44CF8" w:rsidTr="00EF2BD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tcPr>
          <w:p w:rsidR="00D44CF8" w:rsidRPr="00D44CF8" w:rsidRDefault="00D44CF8" w:rsidP="009169FE">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w:t>
            </w:r>
          </w:p>
        </w:tc>
      </w:tr>
      <w:tr w:rsidR="00D44CF8" w:rsidRPr="00D44CF8" w:rsidTr="00EF2BD7">
        <w:tc>
          <w:tcPr>
            <w:tcW w:w="738" w:type="dxa"/>
            <w:gridSpan w:val="2"/>
          </w:tcPr>
          <w:p w:rsidR="00D44CF8" w:rsidRPr="00D44CF8" w:rsidRDefault="00D44CF8" w:rsidP="00D44CF8">
            <w:pPr>
              <w:jc w:val="both"/>
              <w:rPr>
                <w:rFonts w:ascii="Times New Roman" w:hAnsi="Times New Roman"/>
              </w:rPr>
            </w:pPr>
          </w:p>
        </w:tc>
        <w:tc>
          <w:tcPr>
            <w:tcW w:w="8725" w:type="dxa"/>
          </w:tcPr>
          <w:p w:rsidR="00D44CF8" w:rsidRDefault="00E44F89" w:rsidP="00E44F89">
            <w:pPr>
              <w:jc w:val="both"/>
              <w:rPr>
                <w:rFonts w:ascii="Times New Roman" w:hAnsi="Times New Roman"/>
              </w:rPr>
            </w:pPr>
            <w:r w:rsidRPr="00E44F89">
              <w:rPr>
                <w:rFonts w:ascii="Times New Roman" w:hAnsi="Times New Roman"/>
              </w:rPr>
              <w:t xml:space="preserve">Начальная (максимальная) </w:t>
            </w:r>
            <w:r w:rsidR="00E15BAA">
              <w:rPr>
                <w:rFonts w:ascii="Times New Roman" w:hAnsi="Times New Roman"/>
              </w:rPr>
              <w:t xml:space="preserve">цена договора </w:t>
            </w:r>
            <w:r w:rsidRPr="00E44F89">
              <w:rPr>
                <w:rFonts w:ascii="Times New Roman" w:hAnsi="Times New Roman"/>
              </w:rPr>
              <w:t>составляет 2 251 063 (Два миллиона двести пятьдесят одна тысяча шестьдесят три) ру</w:t>
            </w:r>
            <w:r w:rsidR="00E15BAA">
              <w:rPr>
                <w:rFonts w:ascii="Times New Roman" w:hAnsi="Times New Roman"/>
              </w:rPr>
              <w:t xml:space="preserve">бля 67 копеек, в том числе НДС </w:t>
            </w:r>
            <w:r w:rsidRPr="00E44F89">
              <w:rPr>
                <w:rFonts w:ascii="Times New Roman" w:hAnsi="Times New Roman"/>
              </w:rPr>
              <w:t>20</w:t>
            </w:r>
            <w:r w:rsidR="00E15BAA">
              <w:rPr>
                <w:rFonts w:ascii="Times New Roman" w:hAnsi="Times New Roman"/>
              </w:rPr>
              <w:t xml:space="preserve"> % - </w:t>
            </w:r>
            <w:r w:rsidRPr="00E44F89">
              <w:rPr>
                <w:rFonts w:ascii="Times New Roman" w:hAnsi="Times New Roman"/>
              </w:rPr>
              <w:t>375 177 (</w:t>
            </w:r>
            <w:r w:rsidR="00E15BAA">
              <w:rPr>
                <w:rFonts w:ascii="Times New Roman" w:hAnsi="Times New Roman"/>
              </w:rPr>
              <w:t>Т</w:t>
            </w:r>
            <w:r w:rsidRPr="00E44F89">
              <w:rPr>
                <w:rFonts w:ascii="Times New Roman" w:hAnsi="Times New Roman"/>
              </w:rPr>
              <w:t xml:space="preserve">риста семьдесят пять тысяч сто семьдесят семь) рублей </w:t>
            </w:r>
            <w:r w:rsidR="00E15BAA">
              <w:rPr>
                <w:rFonts w:ascii="Times New Roman" w:hAnsi="Times New Roman"/>
              </w:rPr>
              <w:t>2</w:t>
            </w:r>
            <w:r w:rsidRPr="00E44F89">
              <w:rPr>
                <w:rFonts w:ascii="Times New Roman" w:hAnsi="Times New Roman"/>
              </w:rPr>
              <w:t>7 копеек.</w:t>
            </w:r>
          </w:p>
          <w:p w:rsidR="00D44CF8" w:rsidRPr="00D44CF8" w:rsidRDefault="00D44CF8" w:rsidP="00E15BAA">
            <w:pPr>
              <w:jc w:val="both"/>
              <w:rPr>
                <w:rFonts w:ascii="Times New Roman" w:hAnsi="Times New Roman"/>
              </w:rPr>
            </w:pPr>
            <w:r w:rsidRPr="00D44CF8">
              <w:rPr>
                <w:rFonts w:ascii="Times New Roman" w:hAnsi="Times New Roman"/>
              </w:rPr>
              <w:t xml:space="preserve">Начальная (максимальная) цена договора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 </w:t>
            </w:r>
          </w:p>
        </w:tc>
      </w:tr>
      <w:tr w:rsidR="00D44CF8" w:rsidRPr="00D44CF8" w:rsidTr="00EF2BD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EF2BD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D44CF8" w:rsidRDefault="00D44CF8" w:rsidP="00D44CF8">
            <w:pPr>
              <w:jc w:val="both"/>
              <w:rPr>
                <w:rFonts w:ascii="Times New Roman" w:hAnsi="Times New Roman"/>
                <w:bCs/>
                <w:i/>
                <w:color w:val="808080"/>
                <w:lang w:eastAsia="ru-RU"/>
              </w:rPr>
            </w:pPr>
            <w:r w:rsidRPr="00E71585">
              <w:rPr>
                <w:rFonts w:ascii="Times New Roman" w:hAnsi="Times New Roman"/>
              </w:rPr>
              <w:t>Начальная (максимальная) цена единицы Продукции не установлена.</w:t>
            </w:r>
          </w:p>
        </w:tc>
      </w:tr>
      <w:tr w:rsidR="00D44CF8" w:rsidRPr="00D44CF8" w:rsidTr="00EF2BD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EF2BD7">
        <w:tc>
          <w:tcPr>
            <w:tcW w:w="738" w:type="dxa"/>
            <w:gridSpan w:val="2"/>
          </w:tcPr>
          <w:p w:rsidR="00D44CF8" w:rsidRPr="00D44CF8" w:rsidRDefault="00D44CF8" w:rsidP="00D44CF8">
            <w:pPr>
              <w:jc w:val="both"/>
              <w:rPr>
                <w:rFonts w:ascii="Times New Roman" w:hAnsi="Times New Roman"/>
              </w:rPr>
            </w:pPr>
          </w:p>
        </w:tc>
        <w:tc>
          <w:tcPr>
            <w:tcW w:w="8725" w:type="dxa"/>
          </w:tcPr>
          <w:p w:rsidR="00824CFC" w:rsidRPr="00824CFC" w:rsidRDefault="00824CFC" w:rsidP="00824CFC">
            <w:pPr>
              <w:spacing w:before="120" w:after="120"/>
              <w:ind w:left="11"/>
              <w:jc w:val="both"/>
              <w:rPr>
                <w:rFonts w:ascii="Times New Roman" w:hAnsi="Times New Roman"/>
              </w:rPr>
            </w:pPr>
            <w:r w:rsidRPr="00824CFC">
              <w:rPr>
                <w:rFonts w:ascii="Times New Roman" w:hAnsi="Times New Roman"/>
              </w:rPr>
              <w:t>Авансовый платеж в размере 30% общей стоимости договора, оплачивается Заказчиком в течение 5 (пяти) рабочих дней с момента заключения договора и на основании счета Исполнителя.</w:t>
            </w:r>
          </w:p>
          <w:p w:rsidR="00824CFC" w:rsidRPr="00824CFC" w:rsidRDefault="00824CFC" w:rsidP="00824CFC">
            <w:pPr>
              <w:spacing w:before="120" w:after="120"/>
              <w:ind w:left="11"/>
              <w:jc w:val="both"/>
              <w:rPr>
                <w:rFonts w:ascii="Times New Roman" w:hAnsi="Times New Roman"/>
              </w:rPr>
            </w:pPr>
            <w:r w:rsidRPr="00824CFC">
              <w:rPr>
                <w:rFonts w:ascii="Times New Roman" w:hAnsi="Times New Roman"/>
              </w:rPr>
              <w:t>Второй платеж в размере 35% общей стоимости договора производится Заказчиком в течение 5 (пяти) рабочих дней после подписания Заказчиком акта сдачи-приемки оказанных услуг по первому этапу оказания услуг с отчетом об оказании услуг и материалами, указанными в настоящем техническом задании и на основании счета Исполнителя.</w:t>
            </w:r>
          </w:p>
          <w:p w:rsidR="00D44CF8" w:rsidRPr="00824CFC" w:rsidRDefault="00824CFC" w:rsidP="00824CFC">
            <w:pPr>
              <w:spacing w:before="120" w:after="120"/>
              <w:ind w:left="11"/>
              <w:jc w:val="both"/>
            </w:pPr>
            <w:r w:rsidRPr="00824CFC">
              <w:rPr>
                <w:rFonts w:ascii="Times New Roman" w:hAnsi="Times New Roman"/>
              </w:rPr>
              <w:t>Окончательный расчёт в размере 35% общей стоимости договора производится Заказчиком в течение 5 (пяти) рабочих дней после подписания Заказчиком акта сдачи-приемки оказанных услуг по второму этапу оказания услуг с отчетом об оказании услуг и материалами, указанными в настоящем техническом задании и на основании счета Исполнителя.</w:t>
            </w:r>
          </w:p>
        </w:tc>
      </w:tr>
      <w:tr w:rsidR="00D44CF8" w:rsidRPr="00D44CF8" w:rsidTr="00EF2BD7">
        <w:tc>
          <w:tcPr>
            <w:tcW w:w="738" w:type="dxa"/>
            <w:gridSpan w:val="2"/>
            <w:shd w:val="clear" w:color="auto" w:fill="A6A6A6" w:themeFill="background1" w:themeFillShade="A6"/>
          </w:tcPr>
          <w:p w:rsidR="00D44CF8" w:rsidRPr="00D44CF8" w:rsidRDefault="00D44CF8" w:rsidP="007805E9">
            <w:pPr>
              <w:jc w:val="both"/>
              <w:rPr>
                <w:rFonts w:ascii="Times New Roman" w:hAnsi="Times New Roman"/>
                <w:b/>
              </w:rPr>
            </w:pPr>
            <w:r w:rsidRPr="00D44CF8">
              <w:rPr>
                <w:rFonts w:ascii="Times New Roman" w:hAnsi="Times New Roman"/>
                <w:b/>
              </w:rPr>
              <w:t>3.1</w:t>
            </w:r>
            <w:r w:rsidR="007805E9">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A83C0D" w:rsidRDefault="00D44CF8" w:rsidP="00D44CF8">
            <w:pPr>
              <w:jc w:val="both"/>
              <w:rPr>
                <w:rFonts w:ascii="Times New Roman" w:hAnsi="Times New Roman"/>
                <w:b/>
              </w:rPr>
            </w:pPr>
            <w:r w:rsidRPr="00A83C0D">
              <w:rPr>
                <w:rFonts w:ascii="Times New Roman" w:hAnsi="Times New Roman"/>
                <w:b/>
              </w:rPr>
              <w:t xml:space="preserve">Порядок, место и срок подачи Заявок </w:t>
            </w:r>
          </w:p>
        </w:tc>
      </w:tr>
      <w:tr w:rsidR="00D44CF8" w:rsidRPr="00D44CF8" w:rsidTr="00EF2BD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EF2BD7" w:rsidRDefault="00D44CF8" w:rsidP="00D44CF8">
            <w:pPr>
              <w:jc w:val="both"/>
              <w:rPr>
                <w:rFonts w:ascii="Times New Roman" w:hAnsi="Times New Roman"/>
              </w:rPr>
            </w:pPr>
            <w:r w:rsidRPr="00EF2BD7">
              <w:rPr>
                <w:rFonts w:ascii="Times New Roman" w:hAnsi="Times New Roman"/>
              </w:rPr>
              <w:t>Заявки, подаваемые в бумажной форме в запечатанном конверте, подаются контактному лицу, указанному в п</w:t>
            </w:r>
            <w:r w:rsidR="00547465" w:rsidRPr="00EF2BD7">
              <w:rPr>
                <w:rFonts w:ascii="Times New Roman" w:hAnsi="Times New Roman"/>
              </w:rPr>
              <w:t>ункте</w:t>
            </w:r>
            <w:r w:rsidRPr="00EF2BD7">
              <w:rPr>
                <w:rFonts w:ascii="Times New Roman" w:hAnsi="Times New Roman"/>
              </w:rPr>
              <w:t xml:space="preserve"> 3.1 настоящего раздела Закупочной документации, по адресу: 121099, г. Москва, ул. Новый Арбат, д. 36, 23 этаж.</w:t>
            </w:r>
          </w:p>
          <w:p w:rsidR="00D44CF8" w:rsidRPr="00EF2BD7" w:rsidRDefault="00D44CF8" w:rsidP="00D44CF8">
            <w:pPr>
              <w:jc w:val="both"/>
              <w:rPr>
                <w:rFonts w:ascii="Times New Roman" w:hAnsi="Times New Roman"/>
              </w:rPr>
            </w:pPr>
          </w:p>
          <w:p w:rsidR="00D44CF8" w:rsidRPr="00EF2BD7" w:rsidRDefault="00D44CF8" w:rsidP="00D44CF8">
            <w:pPr>
              <w:tabs>
                <w:tab w:val="left" w:pos="360"/>
              </w:tabs>
              <w:jc w:val="both"/>
              <w:rPr>
                <w:rFonts w:ascii="Times New Roman" w:hAnsi="Times New Roman"/>
                <w:b/>
                <w:lang w:eastAsia="ru-RU"/>
              </w:rPr>
            </w:pPr>
            <w:r w:rsidRPr="00EF2BD7">
              <w:rPr>
                <w:rFonts w:ascii="Times New Roman" w:hAnsi="Times New Roman"/>
                <w:b/>
                <w:lang w:eastAsia="ru-RU"/>
              </w:rPr>
              <w:t>Время приема Заявок, подаваемых в бумажной форме:</w:t>
            </w:r>
          </w:p>
          <w:p w:rsidR="00D44CF8" w:rsidRPr="00EF2BD7" w:rsidRDefault="00D44CF8" w:rsidP="00D44CF8">
            <w:pPr>
              <w:tabs>
                <w:tab w:val="left" w:pos="360"/>
              </w:tabs>
              <w:jc w:val="both"/>
              <w:rPr>
                <w:rFonts w:ascii="Times New Roman" w:hAnsi="Times New Roman"/>
                <w:lang w:eastAsia="ru-RU"/>
              </w:rPr>
            </w:pPr>
            <w:r w:rsidRPr="00EF2BD7">
              <w:rPr>
                <w:rFonts w:ascii="Times New Roman" w:hAnsi="Times New Roman"/>
                <w:lang w:eastAsia="ru-RU"/>
              </w:rPr>
              <w:t>Понедельник, вторник, среда, четверг, пятница (кроме Дней, признанных нерабочими Днями): с 9.30 до 17.00 (время московское);</w:t>
            </w:r>
          </w:p>
          <w:p w:rsidR="00D44CF8" w:rsidRPr="00EF2BD7" w:rsidRDefault="00D44CF8" w:rsidP="00D44CF8">
            <w:pPr>
              <w:tabs>
                <w:tab w:val="left" w:pos="360"/>
              </w:tabs>
              <w:jc w:val="both"/>
              <w:rPr>
                <w:rFonts w:ascii="Times New Roman" w:hAnsi="Times New Roman"/>
                <w:lang w:eastAsia="ru-RU"/>
              </w:rPr>
            </w:pPr>
            <w:r w:rsidRPr="00EF2BD7">
              <w:rPr>
                <w:rFonts w:ascii="Times New Roman" w:hAnsi="Times New Roman"/>
                <w:lang w:eastAsia="ru-RU"/>
              </w:rPr>
              <w:t>Обеденный перерыв: с 13.00 до 13.45 (время московское) – Заявки не принимаются.</w:t>
            </w:r>
          </w:p>
          <w:p w:rsidR="00D44CF8" w:rsidRPr="00EF2BD7" w:rsidRDefault="00D44CF8" w:rsidP="00D44CF8">
            <w:pPr>
              <w:jc w:val="both"/>
              <w:rPr>
                <w:rFonts w:ascii="Times New Roman" w:hAnsi="Times New Roman"/>
                <w:lang w:eastAsia="ru-RU"/>
              </w:rPr>
            </w:pPr>
            <w:r w:rsidRPr="00EF2BD7">
              <w:rPr>
                <w:rFonts w:ascii="Times New Roman" w:hAnsi="Times New Roman"/>
                <w:lang w:eastAsia="ru-RU"/>
              </w:rPr>
              <w:t>Суббота, воскресенье (кроме Дней, признанных рабочими днями) – Заявки не принимаются. Если в соответствии с законодательством Российской Федерации суббота, воскресенье признаны рабочими днями, Заявки в такие дни принимаются с 9.30 до 17.00 (время московское), за исключением времени обеденного перерыва с 13.00 до 13.45 (время московское).</w:t>
            </w:r>
          </w:p>
          <w:p w:rsidR="00D44CF8" w:rsidRPr="00EF2BD7" w:rsidRDefault="00D44CF8" w:rsidP="00D44CF8">
            <w:pPr>
              <w:jc w:val="both"/>
              <w:rPr>
                <w:rFonts w:ascii="Times New Roman" w:hAnsi="Times New Roman"/>
              </w:rPr>
            </w:pPr>
          </w:p>
          <w:p w:rsidR="00D44CF8" w:rsidRPr="00EF2BD7" w:rsidRDefault="00D44CF8" w:rsidP="00D44CF8">
            <w:pPr>
              <w:jc w:val="both"/>
              <w:rPr>
                <w:rFonts w:ascii="Times New Roman" w:hAnsi="Times New Roman"/>
              </w:rPr>
            </w:pPr>
            <w:r w:rsidRPr="00EF2BD7">
              <w:rPr>
                <w:rFonts w:ascii="Times New Roman" w:hAnsi="Times New Roman"/>
              </w:rPr>
              <w:lastRenderedPageBreak/>
              <w:t>Заявки, подаваемые в форме электронных документов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подаются оператору ЭТП в соответствии с регламентом ЭТП.</w:t>
            </w:r>
          </w:p>
          <w:p w:rsidR="00D44CF8" w:rsidRPr="00EF2BD7" w:rsidRDefault="00D44CF8" w:rsidP="00FF0524">
            <w:pPr>
              <w:jc w:val="both"/>
              <w:rPr>
                <w:rFonts w:ascii="Times New Roman" w:hAnsi="Times New Roman"/>
              </w:rPr>
            </w:pPr>
            <w:r w:rsidRPr="00EF2BD7">
              <w:rPr>
                <w:rFonts w:ascii="Times New Roman" w:hAnsi="Times New Roman"/>
              </w:rPr>
              <w:t>Дата начала и дата и время окончания срока подачи Заявок: подача Заявок осуществляется с «</w:t>
            </w:r>
            <w:r w:rsidR="00E15BAA">
              <w:rPr>
                <w:rFonts w:ascii="Times New Roman" w:hAnsi="Times New Roman"/>
              </w:rPr>
              <w:t>28</w:t>
            </w:r>
            <w:r w:rsidRPr="00EF2BD7">
              <w:rPr>
                <w:rFonts w:ascii="Times New Roman" w:hAnsi="Times New Roman"/>
              </w:rPr>
              <w:t xml:space="preserve">» </w:t>
            </w:r>
            <w:r w:rsidR="00E15BAA">
              <w:rPr>
                <w:rFonts w:ascii="Times New Roman" w:hAnsi="Times New Roman"/>
              </w:rPr>
              <w:t xml:space="preserve">мая </w:t>
            </w:r>
            <w:r w:rsidRPr="00EF2BD7">
              <w:rPr>
                <w:rFonts w:ascii="Times New Roman" w:hAnsi="Times New Roman"/>
              </w:rPr>
              <w:t>201</w:t>
            </w:r>
            <w:r w:rsidR="00E15BAA">
              <w:rPr>
                <w:rFonts w:ascii="Times New Roman" w:hAnsi="Times New Roman"/>
              </w:rPr>
              <w:t>9</w:t>
            </w:r>
            <w:r w:rsidRPr="00EF2BD7">
              <w:rPr>
                <w:rFonts w:ascii="Times New Roman" w:hAnsi="Times New Roman"/>
              </w:rPr>
              <w:t xml:space="preserve"> г. до «</w:t>
            </w:r>
            <w:r w:rsidR="00FF0524">
              <w:rPr>
                <w:rFonts w:ascii="Times New Roman" w:hAnsi="Times New Roman"/>
              </w:rPr>
              <w:t>03</w:t>
            </w:r>
            <w:r w:rsidRPr="00EF2BD7">
              <w:rPr>
                <w:rFonts w:ascii="Times New Roman" w:hAnsi="Times New Roman"/>
              </w:rPr>
              <w:t xml:space="preserve">» </w:t>
            </w:r>
            <w:r w:rsidR="00FF0524">
              <w:rPr>
                <w:rFonts w:ascii="Times New Roman" w:hAnsi="Times New Roman"/>
              </w:rPr>
              <w:t>июня</w:t>
            </w:r>
            <w:r w:rsidRPr="00EF2BD7">
              <w:rPr>
                <w:rFonts w:ascii="Times New Roman" w:hAnsi="Times New Roman"/>
              </w:rPr>
              <w:t xml:space="preserve"> 201</w:t>
            </w:r>
            <w:r w:rsidR="00FF0524">
              <w:rPr>
                <w:rFonts w:ascii="Times New Roman" w:hAnsi="Times New Roman"/>
              </w:rPr>
              <w:t>9</w:t>
            </w:r>
            <w:r w:rsidRPr="00EF2BD7">
              <w:rPr>
                <w:rFonts w:ascii="Times New Roman" w:hAnsi="Times New Roman"/>
              </w:rPr>
              <w:t xml:space="preserve"> г. «</w:t>
            </w:r>
            <w:r w:rsidR="00FF0524">
              <w:rPr>
                <w:rFonts w:ascii="Times New Roman" w:hAnsi="Times New Roman"/>
              </w:rPr>
              <w:t>17</w:t>
            </w:r>
            <w:r w:rsidRPr="00EF2BD7">
              <w:rPr>
                <w:rFonts w:ascii="Times New Roman" w:hAnsi="Times New Roman"/>
              </w:rPr>
              <w:t xml:space="preserve">» часов 00 минут. </w:t>
            </w:r>
          </w:p>
        </w:tc>
      </w:tr>
      <w:tr w:rsidR="00D44CF8" w:rsidRPr="00D44CF8" w:rsidTr="00EF2BD7">
        <w:tc>
          <w:tcPr>
            <w:tcW w:w="738" w:type="dxa"/>
            <w:gridSpan w:val="2"/>
            <w:shd w:val="clear" w:color="auto" w:fill="A6A6A6" w:themeFill="background1" w:themeFillShade="A6"/>
          </w:tcPr>
          <w:p w:rsidR="00D44CF8" w:rsidRPr="00D44CF8" w:rsidRDefault="00D44CF8" w:rsidP="007805E9">
            <w:pPr>
              <w:jc w:val="both"/>
              <w:rPr>
                <w:rFonts w:ascii="Times New Roman" w:hAnsi="Times New Roman"/>
                <w:b/>
              </w:rPr>
            </w:pPr>
            <w:r w:rsidRPr="00D44CF8">
              <w:rPr>
                <w:rFonts w:ascii="Times New Roman" w:hAnsi="Times New Roman"/>
                <w:b/>
              </w:rPr>
              <w:lastRenderedPageBreak/>
              <w:t>3.1</w:t>
            </w:r>
            <w:r w:rsidR="007805E9">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EF2BD7" w:rsidRPr="00D44CF8" w:rsidTr="00EF2BD7">
        <w:tc>
          <w:tcPr>
            <w:tcW w:w="738" w:type="dxa"/>
            <w:gridSpan w:val="2"/>
            <w:shd w:val="clear" w:color="auto" w:fill="auto"/>
          </w:tcPr>
          <w:p w:rsidR="00EF2BD7" w:rsidRPr="00D44CF8" w:rsidRDefault="00EF2BD7" w:rsidP="00EF2BD7">
            <w:pPr>
              <w:jc w:val="both"/>
              <w:rPr>
                <w:rFonts w:ascii="Times New Roman" w:hAnsi="Times New Roman"/>
                <w:b/>
              </w:rPr>
            </w:pPr>
          </w:p>
        </w:tc>
        <w:tc>
          <w:tcPr>
            <w:tcW w:w="8725" w:type="dxa"/>
            <w:shd w:val="clear" w:color="auto" w:fill="auto"/>
          </w:tcPr>
          <w:p w:rsidR="00EF2BD7" w:rsidRPr="00ED541E" w:rsidRDefault="00EF2BD7" w:rsidP="00EF2BD7">
            <w:pPr>
              <w:jc w:val="both"/>
              <w:rPr>
                <w:rFonts w:ascii="Times New Roman" w:hAnsi="Times New Roman"/>
              </w:rPr>
            </w:pPr>
            <w:r w:rsidRPr="00ED541E">
              <w:rPr>
                <w:rFonts w:ascii="Times New Roman" w:hAnsi="Times New Roman"/>
              </w:rPr>
              <w:t xml:space="preserve">Официальный сайт Агентства </w:t>
            </w:r>
            <w:hyperlink r:id="rId11" w:history="1">
              <w:r w:rsidRPr="00ED541E">
                <w:rPr>
                  <w:rStyle w:val="aa"/>
                  <w:rFonts w:ascii="Times New Roman" w:hAnsi="Times New Roman"/>
                  <w:sz w:val="22"/>
                </w:rPr>
                <w:t>http://asi.ru/about_agency/purchase/</w:t>
              </w:r>
            </w:hyperlink>
          </w:p>
          <w:p w:rsidR="00EF2BD7" w:rsidRPr="00D44CF8" w:rsidRDefault="00EF2BD7" w:rsidP="00EF2BD7">
            <w:pPr>
              <w:jc w:val="both"/>
              <w:rPr>
                <w:rFonts w:ascii="Times New Roman" w:hAnsi="Times New Roman"/>
              </w:rPr>
            </w:pPr>
            <w:r w:rsidRPr="00ED541E">
              <w:rPr>
                <w:rFonts w:ascii="Times New Roman" w:hAnsi="Times New Roman"/>
              </w:rPr>
              <w:t xml:space="preserve">Портал электронной торговой площадки </w:t>
            </w:r>
            <w:hyperlink r:id="rId12" w:history="1">
              <w:r w:rsidRPr="00ED541E">
                <w:rPr>
                  <w:rStyle w:val="aa"/>
                  <w:rFonts w:ascii="Times New Roman" w:hAnsi="Times New Roman"/>
                  <w:sz w:val="22"/>
                </w:rPr>
                <w:t>http://utp.sberbank-ast.ru/VIP/List/PurchaseList</w:t>
              </w:r>
            </w:hyperlink>
          </w:p>
        </w:tc>
      </w:tr>
      <w:tr w:rsidR="00D44CF8" w:rsidRPr="00D44CF8" w:rsidTr="00EF2BD7">
        <w:tc>
          <w:tcPr>
            <w:tcW w:w="738" w:type="dxa"/>
            <w:gridSpan w:val="2"/>
            <w:shd w:val="clear" w:color="auto" w:fill="A6A6A6" w:themeFill="background1" w:themeFillShade="A6"/>
          </w:tcPr>
          <w:p w:rsidR="00D44CF8" w:rsidRPr="00D44CF8" w:rsidRDefault="00D44CF8" w:rsidP="007805E9">
            <w:pPr>
              <w:jc w:val="both"/>
              <w:rPr>
                <w:rFonts w:ascii="Times New Roman" w:hAnsi="Times New Roman"/>
                <w:b/>
              </w:rPr>
            </w:pPr>
            <w:r w:rsidRPr="00D44CF8">
              <w:rPr>
                <w:rFonts w:ascii="Times New Roman" w:hAnsi="Times New Roman"/>
                <w:b/>
              </w:rPr>
              <w:t>3.1</w:t>
            </w:r>
            <w:r w:rsidR="007805E9">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EF2BD7">
        <w:tc>
          <w:tcPr>
            <w:tcW w:w="738" w:type="dxa"/>
            <w:gridSpan w:val="2"/>
          </w:tcPr>
          <w:p w:rsidR="00D44CF8" w:rsidRPr="00D44CF8" w:rsidRDefault="00D44CF8" w:rsidP="00D44CF8">
            <w:pPr>
              <w:jc w:val="both"/>
              <w:rPr>
                <w:rFonts w:ascii="Times New Roman" w:hAnsi="Times New Roman"/>
              </w:rPr>
            </w:pPr>
          </w:p>
        </w:tc>
        <w:tc>
          <w:tcPr>
            <w:tcW w:w="8725" w:type="dxa"/>
          </w:tcPr>
          <w:p w:rsidR="00D44CF8" w:rsidRPr="00EF2BD7" w:rsidRDefault="00D44CF8" w:rsidP="00FF0524">
            <w:pPr>
              <w:jc w:val="both"/>
              <w:rPr>
                <w:rFonts w:ascii="Times New Roman" w:hAnsi="Times New Roman"/>
              </w:rPr>
            </w:pPr>
            <w:r w:rsidRPr="00EF2BD7">
              <w:rPr>
                <w:rFonts w:ascii="Times New Roman" w:hAnsi="Times New Roman"/>
              </w:rPr>
              <w:t xml:space="preserve"> «</w:t>
            </w:r>
            <w:r w:rsidR="00FF0524">
              <w:rPr>
                <w:rFonts w:ascii="Times New Roman" w:hAnsi="Times New Roman"/>
              </w:rPr>
              <w:t>05</w:t>
            </w:r>
            <w:r w:rsidRPr="00EF2BD7">
              <w:rPr>
                <w:rFonts w:ascii="Times New Roman" w:hAnsi="Times New Roman"/>
              </w:rPr>
              <w:t xml:space="preserve">» </w:t>
            </w:r>
            <w:r w:rsidR="00FF0524">
              <w:rPr>
                <w:rFonts w:ascii="Times New Roman" w:hAnsi="Times New Roman"/>
              </w:rPr>
              <w:t>июня</w:t>
            </w:r>
            <w:r w:rsidRPr="00EF2BD7">
              <w:rPr>
                <w:rFonts w:ascii="Times New Roman" w:hAnsi="Times New Roman"/>
              </w:rPr>
              <w:t xml:space="preserve"> 201</w:t>
            </w:r>
            <w:r w:rsidR="00FF0524">
              <w:rPr>
                <w:rFonts w:ascii="Times New Roman" w:hAnsi="Times New Roman"/>
              </w:rPr>
              <w:t>9</w:t>
            </w:r>
            <w:r w:rsidRPr="00EF2BD7">
              <w:rPr>
                <w:rFonts w:ascii="Times New Roman" w:hAnsi="Times New Roman"/>
              </w:rPr>
              <w:t xml:space="preserve"> г.</w:t>
            </w:r>
          </w:p>
        </w:tc>
      </w:tr>
      <w:tr w:rsidR="00110730" w:rsidRPr="00D44CF8" w:rsidTr="00EF2BD7">
        <w:tc>
          <w:tcPr>
            <w:tcW w:w="738" w:type="dxa"/>
            <w:gridSpan w:val="2"/>
            <w:shd w:val="clear" w:color="auto" w:fill="A6A6A6" w:themeFill="background1" w:themeFillShade="A6"/>
          </w:tcPr>
          <w:p w:rsidR="00110730" w:rsidRPr="00110730" w:rsidRDefault="00A83C0D" w:rsidP="00110730">
            <w:pPr>
              <w:jc w:val="both"/>
              <w:rPr>
                <w:rFonts w:ascii="Times New Roman" w:hAnsi="Times New Roman"/>
                <w:b/>
              </w:rPr>
            </w:pPr>
            <w:r>
              <w:rPr>
                <w:rFonts w:ascii="Times New Roman" w:hAnsi="Times New Roman"/>
                <w:b/>
              </w:rPr>
              <w:t>3.14</w:t>
            </w:r>
            <w:r w:rsidR="00110730" w:rsidRPr="00110730">
              <w:rPr>
                <w:rFonts w:ascii="Times New Roman" w:hAnsi="Times New Roman"/>
                <w:b/>
              </w:rPr>
              <w:t>.</w:t>
            </w:r>
          </w:p>
        </w:tc>
        <w:tc>
          <w:tcPr>
            <w:tcW w:w="8725" w:type="dxa"/>
            <w:shd w:val="clear" w:color="auto" w:fill="A6A6A6" w:themeFill="background1" w:themeFillShade="A6"/>
          </w:tcPr>
          <w:p w:rsidR="00110730" w:rsidRPr="00110730" w:rsidRDefault="00110730" w:rsidP="00110730">
            <w:pPr>
              <w:jc w:val="both"/>
              <w:rPr>
                <w:rFonts w:ascii="Times New Roman" w:hAnsi="Times New Roman"/>
                <w:b/>
              </w:rPr>
            </w:pPr>
            <w:r w:rsidRPr="00110730">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110730" w:rsidRPr="00D44CF8" w:rsidTr="00EF2BD7">
        <w:tc>
          <w:tcPr>
            <w:tcW w:w="703" w:type="dxa"/>
          </w:tcPr>
          <w:p w:rsidR="00110730" w:rsidRPr="00110730" w:rsidRDefault="00110730" w:rsidP="00110730">
            <w:pPr>
              <w:jc w:val="both"/>
              <w:rPr>
                <w:rFonts w:ascii="Times New Roman" w:hAnsi="Times New Roman"/>
              </w:rPr>
            </w:pPr>
          </w:p>
        </w:tc>
        <w:tc>
          <w:tcPr>
            <w:tcW w:w="8760" w:type="dxa"/>
            <w:gridSpan w:val="2"/>
          </w:tcPr>
          <w:p w:rsidR="00110730" w:rsidRPr="00110730" w:rsidRDefault="00110730" w:rsidP="00110730">
            <w:pPr>
              <w:jc w:val="both"/>
              <w:rPr>
                <w:rFonts w:ascii="Times New Roman" w:hAnsi="Times New Roman"/>
              </w:rPr>
            </w:pPr>
            <w:r w:rsidRPr="00110730">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110730">
              <w:rPr>
                <w:rFonts w:ascii="Times New Roman" w:hAnsi="Times New Roman"/>
                <w:sz w:val="22"/>
                <w:szCs w:val="22"/>
              </w:rPr>
              <w:t xml:space="preserve"> </w:t>
            </w:r>
            <w:r w:rsidRPr="00110730">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110730" w:rsidRPr="00110730" w:rsidRDefault="00110730" w:rsidP="00110730">
            <w:pPr>
              <w:ind w:left="720"/>
              <w:contextualSpacing/>
              <w:jc w:val="both"/>
              <w:rPr>
                <w:rFonts w:ascii="Times New Roman" w:hAnsi="Times New Roman"/>
                <w:i/>
              </w:rPr>
            </w:pPr>
          </w:p>
          <w:p w:rsidR="00110730" w:rsidRPr="00110730" w:rsidRDefault="00110730" w:rsidP="00110730">
            <w:pPr>
              <w:spacing w:after="200" w:line="276" w:lineRule="auto"/>
              <w:jc w:val="both"/>
              <w:rPr>
                <w:rFonts w:ascii="Times New Roman" w:hAnsi="Times New Roman"/>
                <w:b/>
              </w:rPr>
            </w:pPr>
            <w:r w:rsidRPr="00110730">
              <w:rPr>
                <w:rFonts w:ascii="Times New Roman" w:hAnsi="Times New Roman"/>
                <w:b/>
              </w:rPr>
              <w:t>Критерии, показатели оценки Заявок и их значимость:</w:t>
            </w:r>
          </w:p>
          <w:p w:rsidR="00110730" w:rsidRPr="00110730" w:rsidRDefault="00110730" w:rsidP="00110730">
            <w:pPr>
              <w:numPr>
                <w:ilvl w:val="0"/>
                <w:numId w:val="50"/>
              </w:numPr>
              <w:jc w:val="both"/>
              <w:rPr>
                <w:rFonts w:ascii="Times New Roman" w:hAnsi="Times New Roman"/>
              </w:rPr>
            </w:pPr>
            <w:r w:rsidRPr="00110730">
              <w:rPr>
                <w:rFonts w:ascii="Times New Roman" w:hAnsi="Times New Roman"/>
              </w:rPr>
              <w:t>Цена договора, 20%;</w:t>
            </w:r>
          </w:p>
          <w:p w:rsidR="00110730" w:rsidRPr="00110730" w:rsidRDefault="00110730" w:rsidP="00110730">
            <w:pPr>
              <w:numPr>
                <w:ilvl w:val="0"/>
                <w:numId w:val="50"/>
              </w:numPr>
              <w:jc w:val="both"/>
              <w:rPr>
                <w:rFonts w:ascii="Times New Roman" w:hAnsi="Times New Roman"/>
              </w:rPr>
            </w:pPr>
            <w:r w:rsidRPr="00110730">
              <w:rPr>
                <w:rFonts w:ascii="Times New Roman" w:hAnsi="Times New Roman"/>
              </w:rPr>
              <w:t>Опыт осуществления поставок, выполнения работ или оказания услуг, соответствующих предмету Закупки, 15%;</w:t>
            </w:r>
          </w:p>
          <w:p w:rsidR="00110730" w:rsidRPr="00110730" w:rsidRDefault="00110730" w:rsidP="00110730">
            <w:pPr>
              <w:numPr>
                <w:ilvl w:val="0"/>
                <w:numId w:val="50"/>
              </w:numPr>
              <w:jc w:val="both"/>
              <w:rPr>
                <w:rFonts w:ascii="Times New Roman" w:hAnsi="Times New Roman"/>
              </w:rPr>
            </w:pPr>
            <w:r w:rsidRPr="00110730">
              <w:rPr>
                <w:rFonts w:ascii="Times New Roman" w:hAnsi="Times New Roman"/>
              </w:rPr>
              <w:t>Обеспеченность Участника закупки трудовыми ресурсами, 20%;</w:t>
            </w:r>
          </w:p>
          <w:p w:rsidR="00110730" w:rsidRPr="00110730" w:rsidRDefault="00110730" w:rsidP="00110730">
            <w:pPr>
              <w:numPr>
                <w:ilvl w:val="0"/>
                <w:numId w:val="50"/>
              </w:numPr>
              <w:jc w:val="both"/>
              <w:rPr>
                <w:rFonts w:ascii="Times New Roman" w:hAnsi="Times New Roman"/>
              </w:rPr>
            </w:pPr>
            <w:r w:rsidRPr="00110730">
              <w:rPr>
                <w:rFonts w:ascii="Times New Roman" w:hAnsi="Times New Roman"/>
              </w:rPr>
              <w:t>Деловая репутация Участника закупки, 15%;</w:t>
            </w:r>
          </w:p>
          <w:p w:rsidR="00110730" w:rsidRPr="00110730" w:rsidRDefault="00110730" w:rsidP="00110730">
            <w:pPr>
              <w:numPr>
                <w:ilvl w:val="0"/>
                <w:numId w:val="50"/>
              </w:numPr>
              <w:jc w:val="both"/>
              <w:rPr>
                <w:rFonts w:ascii="Times New Roman" w:hAnsi="Times New Roman"/>
              </w:rPr>
            </w:pPr>
            <w:r w:rsidRPr="00110730">
              <w:rPr>
                <w:rFonts w:ascii="Times New Roman" w:hAnsi="Times New Roman"/>
              </w:rPr>
              <w:t>Опыт разработки и реализации образовательных программ, соответствующих предмету закупки, 20%;</w:t>
            </w:r>
          </w:p>
          <w:p w:rsidR="00110730" w:rsidRPr="00110730" w:rsidRDefault="00110730" w:rsidP="00110730">
            <w:pPr>
              <w:numPr>
                <w:ilvl w:val="0"/>
                <w:numId w:val="50"/>
              </w:numPr>
              <w:jc w:val="both"/>
              <w:rPr>
                <w:rFonts w:ascii="Times New Roman" w:hAnsi="Times New Roman"/>
              </w:rPr>
            </w:pPr>
            <w:r w:rsidRPr="00110730">
              <w:rPr>
                <w:rFonts w:ascii="Times New Roman" w:hAnsi="Times New Roman"/>
              </w:rPr>
              <w:t>Обеспеченность участника закупки научными и методическими пособиями, соответствующих предмету закупки, 10%.</w:t>
            </w:r>
          </w:p>
          <w:p w:rsidR="00110730" w:rsidRPr="00110730" w:rsidRDefault="00110730" w:rsidP="00110730">
            <w:pPr>
              <w:jc w:val="both"/>
              <w:rPr>
                <w:rFonts w:ascii="Times New Roman" w:hAnsi="Times New Roman"/>
                <w:highlight w:val="yellow"/>
              </w:rPr>
            </w:pPr>
          </w:p>
          <w:p w:rsidR="00110730" w:rsidRPr="00110730" w:rsidRDefault="00110730" w:rsidP="00110730">
            <w:pPr>
              <w:ind w:left="720"/>
              <w:contextualSpacing/>
              <w:jc w:val="both"/>
              <w:rPr>
                <w:rFonts w:ascii="Times New Roman" w:hAnsi="Times New Roman"/>
                <w:color w:val="FF0000"/>
              </w:rPr>
            </w:pPr>
          </w:p>
          <w:p w:rsidR="00110730" w:rsidRPr="00110730" w:rsidRDefault="00110730" w:rsidP="00110730">
            <w:pPr>
              <w:spacing w:after="200" w:line="276" w:lineRule="auto"/>
              <w:jc w:val="both"/>
              <w:rPr>
                <w:rFonts w:ascii="Times New Roman" w:hAnsi="Times New Roman"/>
                <w:i/>
                <w:highlight w:val="yellow"/>
              </w:rPr>
            </w:pPr>
            <w:r w:rsidRPr="00110730">
              <w:rPr>
                <w:rFonts w:ascii="Times New Roman" w:hAnsi="Times New Roman"/>
                <w:b/>
              </w:rPr>
              <w:t xml:space="preserve">Перечень документов, предоставляемых Участниками закупки в Заявках для подтверждения заявленных ими значений по неценовым критериям оценки Заявок: </w:t>
            </w:r>
          </w:p>
          <w:p w:rsidR="00110730" w:rsidRPr="00110730" w:rsidRDefault="00110730" w:rsidP="00110730">
            <w:pPr>
              <w:pStyle w:val="af8"/>
              <w:numPr>
                <w:ilvl w:val="0"/>
                <w:numId w:val="51"/>
              </w:numPr>
              <w:jc w:val="both"/>
              <w:rPr>
                <w:rFonts w:ascii="Times New Roman" w:hAnsi="Times New Roman"/>
              </w:rPr>
            </w:pPr>
            <w:r w:rsidRPr="00110730">
              <w:rPr>
                <w:rFonts w:ascii="Times New Roman" w:hAnsi="Times New Roman"/>
              </w:rPr>
              <w:t xml:space="preserve">Опыт оказания услуг, соответствующих предмету Закупки: </w:t>
            </w:r>
          </w:p>
          <w:p w:rsidR="00110730" w:rsidRPr="00110730" w:rsidRDefault="00110730" w:rsidP="00110730">
            <w:pPr>
              <w:pStyle w:val="af8"/>
              <w:jc w:val="both"/>
              <w:rPr>
                <w:rFonts w:ascii="Times New Roman" w:hAnsi="Times New Roman"/>
              </w:rPr>
            </w:pPr>
            <w:r w:rsidRPr="00110730">
              <w:rPr>
                <w:rFonts w:ascii="Times New Roman" w:hAnsi="Times New Roman"/>
              </w:rPr>
              <w:t xml:space="preserve">Копии договоров на оказание услуг оказание услуг по организации и проведению тематических сессий по социальному проектированию и предпринимательству, в том числе среди школьников, исполнение которых было завершено участником закупки не ранее 2016 года без применения к </w:t>
            </w:r>
            <w:r w:rsidRPr="00110730">
              <w:rPr>
                <w:rFonts w:ascii="Times New Roman" w:hAnsi="Times New Roman"/>
              </w:rPr>
              <w:lastRenderedPageBreak/>
              <w:t xml:space="preserve">нему неустоек (штрафов, пеней), </w:t>
            </w:r>
            <w:r w:rsidRPr="007805E9">
              <w:rPr>
                <w:rFonts w:ascii="Times New Roman" w:hAnsi="Times New Roman"/>
              </w:rPr>
              <w:t>с ценой договора не менее 500 000 рублей</w:t>
            </w:r>
            <w:r w:rsidRPr="00110730">
              <w:rPr>
                <w:rFonts w:ascii="Times New Roman" w:hAnsi="Times New Roman"/>
              </w:rPr>
              <w:t xml:space="preserve"> в отношении каждого договора с актами оказанных услуг.</w:t>
            </w:r>
          </w:p>
          <w:p w:rsidR="00110730" w:rsidRPr="00110730" w:rsidRDefault="00110730" w:rsidP="00110730">
            <w:pPr>
              <w:ind w:left="720"/>
              <w:contextualSpacing/>
              <w:jc w:val="both"/>
              <w:rPr>
                <w:rFonts w:ascii="Times New Roman" w:hAnsi="Times New Roman"/>
              </w:rPr>
            </w:pPr>
          </w:p>
          <w:p w:rsidR="00110730" w:rsidRPr="00110730" w:rsidRDefault="00110730" w:rsidP="00110730">
            <w:pPr>
              <w:pStyle w:val="af8"/>
              <w:numPr>
                <w:ilvl w:val="0"/>
                <w:numId w:val="51"/>
              </w:numPr>
              <w:jc w:val="both"/>
              <w:rPr>
                <w:rFonts w:ascii="Times New Roman" w:hAnsi="Times New Roman"/>
              </w:rPr>
            </w:pPr>
            <w:r w:rsidRPr="00110730">
              <w:rPr>
                <w:rFonts w:ascii="Times New Roman" w:hAnsi="Times New Roman"/>
              </w:rPr>
              <w:t xml:space="preserve">Обеспеченность Участника закупки трудовыми ресурсами: </w:t>
            </w:r>
          </w:p>
          <w:p w:rsidR="00110730" w:rsidRPr="00110730" w:rsidRDefault="00110730" w:rsidP="00110730">
            <w:pPr>
              <w:pStyle w:val="af8"/>
              <w:jc w:val="both"/>
              <w:rPr>
                <w:rFonts w:ascii="Times New Roman" w:hAnsi="Times New Roman"/>
              </w:rPr>
            </w:pPr>
            <w:r w:rsidRPr="00110730">
              <w:rPr>
                <w:rFonts w:ascii="Times New Roman" w:hAnsi="Times New Roman"/>
              </w:rPr>
              <w:t>Копия штатного расписания</w:t>
            </w:r>
          </w:p>
          <w:p w:rsidR="00110730" w:rsidRPr="00110730" w:rsidRDefault="00110730" w:rsidP="00110730">
            <w:pPr>
              <w:pStyle w:val="af8"/>
              <w:jc w:val="both"/>
              <w:rPr>
                <w:rFonts w:ascii="Times New Roman" w:hAnsi="Times New Roman"/>
              </w:rPr>
            </w:pPr>
            <w:r w:rsidRPr="00110730">
              <w:rPr>
                <w:rFonts w:ascii="Times New Roman" w:hAnsi="Times New Roman"/>
              </w:rPr>
              <w:t>Копии трудовых книжек или гражданско-правовых договоров</w:t>
            </w:r>
          </w:p>
          <w:p w:rsidR="00110730" w:rsidRPr="00110730" w:rsidRDefault="00110730" w:rsidP="00110730">
            <w:pPr>
              <w:pStyle w:val="af8"/>
              <w:jc w:val="both"/>
              <w:rPr>
                <w:rFonts w:ascii="Times New Roman" w:hAnsi="Times New Roman"/>
              </w:rPr>
            </w:pPr>
            <w:r w:rsidRPr="00110730">
              <w:rPr>
                <w:rFonts w:ascii="Times New Roman" w:hAnsi="Times New Roman"/>
              </w:rPr>
              <w:t xml:space="preserve">Копии дипломов о высшем образовании и копии документов о присвоении научной степени </w:t>
            </w:r>
          </w:p>
          <w:p w:rsidR="00110730" w:rsidRPr="00110730" w:rsidRDefault="00110730" w:rsidP="00110730">
            <w:pPr>
              <w:ind w:left="720"/>
              <w:contextualSpacing/>
              <w:jc w:val="both"/>
              <w:rPr>
                <w:rFonts w:ascii="Times New Roman" w:hAnsi="Times New Roman"/>
                <w:i/>
              </w:rPr>
            </w:pPr>
          </w:p>
          <w:p w:rsidR="00110730" w:rsidRPr="00110730" w:rsidRDefault="00110730" w:rsidP="00110730">
            <w:pPr>
              <w:pStyle w:val="af8"/>
              <w:numPr>
                <w:ilvl w:val="0"/>
                <w:numId w:val="51"/>
              </w:numPr>
              <w:jc w:val="both"/>
              <w:rPr>
                <w:rFonts w:ascii="Times New Roman" w:hAnsi="Times New Roman"/>
                <w:i/>
              </w:rPr>
            </w:pPr>
            <w:r w:rsidRPr="00110730">
              <w:rPr>
                <w:rFonts w:ascii="Times New Roman" w:hAnsi="Times New Roman"/>
              </w:rPr>
              <w:t>Деловая репутация Участника закупки</w:t>
            </w:r>
          </w:p>
          <w:p w:rsidR="00110730" w:rsidRPr="00110730" w:rsidRDefault="00110730" w:rsidP="00110730">
            <w:pPr>
              <w:pStyle w:val="af8"/>
              <w:jc w:val="both"/>
              <w:rPr>
                <w:rFonts w:ascii="Times New Roman" w:hAnsi="Times New Roman"/>
              </w:rPr>
            </w:pPr>
            <w:r w:rsidRPr="00110730">
              <w:rPr>
                <w:rFonts w:ascii="Times New Roman" w:hAnsi="Times New Roman"/>
              </w:rPr>
              <w:t>Копии положительных отзывов (рекомендаций), благодарственных писем.</w:t>
            </w:r>
          </w:p>
          <w:p w:rsidR="00110730" w:rsidRPr="00110730" w:rsidRDefault="00110730" w:rsidP="00110730">
            <w:pPr>
              <w:pStyle w:val="af8"/>
              <w:jc w:val="both"/>
              <w:rPr>
                <w:rFonts w:ascii="Times New Roman" w:hAnsi="Times New Roman"/>
              </w:rPr>
            </w:pPr>
          </w:p>
          <w:p w:rsidR="00110730" w:rsidRPr="00110730" w:rsidRDefault="00110730" w:rsidP="00110730">
            <w:pPr>
              <w:pStyle w:val="af8"/>
              <w:numPr>
                <w:ilvl w:val="0"/>
                <w:numId w:val="51"/>
              </w:numPr>
              <w:jc w:val="both"/>
              <w:rPr>
                <w:rFonts w:ascii="Times New Roman" w:hAnsi="Times New Roman"/>
              </w:rPr>
            </w:pPr>
            <w:r w:rsidRPr="00110730">
              <w:rPr>
                <w:rFonts w:ascii="Times New Roman" w:hAnsi="Times New Roman"/>
              </w:rPr>
              <w:t>Опыт разработки и реализации образовательных программ, соответствующих предмету закупки.</w:t>
            </w:r>
          </w:p>
          <w:p w:rsidR="00110730" w:rsidRPr="00110730" w:rsidRDefault="00110730" w:rsidP="00110730">
            <w:pPr>
              <w:pStyle w:val="af8"/>
              <w:jc w:val="both"/>
              <w:rPr>
                <w:rFonts w:ascii="Times New Roman" w:hAnsi="Times New Roman"/>
              </w:rPr>
            </w:pPr>
            <w:r w:rsidRPr="00110730">
              <w:rPr>
                <w:rFonts w:ascii="Times New Roman" w:hAnsi="Times New Roman"/>
              </w:rPr>
              <w:t>Копии образовательных программ.</w:t>
            </w:r>
          </w:p>
          <w:p w:rsidR="00110730" w:rsidRPr="00110730" w:rsidRDefault="00110730" w:rsidP="00110730">
            <w:pPr>
              <w:pStyle w:val="af8"/>
              <w:jc w:val="both"/>
              <w:rPr>
                <w:rFonts w:ascii="Times New Roman" w:hAnsi="Times New Roman"/>
              </w:rPr>
            </w:pPr>
            <w:r w:rsidRPr="00110730">
              <w:rPr>
                <w:rFonts w:ascii="Times New Roman" w:hAnsi="Times New Roman"/>
              </w:rPr>
              <w:t>Ссылки на образовательные программы и курсы.</w:t>
            </w:r>
          </w:p>
          <w:p w:rsidR="00110730" w:rsidRPr="00110730" w:rsidRDefault="00110730" w:rsidP="00110730">
            <w:pPr>
              <w:pStyle w:val="af8"/>
              <w:jc w:val="both"/>
              <w:rPr>
                <w:rFonts w:ascii="Times New Roman" w:hAnsi="Times New Roman"/>
              </w:rPr>
            </w:pPr>
          </w:p>
          <w:p w:rsidR="00110730" w:rsidRPr="00110730" w:rsidRDefault="00110730" w:rsidP="00110730">
            <w:pPr>
              <w:pStyle w:val="af8"/>
              <w:numPr>
                <w:ilvl w:val="0"/>
                <w:numId w:val="51"/>
              </w:numPr>
              <w:jc w:val="both"/>
              <w:rPr>
                <w:rFonts w:ascii="Times New Roman" w:hAnsi="Times New Roman"/>
              </w:rPr>
            </w:pPr>
            <w:r w:rsidRPr="00110730">
              <w:rPr>
                <w:rFonts w:ascii="Times New Roman" w:hAnsi="Times New Roman"/>
              </w:rPr>
              <w:t>Обеспеченность участника закупки научными и методическими пособиями, соответствующих предмету закупки</w:t>
            </w:r>
          </w:p>
          <w:p w:rsidR="00110730" w:rsidRPr="00110730" w:rsidRDefault="00110730" w:rsidP="00110730">
            <w:pPr>
              <w:pStyle w:val="af8"/>
              <w:jc w:val="both"/>
              <w:rPr>
                <w:rFonts w:ascii="Times New Roman" w:hAnsi="Times New Roman"/>
              </w:rPr>
            </w:pPr>
            <w:r w:rsidRPr="00110730">
              <w:rPr>
                <w:rFonts w:ascii="Times New Roman" w:hAnsi="Times New Roman"/>
              </w:rPr>
              <w:t>Копии научных и методических пособий.</w:t>
            </w:r>
          </w:p>
          <w:p w:rsidR="00110730" w:rsidRPr="00110730" w:rsidRDefault="00110730" w:rsidP="00110730">
            <w:pPr>
              <w:pStyle w:val="af8"/>
              <w:jc w:val="both"/>
              <w:rPr>
                <w:rFonts w:ascii="Times New Roman" w:hAnsi="Times New Roman"/>
              </w:rPr>
            </w:pPr>
            <w:r w:rsidRPr="00110730">
              <w:rPr>
                <w:rFonts w:ascii="Times New Roman" w:hAnsi="Times New Roman"/>
              </w:rPr>
              <w:t>Копии (ссылки) на публикации в научных журналах.</w:t>
            </w:r>
          </w:p>
          <w:p w:rsidR="00110730" w:rsidRPr="00110730" w:rsidRDefault="00110730" w:rsidP="00110730">
            <w:pPr>
              <w:pStyle w:val="af8"/>
              <w:jc w:val="both"/>
              <w:rPr>
                <w:rFonts w:ascii="Times New Roman" w:hAnsi="Times New Roman"/>
              </w:rPr>
            </w:pPr>
          </w:p>
          <w:p w:rsidR="00110730" w:rsidRPr="00110730" w:rsidRDefault="00110730" w:rsidP="00110730">
            <w:pPr>
              <w:spacing w:after="200" w:line="276" w:lineRule="auto"/>
              <w:jc w:val="both"/>
              <w:rPr>
                <w:rFonts w:ascii="Times New Roman" w:hAnsi="Times New Roman"/>
                <w:b/>
              </w:rPr>
            </w:pPr>
            <w:r w:rsidRPr="00110730">
              <w:rPr>
                <w:rFonts w:ascii="Times New Roman" w:hAnsi="Times New Roman"/>
                <w:b/>
              </w:rPr>
              <w:t>Порядок оценки Заявок:</w:t>
            </w:r>
          </w:p>
          <w:p w:rsidR="00110730" w:rsidRPr="00110730" w:rsidRDefault="00110730" w:rsidP="00110730">
            <w:pPr>
              <w:spacing w:line="288" w:lineRule="auto"/>
              <w:jc w:val="both"/>
              <w:rPr>
                <w:rFonts w:ascii="Times New Roman" w:hAnsi="Times New Roman"/>
              </w:rPr>
            </w:pPr>
            <w:r w:rsidRPr="00110730">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110730" w:rsidRPr="00110730" w:rsidRDefault="00110730" w:rsidP="00110730">
            <w:pPr>
              <w:spacing w:line="288" w:lineRule="auto"/>
              <w:jc w:val="both"/>
              <w:rPr>
                <w:rFonts w:ascii="Times New Roman" w:hAnsi="Times New Roman"/>
                <w:i/>
              </w:rPr>
            </w:pPr>
          </w:p>
          <w:p w:rsidR="00110730" w:rsidRPr="00110730" w:rsidRDefault="00110730" w:rsidP="00110730">
            <w:pPr>
              <w:spacing w:line="288" w:lineRule="auto"/>
              <w:jc w:val="both"/>
              <w:rPr>
                <w:rFonts w:ascii="Times New Roman" w:hAnsi="Times New Roman"/>
                <w:b/>
                <w:i/>
              </w:rPr>
            </w:pPr>
            <w:r w:rsidRPr="00110730">
              <w:rPr>
                <w:rFonts w:ascii="Times New Roman" w:hAnsi="Times New Roman"/>
                <w:b/>
                <w:i/>
              </w:rPr>
              <w:t>1) Оценка заявок по показателю «Цена договора» осуществляется по формуле:</w:t>
            </w:r>
          </w:p>
          <w:p w:rsidR="00110730" w:rsidRPr="00110730" w:rsidRDefault="00110730" w:rsidP="00110730">
            <w:pPr>
              <w:spacing w:line="288" w:lineRule="auto"/>
              <w:jc w:val="both"/>
              <w:rPr>
                <w:rFonts w:ascii="Times New Roman" w:hAnsi="Times New Roman"/>
                <w:b/>
                <w:i/>
              </w:rPr>
            </w:pPr>
          </w:p>
          <w:p w:rsidR="00110730" w:rsidRPr="00110730" w:rsidRDefault="00110730" w:rsidP="00110730">
            <w:pPr>
              <w:spacing w:line="288" w:lineRule="auto"/>
              <w:ind w:left="927"/>
              <w:jc w:val="center"/>
              <w:rPr>
                <w:rFonts w:ascii="Times New Roman" w:hAnsi="Times New Roman"/>
                <w:sz w:val="28"/>
              </w:rPr>
            </w:pPr>
            <m:oMath>
              <m:r>
                <w:rPr>
                  <w:rFonts w:ascii="Cambria Math" w:hAnsi="Cambria Math"/>
                  <w:sz w:val="28"/>
                  <w:szCs w:val="28"/>
                </w:rPr>
                <m:t xml:space="preserve">Бц </m:t>
              </m:r>
              <m:r>
                <m:rPr>
                  <m:sty m:val="p"/>
                </m:rPr>
                <w:rPr>
                  <w:rFonts w:ascii="Cambria Math" w:hAnsi="Cambria Math"/>
                  <w:sz w:val="28"/>
                  <w:szCs w:val="28"/>
                </w:rPr>
                <m:t>i</m:t>
              </m:r>
              <m: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 xml:space="preserve">Бц max - Бц i </m:t>
                  </m:r>
                </m:num>
                <m:den>
                  <m:r>
                    <m:rPr>
                      <m:sty m:val="p"/>
                    </m:rPr>
                    <w:rPr>
                      <w:rFonts w:ascii="Cambria Math" w:hAnsi="Cambria Math"/>
                      <w:sz w:val="28"/>
                      <w:szCs w:val="28"/>
                    </w:rPr>
                    <m:t>Бц max</m:t>
                  </m:r>
                </m:den>
              </m:f>
              <m:r>
                <w:rPr>
                  <w:rFonts w:ascii="Cambria Math" w:hAnsi="Cambria Math"/>
                  <w:sz w:val="28"/>
                  <w:szCs w:val="28"/>
                </w:rPr>
                <m:t>*100*КЗ</m:t>
              </m:r>
            </m:oMath>
            <w:r w:rsidRPr="00110730">
              <w:rPr>
                <w:rFonts w:ascii="Times New Roman" w:hAnsi="Times New Roman"/>
                <w:sz w:val="28"/>
              </w:rPr>
              <w:t>,</w:t>
            </w:r>
          </w:p>
          <w:p w:rsidR="00110730" w:rsidRPr="00110730" w:rsidRDefault="00110730" w:rsidP="00110730">
            <w:pPr>
              <w:spacing w:line="288" w:lineRule="auto"/>
              <w:ind w:left="567"/>
              <w:jc w:val="both"/>
              <w:rPr>
                <w:rFonts w:ascii="Times New Roman" w:hAnsi="Times New Roman"/>
                <w:i/>
              </w:rPr>
            </w:pPr>
            <w:r w:rsidRPr="00110730">
              <w:rPr>
                <w:rFonts w:ascii="Times New Roman" w:hAnsi="Times New Roman"/>
                <w:i/>
              </w:rPr>
              <w:t>где Бц i – количество баллов, которые получает i-й Участник закупки по данному показателю;</w:t>
            </w:r>
          </w:p>
          <w:p w:rsidR="00110730" w:rsidRPr="00110730" w:rsidRDefault="00110730" w:rsidP="00110730">
            <w:pPr>
              <w:spacing w:line="288" w:lineRule="auto"/>
              <w:ind w:left="567"/>
              <w:jc w:val="both"/>
              <w:rPr>
                <w:rFonts w:ascii="Times New Roman" w:hAnsi="Times New Roman"/>
                <w:i/>
              </w:rPr>
            </w:pPr>
            <w:r w:rsidRPr="00110730">
              <w:rPr>
                <w:rFonts w:ascii="Times New Roman" w:hAnsi="Times New Roman"/>
                <w:i/>
              </w:rPr>
              <w:t>Бц max – начальная (максимальная) цена договора;</w:t>
            </w:r>
          </w:p>
          <w:p w:rsidR="00110730" w:rsidRPr="00110730" w:rsidRDefault="00110730" w:rsidP="00110730">
            <w:pPr>
              <w:spacing w:line="288" w:lineRule="auto"/>
              <w:ind w:left="567"/>
              <w:jc w:val="both"/>
              <w:rPr>
                <w:rFonts w:ascii="Times New Roman" w:hAnsi="Times New Roman"/>
                <w:i/>
              </w:rPr>
            </w:pPr>
            <w:r w:rsidRPr="00110730">
              <w:rPr>
                <w:rFonts w:ascii="Times New Roman" w:hAnsi="Times New Roman"/>
                <w:i/>
              </w:rPr>
              <w:t>Бц i – цена договора, предложенная i-м Участником закупки;</w:t>
            </w:r>
          </w:p>
          <w:p w:rsidR="00110730" w:rsidRPr="00110730" w:rsidRDefault="00110730" w:rsidP="00110730">
            <w:pPr>
              <w:spacing w:line="288" w:lineRule="auto"/>
              <w:ind w:left="567"/>
              <w:jc w:val="both"/>
              <w:rPr>
                <w:rFonts w:ascii="Times New Roman" w:hAnsi="Times New Roman"/>
                <w:i/>
              </w:rPr>
            </w:pPr>
            <w:r w:rsidRPr="00110730">
              <w:rPr>
                <w:rFonts w:ascii="Times New Roman" w:hAnsi="Times New Roman"/>
                <w:i/>
              </w:rPr>
              <w:t>КЗ – коэффициент значимости показателя.</w:t>
            </w:r>
          </w:p>
          <w:p w:rsidR="00110730" w:rsidRPr="00110730" w:rsidRDefault="00110730" w:rsidP="00110730">
            <w:pPr>
              <w:spacing w:line="288" w:lineRule="auto"/>
              <w:ind w:left="567"/>
              <w:jc w:val="both"/>
              <w:rPr>
                <w:rFonts w:ascii="Times New Roman" w:hAnsi="Times New Roman"/>
                <w:i/>
              </w:rPr>
            </w:pPr>
          </w:p>
          <w:p w:rsidR="00110730" w:rsidRPr="00110730" w:rsidRDefault="00110730" w:rsidP="00110730">
            <w:pPr>
              <w:spacing w:line="288" w:lineRule="auto"/>
              <w:jc w:val="both"/>
              <w:rPr>
                <w:rFonts w:ascii="Times New Roman" w:hAnsi="Times New Roman"/>
                <w:b/>
              </w:rPr>
            </w:pPr>
            <w:r w:rsidRPr="00110730">
              <w:rPr>
                <w:rFonts w:ascii="Times New Roman" w:hAnsi="Times New Roman"/>
                <w:b/>
              </w:rPr>
              <w:t>2) Оценка заявок по показателю «Опыт оказания услуг, соответствующих предмету Закупки» осуществляется следующим образом:</w:t>
            </w:r>
          </w:p>
          <w:p w:rsidR="00110730" w:rsidRPr="00110730" w:rsidRDefault="00110730" w:rsidP="00110730">
            <w:pPr>
              <w:spacing w:line="288" w:lineRule="auto"/>
              <w:ind w:left="567"/>
              <w:jc w:val="both"/>
              <w:rPr>
                <w:rFonts w:ascii="Times New Roman" w:hAnsi="Times New Roman"/>
                <w:b/>
                <w:i/>
              </w:rPr>
            </w:pPr>
          </w:p>
          <w:tbl>
            <w:tblPr>
              <w:tblStyle w:val="15"/>
              <w:tblW w:w="8569" w:type="dxa"/>
              <w:tblLayout w:type="fixed"/>
              <w:tblLook w:val="04A0" w:firstRow="1" w:lastRow="0" w:firstColumn="1" w:lastColumn="0" w:noHBand="0" w:noVBand="1"/>
            </w:tblPr>
            <w:tblGrid>
              <w:gridCol w:w="5138"/>
              <w:gridCol w:w="3431"/>
            </w:tblGrid>
            <w:tr w:rsidR="00110730" w:rsidRPr="00110730" w:rsidTr="00FF0524">
              <w:tc>
                <w:tcPr>
                  <w:tcW w:w="5138" w:type="dxa"/>
                  <w:hideMark/>
                </w:tcPr>
                <w:p w:rsidR="00110730" w:rsidRPr="00FF0524" w:rsidRDefault="00110730" w:rsidP="00FF0524">
                  <w:pPr>
                    <w:spacing w:line="288" w:lineRule="auto"/>
                    <w:jc w:val="both"/>
                    <w:rPr>
                      <w:rFonts w:ascii="Times New Roman" w:hAnsi="Times New Roman"/>
                      <w:b/>
                    </w:rPr>
                  </w:pPr>
                  <w:r w:rsidRPr="00110730">
                    <w:rPr>
                      <w:rFonts w:ascii="Times New Roman" w:hAnsi="Times New Roman"/>
                      <w:b/>
                    </w:rPr>
                    <w:t xml:space="preserve">Количество договоров участника закупки на оказание услуг по организации и проведению обучающих мероприятий, в том числе образовательных программ для школьников </w:t>
                  </w:r>
                  <w:r w:rsidRPr="00110730">
                    <w:rPr>
                      <w:rFonts w:ascii="Times New Roman" w:hAnsi="Times New Roman"/>
                      <w:b/>
                    </w:rPr>
                    <w:lastRenderedPageBreak/>
                    <w:t xml:space="preserve">на базе организаций отдыха и оздоровления детей, исполнение которых было завершено участником закупки не ранее 2016 года без применения к нему неустоек (штрафов, пеней), </w:t>
                  </w:r>
                  <w:r w:rsidRPr="007A0AA5">
                    <w:rPr>
                      <w:rFonts w:ascii="Times New Roman" w:hAnsi="Times New Roman"/>
                      <w:b/>
                    </w:rPr>
                    <w:t>с ценой договора не менее 500 000 рублей</w:t>
                  </w:r>
                  <w:r w:rsidRPr="00110730">
                    <w:rPr>
                      <w:rFonts w:ascii="Times New Roman" w:hAnsi="Times New Roman"/>
                      <w:b/>
                    </w:rPr>
                    <w:t xml:space="preserve"> в отношении каждого договора (оценивается количество копий договоров с актами оказанных услуг)</w:t>
                  </w:r>
                </w:p>
              </w:tc>
              <w:tc>
                <w:tcPr>
                  <w:tcW w:w="3431" w:type="dxa"/>
                  <w:hideMark/>
                </w:tcPr>
                <w:p w:rsidR="00110730" w:rsidRPr="00110730" w:rsidRDefault="00110730" w:rsidP="00110730">
                  <w:pPr>
                    <w:spacing w:line="288" w:lineRule="auto"/>
                    <w:jc w:val="center"/>
                    <w:rPr>
                      <w:rFonts w:ascii="Times New Roman" w:hAnsi="Times New Roman"/>
                    </w:rPr>
                  </w:pPr>
                  <w:r w:rsidRPr="00110730">
                    <w:rPr>
                      <w:rFonts w:ascii="Times New Roman" w:hAnsi="Times New Roman"/>
                      <w:b/>
                    </w:rPr>
                    <w:lastRenderedPageBreak/>
                    <w:t>Количество выставляемых баллов</w:t>
                  </w:r>
                </w:p>
              </w:tc>
            </w:tr>
            <w:tr w:rsidR="00DE0A14" w:rsidRPr="00DE0A14" w:rsidTr="00FF0524">
              <w:tc>
                <w:tcPr>
                  <w:tcW w:w="5138" w:type="dxa"/>
                </w:tcPr>
                <w:p w:rsidR="00DE0A14" w:rsidRPr="00DE0A14" w:rsidRDefault="00DE0A14" w:rsidP="00DE0A14">
                  <w:pPr>
                    <w:spacing w:line="288" w:lineRule="auto"/>
                    <w:jc w:val="both"/>
                    <w:rPr>
                      <w:rFonts w:ascii="Times New Roman" w:hAnsi="Times New Roman"/>
                    </w:rPr>
                  </w:pPr>
                  <w:r w:rsidRPr="00DE0A14">
                    <w:rPr>
                      <w:rFonts w:ascii="Times New Roman" w:hAnsi="Times New Roman"/>
                    </w:rPr>
                    <w:t>0-4</w:t>
                  </w:r>
                </w:p>
              </w:tc>
              <w:tc>
                <w:tcPr>
                  <w:tcW w:w="3431" w:type="dxa"/>
                </w:tcPr>
                <w:p w:rsidR="00DE0A14" w:rsidRPr="00DE0A14" w:rsidRDefault="00DE0A14" w:rsidP="00DE0A14">
                  <w:pPr>
                    <w:spacing w:line="288" w:lineRule="auto"/>
                    <w:jc w:val="both"/>
                    <w:rPr>
                      <w:rFonts w:ascii="Times New Roman" w:hAnsi="Times New Roman"/>
                    </w:rPr>
                  </w:pPr>
                  <w:r w:rsidRPr="00DE0A14">
                    <w:rPr>
                      <w:rFonts w:ascii="Times New Roman" w:hAnsi="Times New Roman"/>
                    </w:rPr>
                    <w:t>0</w:t>
                  </w:r>
                </w:p>
              </w:tc>
            </w:tr>
            <w:tr w:rsidR="00DE0A14" w:rsidRPr="00DE0A14" w:rsidTr="00FF0524">
              <w:tc>
                <w:tcPr>
                  <w:tcW w:w="5138" w:type="dxa"/>
                </w:tcPr>
                <w:p w:rsidR="00DE0A14" w:rsidRPr="00DE0A14" w:rsidRDefault="00DE0A14" w:rsidP="00DE0A14">
                  <w:pPr>
                    <w:spacing w:line="288" w:lineRule="auto"/>
                    <w:jc w:val="both"/>
                    <w:rPr>
                      <w:rFonts w:ascii="Times New Roman" w:hAnsi="Times New Roman"/>
                    </w:rPr>
                  </w:pPr>
                  <w:r w:rsidRPr="00DE0A14">
                    <w:rPr>
                      <w:rFonts w:ascii="Times New Roman" w:hAnsi="Times New Roman"/>
                    </w:rPr>
                    <w:t>5 и более</w:t>
                  </w:r>
                </w:p>
              </w:tc>
              <w:tc>
                <w:tcPr>
                  <w:tcW w:w="3431" w:type="dxa"/>
                </w:tcPr>
                <w:p w:rsidR="00DE0A14" w:rsidRPr="00DE0A14" w:rsidRDefault="00DE0A14" w:rsidP="00DE0A14">
                  <w:pPr>
                    <w:spacing w:line="288" w:lineRule="auto"/>
                    <w:jc w:val="both"/>
                    <w:rPr>
                      <w:rFonts w:ascii="Times New Roman" w:hAnsi="Times New Roman"/>
                    </w:rPr>
                  </w:pPr>
                  <w:r w:rsidRPr="00DE0A14">
                    <w:rPr>
                      <w:rFonts w:ascii="Times New Roman" w:hAnsi="Times New Roman"/>
                    </w:rPr>
                    <w:t>100</w:t>
                  </w:r>
                </w:p>
              </w:tc>
            </w:tr>
          </w:tbl>
          <w:p w:rsidR="00110730" w:rsidRPr="00110730" w:rsidRDefault="00110730" w:rsidP="00110730">
            <w:pPr>
              <w:spacing w:line="288" w:lineRule="auto"/>
              <w:jc w:val="both"/>
              <w:rPr>
                <w:rFonts w:ascii="Times New Roman" w:hAnsi="Times New Roman"/>
              </w:rPr>
            </w:pPr>
            <w:r w:rsidRPr="00110730">
              <w:rPr>
                <w:rFonts w:ascii="Times New Roman" w:hAnsi="Times New Roman"/>
              </w:rPr>
              <w:t>Результат оценки по показателю «Опыт осуществления поставок, выполнения работ или оказания услуг, соответствующих предмету Закупки» умножается на коэффициент значимости показателя.</w:t>
            </w:r>
          </w:p>
          <w:p w:rsidR="00110730" w:rsidRPr="00110730" w:rsidRDefault="00110730" w:rsidP="00DE0A14">
            <w:pPr>
              <w:spacing w:line="288" w:lineRule="auto"/>
              <w:jc w:val="both"/>
              <w:rPr>
                <w:rFonts w:ascii="Times New Roman" w:hAnsi="Times New Roman"/>
                <w:b/>
                <w:i/>
              </w:rPr>
            </w:pPr>
          </w:p>
          <w:p w:rsidR="00110730" w:rsidRPr="00110730" w:rsidRDefault="00110730" w:rsidP="00110730">
            <w:pPr>
              <w:spacing w:line="288" w:lineRule="auto"/>
              <w:jc w:val="both"/>
              <w:rPr>
                <w:rFonts w:ascii="Times New Roman" w:hAnsi="Times New Roman"/>
                <w:b/>
              </w:rPr>
            </w:pPr>
            <w:r w:rsidRPr="00110730">
              <w:rPr>
                <w:rFonts w:ascii="Times New Roman" w:hAnsi="Times New Roman"/>
                <w:b/>
              </w:rPr>
              <w:t>3) Оценка заявок по показателю «обеспеченность Участника закупки трудовыми ресурсами» осуществляется следующим образом:</w:t>
            </w:r>
          </w:p>
          <w:p w:rsidR="00110730" w:rsidRPr="00110730" w:rsidRDefault="00110730" w:rsidP="00110730">
            <w:pPr>
              <w:spacing w:line="288" w:lineRule="auto"/>
              <w:jc w:val="both"/>
              <w:rPr>
                <w:rFonts w:ascii="Times New Roman" w:hAnsi="Times New Roman"/>
                <w:i/>
              </w:rPr>
            </w:pPr>
          </w:p>
          <w:tbl>
            <w:tblPr>
              <w:tblStyle w:val="15"/>
              <w:tblW w:w="8573" w:type="dxa"/>
              <w:tblLayout w:type="fixed"/>
              <w:tblLook w:val="04A0" w:firstRow="1" w:lastRow="0" w:firstColumn="1" w:lastColumn="0" w:noHBand="0" w:noVBand="1"/>
            </w:tblPr>
            <w:tblGrid>
              <w:gridCol w:w="5138"/>
              <w:gridCol w:w="3435"/>
            </w:tblGrid>
            <w:tr w:rsidR="00110730" w:rsidRPr="00110730"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110730" w:rsidRDefault="00110730" w:rsidP="00DE0A14">
                  <w:pPr>
                    <w:spacing w:line="288" w:lineRule="auto"/>
                    <w:jc w:val="both"/>
                    <w:rPr>
                      <w:rFonts w:ascii="Times New Roman" w:hAnsi="Times New Roman"/>
                      <w:b/>
                    </w:rPr>
                  </w:pPr>
                  <w:r w:rsidRPr="00110730">
                    <w:rPr>
                      <w:rFonts w:ascii="Times New Roman" w:hAnsi="Times New Roman"/>
                      <w:b/>
                    </w:rPr>
                    <w:t>Количество специалистов с высшим педагогическим образованием и/или научными степенями по специальности «педагогика», «социология» и опытом участия в обучающих программах для школьников, в том числе на базе организаций отдыха и оздоровления детей привлекаемых участником закупки к исполнению договора (информация оценивается по предоставленному штатному расписанию, копиям дипломов о высшем образовании и трудовым книжкам либо по предоставленным копиям трудовых или гражданско-правовых договоров, копиям  дипломов о высшем образовании и трудовым книжкам)</w:t>
                  </w:r>
                </w:p>
              </w:tc>
              <w:tc>
                <w:tcPr>
                  <w:tcW w:w="3435" w:type="dxa"/>
                  <w:tcBorders>
                    <w:top w:val="single" w:sz="4" w:space="0" w:color="auto"/>
                    <w:left w:val="single" w:sz="4" w:space="0" w:color="auto"/>
                    <w:bottom w:val="single" w:sz="4" w:space="0" w:color="auto"/>
                    <w:right w:val="single" w:sz="4" w:space="0" w:color="auto"/>
                  </w:tcBorders>
                  <w:hideMark/>
                </w:tcPr>
                <w:p w:rsidR="00110730" w:rsidRPr="00110730" w:rsidRDefault="00110730" w:rsidP="00110730">
                  <w:pPr>
                    <w:spacing w:line="288" w:lineRule="auto"/>
                    <w:ind w:right="176"/>
                    <w:contextualSpacing/>
                    <w:jc w:val="center"/>
                    <w:rPr>
                      <w:rFonts w:ascii="Times New Roman" w:hAnsi="Times New Roman"/>
                      <w:b/>
                      <w:highlight w:val="yellow"/>
                    </w:rPr>
                  </w:pPr>
                  <w:r w:rsidRPr="00110730">
                    <w:rPr>
                      <w:rFonts w:ascii="Times New Roman" w:hAnsi="Times New Roman"/>
                      <w:b/>
                    </w:rPr>
                    <w:t>Количество выставляемых баллов</w:t>
                  </w:r>
                </w:p>
              </w:tc>
            </w:tr>
            <w:tr w:rsidR="00110730" w:rsidRPr="00110730"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110730" w:rsidRDefault="00110730" w:rsidP="00110730">
                  <w:pPr>
                    <w:spacing w:line="288" w:lineRule="auto"/>
                    <w:jc w:val="center"/>
                    <w:rPr>
                      <w:rFonts w:ascii="Times New Roman" w:hAnsi="Times New Roman"/>
                    </w:rPr>
                  </w:pPr>
                  <w:r w:rsidRPr="00110730">
                    <w:rPr>
                      <w:rFonts w:ascii="Times New Roman" w:hAnsi="Times New Roman"/>
                    </w:rPr>
                    <w:t>0</w:t>
                  </w:r>
                </w:p>
              </w:tc>
              <w:tc>
                <w:tcPr>
                  <w:tcW w:w="3435" w:type="dxa"/>
                  <w:tcBorders>
                    <w:top w:val="single" w:sz="4" w:space="0" w:color="auto"/>
                    <w:left w:val="single" w:sz="4" w:space="0" w:color="auto"/>
                    <w:bottom w:val="single" w:sz="4" w:space="0" w:color="auto"/>
                    <w:right w:val="single" w:sz="4" w:space="0" w:color="auto"/>
                  </w:tcBorders>
                  <w:hideMark/>
                </w:tcPr>
                <w:p w:rsidR="00110730" w:rsidRPr="00110730" w:rsidRDefault="00110730" w:rsidP="00110730">
                  <w:pPr>
                    <w:spacing w:line="288" w:lineRule="auto"/>
                    <w:jc w:val="center"/>
                    <w:rPr>
                      <w:rFonts w:ascii="Times New Roman" w:hAnsi="Times New Roman"/>
                    </w:rPr>
                  </w:pPr>
                  <w:r w:rsidRPr="00110730">
                    <w:rPr>
                      <w:rFonts w:ascii="Times New Roman" w:hAnsi="Times New Roman"/>
                    </w:rPr>
                    <w:t>0</w:t>
                  </w:r>
                </w:p>
              </w:tc>
            </w:tr>
            <w:tr w:rsidR="00110730" w:rsidRPr="00110730"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110730" w:rsidRDefault="00110730" w:rsidP="00110730">
                  <w:pPr>
                    <w:spacing w:line="288" w:lineRule="auto"/>
                    <w:jc w:val="center"/>
                    <w:rPr>
                      <w:rFonts w:ascii="Times New Roman" w:hAnsi="Times New Roman"/>
                    </w:rPr>
                  </w:pPr>
                  <w:r w:rsidRPr="00110730">
                    <w:rPr>
                      <w:rFonts w:ascii="Times New Roman" w:hAnsi="Times New Roman"/>
                    </w:rPr>
                    <w:t>1-4</w:t>
                  </w:r>
                </w:p>
              </w:tc>
              <w:tc>
                <w:tcPr>
                  <w:tcW w:w="3435" w:type="dxa"/>
                  <w:tcBorders>
                    <w:top w:val="single" w:sz="4" w:space="0" w:color="auto"/>
                    <w:left w:val="single" w:sz="4" w:space="0" w:color="auto"/>
                    <w:bottom w:val="single" w:sz="4" w:space="0" w:color="auto"/>
                    <w:right w:val="single" w:sz="4" w:space="0" w:color="auto"/>
                  </w:tcBorders>
                  <w:hideMark/>
                </w:tcPr>
                <w:p w:rsidR="00110730" w:rsidRPr="00110730" w:rsidRDefault="00110730" w:rsidP="00110730">
                  <w:pPr>
                    <w:spacing w:line="288" w:lineRule="auto"/>
                    <w:jc w:val="center"/>
                    <w:rPr>
                      <w:rFonts w:ascii="Times New Roman" w:hAnsi="Times New Roman"/>
                    </w:rPr>
                  </w:pPr>
                  <w:r w:rsidRPr="00110730">
                    <w:rPr>
                      <w:rFonts w:ascii="Times New Roman" w:hAnsi="Times New Roman"/>
                    </w:rPr>
                    <w:t>20</w:t>
                  </w:r>
                </w:p>
              </w:tc>
            </w:tr>
            <w:tr w:rsidR="00110730" w:rsidRPr="00110730"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110730" w:rsidRDefault="00110730" w:rsidP="00110730">
                  <w:pPr>
                    <w:spacing w:line="288" w:lineRule="auto"/>
                    <w:jc w:val="center"/>
                    <w:rPr>
                      <w:rFonts w:ascii="Times New Roman" w:hAnsi="Times New Roman"/>
                    </w:rPr>
                  </w:pPr>
                  <w:r w:rsidRPr="00110730">
                    <w:rPr>
                      <w:rFonts w:ascii="Times New Roman" w:hAnsi="Times New Roman"/>
                    </w:rPr>
                    <w:t>5 или более</w:t>
                  </w:r>
                </w:p>
              </w:tc>
              <w:tc>
                <w:tcPr>
                  <w:tcW w:w="3435" w:type="dxa"/>
                  <w:tcBorders>
                    <w:top w:val="single" w:sz="4" w:space="0" w:color="auto"/>
                    <w:left w:val="single" w:sz="4" w:space="0" w:color="auto"/>
                    <w:bottom w:val="single" w:sz="4" w:space="0" w:color="auto"/>
                    <w:right w:val="single" w:sz="4" w:space="0" w:color="auto"/>
                  </w:tcBorders>
                  <w:hideMark/>
                </w:tcPr>
                <w:p w:rsidR="00110730" w:rsidRPr="00110730" w:rsidRDefault="00110730" w:rsidP="00110730">
                  <w:pPr>
                    <w:spacing w:line="288" w:lineRule="auto"/>
                    <w:jc w:val="center"/>
                    <w:rPr>
                      <w:rFonts w:ascii="Times New Roman" w:hAnsi="Times New Roman"/>
                    </w:rPr>
                  </w:pPr>
                  <w:r w:rsidRPr="00110730">
                    <w:rPr>
                      <w:rFonts w:ascii="Times New Roman" w:hAnsi="Times New Roman"/>
                    </w:rPr>
                    <w:t>100</w:t>
                  </w:r>
                </w:p>
              </w:tc>
            </w:tr>
          </w:tbl>
          <w:p w:rsidR="00110730" w:rsidRPr="00110730" w:rsidRDefault="00110730" w:rsidP="00110730">
            <w:pPr>
              <w:spacing w:line="288" w:lineRule="auto"/>
              <w:jc w:val="both"/>
              <w:rPr>
                <w:rFonts w:ascii="Times New Roman" w:hAnsi="Times New Roman"/>
              </w:rPr>
            </w:pPr>
            <w:r w:rsidRPr="00110730">
              <w:rPr>
                <w:rFonts w:ascii="Times New Roman" w:hAnsi="Times New Roman"/>
              </w:rPr>
              <w:t>Результат оценки по показателю «обеспеченность Участника закупки трудовыми ресурсами» умножается на коэффициент значимости показателя.</w:t>
            </w:r>
          </w:p>
          <w:p w:rsidR="00110730" w:rsidRPr="00110730" w:rsidRDefault="00110730" w:rsidP="00110730">
            <w:pPr>
              <w:spacing w:line="288" w:lineRule="auto"/>
              <w:jc w:val="both"/>
              <w:rPr>
                <w:rFonts w:ascii="Times New Roman" w:hAnsi="Times New Roman"/>
              </w:rPr>
            </w:pPr>
          </w:p>
          <w:p w:rsidR="00110730" w:rsidRPr="00110730" w:rsidRDefault="00110730" w:rsidP="00110730">
            <w:pPr>
              <w:spacing w:line="288" w:lineRule="auto"/>
              <w:jc w:val="both"/>
              <w:rPr>
                <w:rFonts w:ascii="Times New Roman" w:hAnsi="Times New Roman"/>
                <w:b/>
              </w:rPr>
            </w:pPr>
            <w:r w:rsidRPr="00110730">
              <w:rPr>
                <w:rFonts w:ascii="Times New Roman" w:hAnsi="Times New Roman"/>
                <w:b/>
              </w:rPr>
              <w:t>4) Оценка по показателю «Деловая репутация Участника закупки» осуществляется по следующей бальной шкале:</w:t>
            </w:r>
          </w:p>
          <w:p w:rsidR="00110730" w:rsidRPr="00110730" w:rsidRDefault="00110730" w:rsidP="00110730">
            <w:pPr>
              <w:spacing w:line="288" w:lineRule="auto"/>
              <w:jc w:val="both"/>
              <w:rPr>
                <w:rFonts w:ascii="Times New Roman" w:hAnsi="Times New Roman"/>
                <w:b/>
              </w:rPr>
            </w:pPr>
          </w:p>
          <w:tbl>
            <w:tblPr>
              <w:tblStyle w:val="15"/>
              <w:tblW w:w="0" w:type="dxa"/>
              <w:tblLayout w:type="fixed"/>
              <w:tblLook w:val="04A0" w:firstRow="1" w:lastRow="0" w:firstColumn="1" w:lastColumn="0" w:noHBand="0" w:noVBand="1"/>
            </w:tblPr>
            <w:tblGrid>
              <w:gridCol w:w="5138"/>
              <w:gridCol w:w="3435"/>
            </w:tblGrid>
            <w:tr w:rsidR="00110730" w:rsidRPr="00110730"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110730" w:rsidRDefault="00110730" w:rsidP="00DE0A14">
                  <w:pPr>
                    <w:shd w:val="clear" w:color="auto" w:fill="FFFFFF"/>
                    <w:spacing w:line="288" w:lineRule="auto"/>
                    <w:jc w:val="both"/>
                    <w:rPr>
                      <w:rFonts w:ascii="Times New Roman" w:hAnsi="Times New Roman"/>
                      <w:b/>
                      <w:sz w:val="22"/>
                      <w:szCs w:val="22"/>
                    </w:rPr>
                  </w:pPr>
                  <w:r w:rsidRPr="00110730">
                    <w:rPr>
                      <w:rFonts w:ascii="Times New Roman" w:hAnsi="Times New Roman"/>
                      <w:b/>
                    </w:rPr>
                    <w:lastRenderedPageBreak/>
                    <w:t>Количество положительных отзывов, выданных Участнику закупки и/или специалистам, привлекаемым для оказания услуг в рамках закупки, от организаций с государственным участием за 2017-2019 гг. за организацию и проведение образовательных мероприятий для школьников. </w:t>
                  </w:r>
                </w:p>
                <w:p w:rsidR="00110730" w:rsidRPr="00DE0A14" w:rsidRDefault="00110730" w:rsidP="00DE0A14">
                  <w:pPr>
                    <w:spacing w:line="288" w:lineRule="auto"/>
                    <w:rPr>
                      <w:rFonts w:ascii="Times New Roman" w:hAnsi="Times New Roman"/>
                    </w:rPr>
                  </w:pPr>
                  <w:r w:rsidRPr="00110730">
                    <w:rPr>
                      <w:rFonts w:ascii="Times New Roman" w:hAnsi="Times New Roman"/>
                      <w:b/>
                    </w:rPr>
                    <w:t>(оценивается количество отзывов (рекомендаций), благодарственных писем, копии которых предоставлены Участником закупки в составе Заявки)</w:t>
                  </w:r>
                </w:p>
              </w:tc>
              <w:tc>
                <w:tcPr>
                  <w:tcW w:w="3435" w:type="dxa"/>
                  <w:tcBorders>
                    <w:top w:val="single" w:sz="4" w:space="0" w:color="auto"/>
                    <w:left w:val="single" w:sz="4" w:space="0" w:color="auto"/>
                    <w:bottom w:val="single" w:sz="4" w:space="0" w:color="auto"/>
                    <w:right w:val="single" w:sz="4" w:space="0" w:color="auto"/>
                  </w:tcBorders>
                  <w:hideMark/>
                </w:tcPr>
                <w:p w:rsidR="00110730" w:rsidRPr="00110730" w:rsidRDefault="00110730" w:rsidP="00110730">
                  <w:pPr>
                    <w:spacing w:line="288" w:lineRule="auto"/>
                    <w:ind w:right="176"/>
                    <w:contextualSpacing/>
                    <w:jc w:val="center"/>
                    <w:rPr>
                      <w:rFonts w:ascii="Times New Roman" w:hAnsi="Times New Roman"/>
                      <w:b/>
                    </w:rPr>
                  </w:pPr>
                  <w:r w:rsidRPr="00110730">
                    <w:rPr>
                      <w:rFonts w:ascii="Times New Roman" w:hAnsi="Times New Roman"/>
                      <w:b/>
                    </w:rPr>
                    <w:t>Количество выставляемых баллов</w:t>
                  </w:r>
                </w:p>
              </w:tc>
            </w:tr>
            <w:tr w:rsidR="00110730" w:rsidRPr="00110730"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0</w:t>
                  </w:r>
                </w:p>
              </w:tc>
              <w:tc>
                <w:tcPr>
                  <w:tcW w:w="3435"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0</w:t>
                  </w:r>
                </w:p>
              </w:tc>
            </w:tr>
            <w:tr w:rsidR="00110730" w:rsidRPr="00110730"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1-2</w:t>
                  </w:r>
                </w:p>
              </w:tc>
              <w:tc>
                <w:tcPr>
                  <w:tcW w:w="3435"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20</w:t>
                  </w:r>
                </w:p>
              </w:tc>
            </w:tr>
            <w:tr w:rsidR="00110730" w:rsidRPr="00110730"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3</w:t>
                  </w:r>
                </w:p>
              </w:tc>
              <w:tc>
                <w:tcPr>
                  <w:tcW w:w="3435"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40</w:t>
                  </w:r>
                </w:p>
              </w:tc>
            </w:tr>
            <w:tr w:rsidR="00110730" w:rsidRPr="00110730"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4</w:t>
                  </w:r>
                </w:p>
              </w:tc>
              <w:tc>
                <w:tcPr>
                  <w:tcW w:w="3435"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60</w:t>
                  </w:r>
                </w:p>
              </w:tc>
            </w:tr>
            <w:tr w:rsidR="00110730" w:rsidRPr="00110730"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5 - 7</w:t>
                  </w:r>
                </w:p>
              </w:tc>
              <w:tc>
                <w:tcPr>
                  <w:tcW w:w="3435"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80</w:t>
                  </w:r>
                </w:p>
              </w:tc>
            </w:tr>
            <w:tr w:rsidR="00110730" w:rsidRPr="00110730"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8 или более</w:t>
                  </w:r>
                </w:p>
              </w:tc>
              <w:tc>
                <w:tcPr>
                  <w:tcW w:w="3435"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100</w:t>
                  </w:r>
                </w:p>
              </w:tc>
            </w:tr>
          </w:tbl>
          <w:p w:rsidR="00110730" w:rsidRPr="00110730" w:rsidRDefault="00110730" w:rsidP="00110730">
            <w:pPr>
              <w:spacing w:line="288" w:lineRule="auto"/>
              <w:jc w:val="both"/>
              <w:rPr>
                <w:rFonts w:ascii="Times New Roman" w:hAnsi="Times New Roman"/>
                <w:b/>
              </w:rPr>
            </w:pPr>
          </w:p>
          <w:p w:rsidR="00110730" w:rsidRPr="00110730" w:rsidRDefault="00110730" w:rsidP="00110730">
            <w:pPr>
              <w:spacing w:line="288" w:lineRule="auto"/>
              <w:jc w:val="both"/>
              <w:rPr>
                <w:rFonts w:ascii="Times New Roman" w:hAnsi="Times New Roman"/>
                <w:b/>
              </w:rPr>
            </w:pPr>
            <w:r w:rsidRPr="00110730">
              <w:rPr>
                <w:rFonts w:ascii="Times New Roman" w:hAnsi="Times New Roman"/>
                <w:b/>
              </w:rPr>
              <w:t>5) Оценка по показателю «Опыт разработки и реализации образовательных программ»:</w:t>
            </w:r>
          </w:p>
          <w:p w:rsidR="00110730" w:rsidRPr="00110730" w:rsidRDefault="00110730" w:rsidP="00110730">
            <w:pPr>
              <w:spacing w:line="288" w:lineRule="auto"/>
              <w:jc w:val="both"/>
              <w:rPr>
                <w:rFonts w:ascii="Times New Roman" w:hAnsi="Times New Roman"/>
                <w:b/>
              </w:rPr>
            </w:pPr>
          </w:p>
          <w:tbl>
            <w:tblPr>
              <w:tblStyle w:val="15"/>
              <w:tblW w:w="8573" w:type="dxa"/>
              <w:tblLayout w:type="fixed"/>
              <w:tblLook w:val="04A0" w:firstRow="1" w:lastRow="0" w:firstColumn="1" w:lastColumn="0" w:noHBand="0" w:noVBand="1"/>
            </w:tblPr>
            <w:tblGrid>
              <w:gridCol w:w="5138"/>
              <w:gridCol w:w="3435"/>
            </w:tblGrid>
            <w:tr w:rsidR="00110730" w:rsidRPr="00110730"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110730" w:rsidRDefault="00110730" w:rsidP="00110730">
                  <w:pPr>
                    <w:shd w:val="clear" w:color="auto" w:fill="FFFFFF"/>
                    <w:jc w:val="both"/>
                    <w:rPr>
                      <w:rFonts w:ascii="Times New Roman" w:hAnsi="Times New Roman"/>
                    </w:rPr>
                  </w:pPr>
                  <w:r w:rsidRPr="00110730">
                    <w:rPr>
                      <w:rFonts w:ascii="Times New Roman" w:hAnsi="Times New Roman"/>
                      <w:b/>
                    </w:rPr>
                    <w:t>Количество разработанных и реализованных образовательных программ в области социального проектирования и предпринимательства для школьников, в том числе в формате онлайн</w:t>
                  </w:r>
                </w:p>
              </w:tc>
              <w:tc>
                <w:tcPr>
                  <w:tcW w:w="3435" w:type="dxa"/>
                  <w:tcBorders>
                    <w:top w:val="single" w:sz="4" w:space="0" w:color="auto"/>
                    <w:left w:val="single" w:sz="4" w:space="0" w:color="auto"/>
                    <w:bottom w:val="single" w:sz="4" w:space="0" w:color="auto"/>
                    <w:right w:val="single" w:sz="4" w:space="0" w:color="auto"/>
                  </w:tcBorders>
                  <w:hideMark/>
                </w:tcPr>
                <w:p w:rsidR="00110730" w:rsidRPr="00110730" w:rsidRDefault="00110730" w:rsidP="00110730">
                  <w:pPr>
                    <w:spacing w:line="288" w:lineRule="auto"/>
                    <w:ind w:right="176"/>
                    <w:contextualSpacing/>
                    <w:jc w:val="center"/>
                    <w:rPr>
                      <w:rFonts w:ascii="Times New Roman" w:hAnsi="Times New Roman"/>
                      <w:b/>
                    </w:rPr>
                  </w:pPr>
                  <w:r w:rsidRPr="00110730">
                    <w:rPr>
                      <w:rFonts w:ascii="Times New Roman" w:hAnsi="Times New Roman"/>
                      <w:b/>
                    </w:rPr>
                    <w:t>Количество выставляемых баллов</w:t>
                  </w:r>
                </w:p>
              </w:tc>
            </w:tr>
            <w:tr w:rsidR="00110730" w:rsidRPr="00DE0A14"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0</w:t>
                  </w:r>
                </w:p>
              </w:tc>
              <w:tc>
                <w:tcPr>
                  <w:tcW w:w="3435"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0</w:t>
                  </w:r>
                </w:p>
              </w:tc>
            </w:tr>
            <w:tr w:rsidR="00110730" w:rsidRPr="00DE0A14"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1-4</w:t>
                  </w:r>
                </w:p>
              </w:tc>
              <w:tc>
                <w:tcPr>
                  <w:tcW w:w="3435"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50</w:t>
                  </w:r>
                </w:p>
              </w:tc>
            </w:tr>
            <w:tr w:rsidR="00110730" w:rsidRPr="00DE0A14"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5 и более</w:t>
                  </w:r>
                </w:p>
              </w:tc>
              <w:tc>
                <w:tcPr>
                  <w:tcW w:w="3435"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100</w:t>
                  </w:r>
                </w:p>
              </w:tc>
            </w:tr>
          </w:tbl>
          <w:p w:rsidR="00110730" w:rsidRPr="00110730" w:rsidRDefault="00110730" w:rsidP="00110730">
            <w:pPr>
              <w:spacing w:line="288" w:lineRule="auto"/>
              <w:jc w:val="both"/>
              <w:rPr>
                <w:rFonts w:ascii="Times New Roman" w:hAnsi="Times New Roman"/>
                <w:b/>
              </w:rPr>
            </w:pPr>
          </w:p>
          <w:p w:rsidR="00110730" w:rsidRPr="00110730" w:rsidRDefault="00110730" w:rsidP="00110730">
            <w:pPr>
              <w:spacing w:line="288" w:lineRule="auto"/>
              <w:jc w:val="both"/>
              <w:rPr>
                <w:rFonts w:ascii="Times New Roman" w:hAnsi="Times New Roman"/>
                <w:b/>
              </w:rPr>
            </w:pPr>
            <w:r w:rsidRPr="00110730">
              <w:rPr>
                <w:rFonts w:ascii="Times New Roman" w:hAnsi="Times New Roman"/>
                <w:b/>
              </w:rPr>
              <w:t>6) Оценка по показателю «Обеспеченность участника закупки научными и методическими пособиями»:</w:t>
            </w:r>
          </w:p>
          <w:p w:rsidR="00110730" w:rsidRPr="00110730" w:rsidRDefault="00110730" w:rsidP="00110730">
            <w:pPr>
              <w:spacing w:line="288" w:lineRule="auto"/>
              <w:jc w:val="both"/>
              <w:rPr>
                <w:rFonts w:ascii="Times New Roman" w:hAnsi="Times New Roman"/>
                <w:b/>
              </w:rPr>
            </w:pPr>
          </w:p>
          <w:tbl>
            <w:tblPr>
              <w:tblStyle w:val="15"/>
              <w:tblW w:w="8573" w:type="dxa"/>
              <w:tblLayout w:type="fixed"/>
              <w:tblLook w:val="04A0" w:firstRow="1" w:lastRow="0" w:firstColumn="1" w:lastColumn="0" w:noHBand="0" w:noVBand="1"/>
            </w:tblPr>
            <w:tblGrid>
              <w:gridCol w:w="5138"/>
              <w:gridCol w:w="3435"/>
            </w:tblGrid>
            <w:tr w:rsidR="00110730" w:rsidRPr="00110730"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110730" w:rsidRDefault="00110730" w:rsidP="00110730">
                  <w:pPr>
                    <w:shd w:val="clear" w:color="auto" w:fill="FFFFFF"/>
                    <w:jc w:val="both"/>
                    <w:rPr>
                      <w:rFonts w:ascii="Times New Roman" w:hAnsi="Times New Roman"/>
                    </w:rPr>
                  </w:pPr>
                  <w:r w:rsidRPr="00110730">
                    <w:rPr>
                      <w:rFonts w:ascii="Times New Roman" w:hAnsi="Times New Roman"/>
                      <w:b/>
                    </w:rPr>
                    <w:t xml:space="preserve">Наличие опубликованных научных и методических пособий по социальному проектированию и предпринимательству для школьников </w:t>
                  </w:r>
                </w:p>
              </w:tc>
              <w:tc>
                <w:tcPr>
                  <w:tcW w:w="3435" w:type="dxa"/>
                  <w:tcBorders>
                    <w:top w:val="single" w:sz="4" w:space="0" w:color="auto"/>
                    <w:left w:val="single" w:sz="4" w:space="0" w:color="auto"/>
                    <w:bottom w:val="single" w:sz="4" w:space="0" w:color="auto"/>
                    <w:right w:val="single" w:sz="4" w:space="0" w:color="auto"/>
                  </w:tcBorders>
                  <w:hideMark/>
                </w:tcPr>
                <w:p w:rsidR="00110730" w:rsidRPr="00110730" w:rsidRDefault="00110730" w:rsidP="00110730">
                  <w:pPr>
                    <w:spacing w:line="288" w:lineRule="auto"/>
                    <w:ind w:right="176"/>
                    <w:contextualSpacing/>
                    <w:jc w:val="center"/>
                    <w:rPr>
                      <w:rFonts w:ascii="Times New Roman" w:hAnsi="Times New Roman"/>
                      <w:b/>
                    </w:rPr>
                  </w:pPr>
                  <w:r w:rsidRPr="00110730">
                    <w:rPr>
                      <w:rFonts w:ascii="Times New Roman" w:hAnsi="Times New Roman"/>
                      <w:b/>
                    </w:rPr>
                    <w:t>Количество выставляемых баллов</w:t>
                  </w:r>
                </w:p>
              </w:tc>
            </w:tr>
            <w:tr w:rsidR="00110730" w:rsidRPr="00DE0A14"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Отсутствие</w:t>
                  </w:r>
                </w:p>
              </w:tc>
              <w:tc>
                <w:tcPr>
                  <w:tcW w:w="3435"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0</w:t>
                  </w:r>
                </w:p>
              </w:tc>
            </w:tr>
            <w:tr w:rsidR="00110730" w:rsidRPr="00DE0A14" w:rsidTr="007805E9">
              <w:tc>
                <w:tcPr>
                  <w:tcW w:w="5138"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 xml:space="preserve">Наличие </w:t>
                  </w:r>
                </w:p>
              </w:tc>
              <w:tc>
                <w:tcPr>
                  <w:tcW w:w="3435" w:type="dxa"/>
                  <w:tcBorders>
                    <w:top w:val="single" w:sz="4" w:space="0" w:color="auto"/>
                    <w:left w:val="single" w:sz="4" w:space="0" w:color="auto"/>
                    <w:bottom w:val="single" w:sz="4" w:space="0" w:color="auto"/>
                    <w:right w:val="single" w:sz="4" w:space="0" w:color="auto"/>
                  </w:tcBorders>
                  <w:hideMark/>
                </w:tcPr>
                <w:p w:rsidR="00110730" w:rsidRPr="00DE0A14" w:rsidRDefault="00110730" w:rsidP="00110730">
                  <w:pPr>
                    <w:spacing w:line="288" w:lineRule="auto"/>
                    <w:jc w:val="both"/>
                    <w:rPr>
                      <w:rFonts w:ascii="Times New Roman" w:hAnsi="Times New Roman"/>
                    </w:rPr>
                  </w:pPr>
                  <w:r w:rsidRPr="00DE0A14">
                    <w:rPr>
                      <w:rFonts w:ascii="Times New Roman" w:hAnsi="Times New Roman"/>
                    </w:rPr>
                    <w:t>100</w:t>
                  </w:r>
                </w:p>
              </w:tc>
            </w:tr>
          </w:tbl>
          <w:p w:rsidR="00110730" w:rsidRPr="00110730" w:rsidRDefault="00110730" w:rsidP="00110730">
            <w:pPr>
              <w:spacing w:line="288" w:lineRule="auto"/>
              <w:jc w:val="both"/>
              <w:rPr>
                <w:rFonts w:ascii="Times New Roman" w:hAnsi="Times New Roman"/>
                <w:b/>
                <w:i/>
                <w:highlight w:val="yellow"/>
              </w:rPr>
            </w:pPr>
          </w:p>
        </w:tc>
      </w:tr>
      <w:tr w:rsidR="00D44CF8" w:rsidRPr="00D44CF8" w:rsidTr="00EF2BD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3.15.</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Обеспечение Заявки и обеспечение исполнения договора</w:t>
            </w:r>
          </w:p>
        </w:tc>
      </w:tr>
      <w:tr w:rsidR="00D44CF8" w:rsidRPr="00D44CF8" w:rsidTr="00EF2BD7">
        <w:tc>
          <w:tcPr>
            <w:tcW w:w="738" w:type="dxa"/>
            <w:gridSpan w:val="2"/>
            <w:shd w:val="clear" w:color="auto" w:fill="FFFFFF" w:themeFill="background1"/>
          </w:tcPr>
          <w:p w:rsidR="00D44CF8" w:rsidRPr="00D44CF8" w:rsidRDefault="00D44CF8" w:rsidP="00D44CF8">
            <w:pPr>
              <w:jc w:val="both"/>
              <w:rPr>
                <w:rFonts w:ascii="Times New Roman" w:hAnsi="Times New Roman"/>
              </w:rPr>
            </w:pPr>
          </w:p>
        </w:tc>
        <w:tc>
          <w:tcPr>
            <w:tcW w:w="8725" w:type="dxa"/>
            <w:shd w:val="clear" w:color="auto" w:fill="FFFFFF" w:themeFill="background1"/>
          </w:tcPr>
          <w:p w:rsidR="00D44CF8" w:rsidRPr="00397AAD" w:rsidRDefault="00D44CF8" w:rsidP="00941171">
            <w:pPr>
              <w:numPr>
                <w:ilvl w:val="0"/>
                <w:numId w:val="28"/>
              </w:numPr>
              <w:contextualSpacing/>
              <w:jc w:val="both"/>
              <w:rPr>
                <w:rFonts w:ascii="Times New Roman" w:hAnsi="Times New Roman"/>
              </w:rPr>
            </w:pPr>
            <w:r w:rsidRPr="00397AAD">
              <w:rPr>
                <w:rFonts w:ascii="Times New Roman" w:hAnsi="Times New Roman"/>
                <w:b/>
              </w:rPr>
              <w:t>Обеспечение Заявки:</w:t>
            </w:r>
            <w:r w:rsidRPr="00397AAD">
              <w:rPr>
                <w:rFonts w:ascii="Times New Roman" w:hAnsi="Times New Roman"/>
              </w:rPr>
              <w:t xml:space="preserve"> не требуется </w:t>
            </w:r>
          </w:p>
          <w:p w:rsidR="00D44CF8" w:rsidRPr="00DE0A14" w:rsidRDefault="00D44CF8" w:rsidP="00DE0A14">
            <w:pPr>
              <w:numPr>
                <w:ilvl w:val="0"/>
                <w:numId w:val="28"/>
              </w:numPr>
              <w:contextualSpacing/>
              <w:jc w:val="both"/>
              <w:rPr>
                <w:rFonts w:ascii="Times New Roman" w:hAnsi="Times New Roman"/>
              </w:rPr>
            </w:pPr>
            <w:r w:rsidRPr="00397AAD">
              <w:rPr>
                <w:rFonts w:ascii="Times New Roman" w:hAnsi="Times New Roman"/>
                <w:b/>
              </w:rPr>
              <w:t>Обеспечение исполнения договора:</w:t>
            </w:r>
            <w:r w:rsidRPr="00397AAD">
              <w:rPr>
                <w:rFonts w:ascii="Times New Roman" w:hAnsi="Times New Roman"/>
              </w:rPr>
              <w:t xml:space="preserve"> не требуется </w:t>
            </w:r>
          </w:p>
        </w:tc>
      </w:tr>
      <w:tr w:rsidR="00D44CF8" w:rsidRPr="00D44CF8" w:rsidTr="00EF2BD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3.16.</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Необходимость одобрения договора Дирекцией Заказчика</w:t>
            </w:r>
          </w:p>
        </w:tc>
      </w:tr>
      <w:tr w:rsidR="00D44CF8" w:rsidRPr="00D44CF8" w:rsidTr="00EF2BD7">
        <w:tc>
          <w:tcPr>
            <w:tcW w:w="738" w:type="dxa"/>
            <w:gridSpan w:val="2"/>
            <w:shd w:val="clear" w:color="auto" w:fill="auto"/>
          </w:tcPr>
          <w:p w:rsidR="00D44CF8" w:rsidRPr="00D44CF8" w:rsidRDefault="00D44CF8" w:rsidP="00D44CF8">
            <w:pPr>
              <w:jc w:val="both"/>
              <w:rPr>
                <w:rFonts w:ascii="Times New Roman" w:hAnsi="Times New Roman"/>
              </w:rPr>
            </w:pPr>
          </w:p>
        </w:tc>
        <w:tc>
          <w:tcPr>
            <w:tcW w:w="8725" w:type="dxa"/>
            <w:shd w:val="clear" w:color="auto" w:fill="auto"/>
          </w:tcPr>
          <w:p w:rsidR="00D44CF8" w:rsidRPr="00D44CF8" w:rsidRDefault="00D44CF8" w:rsidP="00DE0A14">
            <w:pPr>
              <w:jc w:val="both"/>
              <w:rPr>
                <w:rFonts w:ascii="Times New Roman" w:hAnsi="Times New Roman"/>
              </w:rPr>
            </w:pPr>
            <w:r w:rsidRPr="00397AAD">
              <w:rPr>
                <w:rFonts w:ascii="Times New Roman" w:hAnsi="Times New Roman"/>
              </w:rPr>
              <w:t>Не требуется</w:t>
            </w:r>
          </w:p>
        </w:tc>
      </w:tr>
      <w:tr w:rsidR="00D44CF8" w:rsidRPr="00D44CF8" w:rsidTr="00EF2BD7">
        <w:tc>
          <w:tcPr>
            <w:tcW w:w="738" w:type="dxa"/>
            <w:gridSpan w:val="2"/>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lastRenderedPageBreak/>
              <w:t>3.17.</w:t>
            </w:r>
          </w:p>
        </w:tc>
        <w:tc>
          <w:tcPr>
            <w:tcW w:w="8725" w:type="dxa"/>
            <w:shd w:val="clear" w:color="auto" w:fill="A6A6A6" w:themeFill="background1" w:themeFillShade="A6"/>
          </w:tcPr>
          <w:p w:rsidR="00D44CF8" w:rsidRPr="00D44CF8" w:rsidRDefault="00D44CF8" w:rsidP="00D44CF8">
            <w:pPr>
              <w:jc w:val="both"/>
              <w:rPr>
                <w:rFonts w:ascii="Times New Roman" w:hAnsi="Times New Roman"/>
                <w:b/>
              </w:rPr>
            </w:pPr>
            <w:r w:rsidRPr="00D44CF8">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E0A14" w:rsidRPr="00D44CF8" w:rsidTr="00EF2BD7">
        <w:tc>
          <w:tcPr>
            <w:tcW w:w="738" w:type="dxa"/>
            <w:gridSpan w:val="2"/>
          </w:tcPr>
          <w:p w:rsidR="00DE0A14" w:rsidRPr="00D44CF8" w:rsidRDefault="00DE0A14" w:rsidP="00DE0A14">
            <w:pPr>
              <w:jc w:val="both"/>
              <w:rPr>
                <w:rFonts w:ascii="Times New Roman" w:hAnsi="Times New Roman"/>
              </w:rPr>
            </w:pPr>
          </w:p>
        </w:tc>
        <w:tc>
          <w:tcPr>
            <w:tcW w:w="8725" w:type="dxa"/>
          </w:tcPr>
          <w:p w:rsidR="00DE0A14" w:rsidRPr="00D44CF8" w:rsidRDefault="00DE0A14" w:rsidP="00DE0A14">
            <w:pPr>
              <w:jc w:val="both"/>
              <w:rPr>
                <w:rFonts w:ascii="Times New Roman" w:hAnsi="Times New Roman"/>
                <w:i/>
              </w:rPr>
            </w:pPr>
            <w:r w:rsidRPr="00935946">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Абдрахмановой Эльмиры Хайдяровны,</w:t>
            </w:r>
            <w:r w:rsidRPr="00935946">
              <w:rPr>
                <w:rFonts w:ascii="Times New Roman" w:hAnsi="Times New Roman"/>
                <w:i/>
              </w:rPr>
              <w:t xml:space="preserve"> </w:t>
            </w:r>
            <w:r w:rsidRPr="00935946">
              <w:rPr>
                <w:rFonts w:ascii="Times New Roman" w:hAnsi="Times New Roman"/>
              </w:rPr>
              <w:t xml:space="preserve">либо по адресу электронной почты: </w:t>
            </w:r>
            <w:hyperlink r:id="rId13" w:history="1">
              <w:r w:rsidRPr="00935946">
                <w:rPr>
                  <w:rStyle w:val="aa"/>
                  <w:rFonts w:ascii="Times New Roman" w:hAnsi="Times New Roman"/>
                </w:rPr>
                <w:t>arbitration@asi.ru</w:t>
              </w:r>
            </w:hyperlink>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487AFD" w:rsidRPr="00487AFD" w:rsidRDefault="00487AFD" w:rsidP="00487AFD">
      <w:pPr>
        <w:pStyle w:val="1"/>
        <w:jc w:val="center"/>
        <w:rPr>
          <w:rFonts w:ascii="Times New Roman" w:hAnsi="Times New Roman" w:cs="Times New Roman"/>
        </w:rPr>
      </w:pPr>
      <w:bookmarkStart w:id="72" w:name="_ТЕХНИЧЕСКОЕ_ЗАДАНИЕ"/>
      <w:bookmarkStart w:id="73" w:name="_Toc465240946"/>
      <w:bookmarkEnd w:id="72"/>
      <w:r w:rsidRPr="00487AFD">
        <w:rPr>
          <w:rFonts w:ascii="Times New Roman" w:hAnsi="Times New Roman" w:cs="Times New Roman"/>
        </w:rPr>
        <w:lastRenderedPageBreak/>
        <w:t>ТЕХНИЧЕСКОЕ ЗАДАНИЕ</w:t>
      </w:r>
      <w:bookmarkEnd w:id="73"/>
    </w:p>
    <w:p w:rsidR="00487AFD" w:rsidRPr="00487AFD" w:rsidRDefault="00487AFD" w:rsidP="00487AFD">
      <w:pPr>
        <w:widowControl w:val="0"/>
        <w:suppressAutoHyphens/>
        <w:autoSpaceDE w:val="0"/>
        <w:spacing w:before="120" w:after="120"/>
        <w:jc w:val="center"/>
        <w:rPr>
          <w:rFonts w:eastAsia="Calibri"/>
          <w:b/>
        </w:rPr>
      </w:pPr>
      <w:r w:rsidRPr="00487AFD">
        <w:rPr>
          <w:rFonts w:eastAsia="Calibri"/>
          <w:b/>
        </w:rPr>
        <w:t>на оказание услуг по организации и проведению 2-х тематических смен по вовлечению детского сообщества в проектную деятельность путем реализации дополнительной общеразвивающей образовательной программы «Кадры будущего для регионов», включая развитие навыков социального проектирования и выявление лучших детских проектов на базе МДЦ «Артек»</w:t>
      </w:r>
    </w:p>
    <w:p w:rsidR="00487AFD" w:rsidRPr="00487AFD" w:rsidRDefault="00487AFD" w:rsidP="00487AFD">
      <w:pPr>
        <w:widowControl w:val="0"/>
        <w:suppressAutoHyphens/>
        <w:autoSpaceDE w:val="0"/>
        <w:spacing w:before="120" w:after="120"/>
        <w:jc w:val="center"/>
        <w:rPr>
          <w:b/>
        </w:rPr>
      </w:pPr>
    </w:p>
    <w:p w:rsidR="00487AFD" w:rsidRPr="00487AFD" w:rsidRDefault="00487AFD" w:rsidP="00487AFD">
      <w:pPr>
        <w:widowControl w:val="0"/>
        <w:suppressAutoHyphens/>
        <w:autoSpaceDE w:val="0"/>
        <w:spacing w:before="120" w:after="120"/>
        <w:jc w:val="center"/>
        <w:rPr>
          <w:b/>
          <w:lang w:eastAsia="ar-SA"/>
        </w:rPr>
      </w:pPr>
      <w:r w:rsidRPr="00487AFD">
        <w:rPr>
          <w:b/>
          <w:lang w:eastAsia="ar-SA"/>
        </w:rPr>
        <w:t>1. Основные положения.</w:t>
      </w:r>
    </w:p>
    <w:p w:rsidR="00487AFD" w:rsidRPr="00487AFD" w:rsidRDefault="00487AFD" w:rsidP="00487AFD">
      <w:pPr>
        <w:spacing w:before="120" w:after="120"/>
        <w:ind w:left="11"/>
        <w:jc w:val="both"/>
      </w:pPr>
      <w:r w:rsidRPr="00487AFD">
        <w:rPr>
          <w:b/>
        </w:rPr>
        <w:t>Заказчик:</w:t>
      </w:r>
      <w:r w:rsidRPr="00487AFD">
        <w:t xml:space="preserve"> Автономная некоммерческая организация «Агентство стратегических инициатив по продвижению новых проектов».</w:t>
      </w:r>
    </w:p>
    <w:p w:rsidR="00487AFD" w:rsidRPr="00487AFD" w:rsidRDefault="00487AFD" w:rsidP="00487AFD">
      <w:pPr>
        <w:widowControl w:val="0"/>
        <w:suppressAutoHyphens/>
        <w:autoSpaceDE w:val="0"/>
        <w:spacing w:before="120" w:after="120"/>
        <w:jc w:val="both"/>
      </w:pPr>
      <w:r w:rsidRPr="00487AFD">
        <w:rPr>
          <w:b/>
        </w:rPr>
        <w:t>Наименование услуг</w:t>
      </w:r>
      <w:r w:rsidRPr="00487AFD">
        <w:t>: услуги по организации и проведению 2-х тематических смен по вовлечению детского сообщества в проектную деятельность путем реализации дополнительной общеразвивающей образовательной программы «Кадры будущего для регионов», включая развитие навыков социального проектирования и выявление лучших детских проектов на базе МДЦ «Артек».</w:t>
      </w:r>
    </w:p>
    <w:p w:rsidR="00487AFD" w:rsidRPr="00487AFD" w:rsidRDefault="00487AFD" w:rsidP="00487AFD">
      <w:pPr>
        <w:widowControl w:val="0"/>
        <w:suppressAutoHyphens/>
        <w:autoSpaceDE w:val="0"/>
        <w:spacing w:before="120" w:after="120"/>
        <w:jc w:val="both"/>
      </w:pPr>
      <w:r w:rsidRPr="00487AFD">
        <w:rPr>
          <w:b/>
          <w:lang w:val="en-US"/>
        </w:rPr>
        <w:t>C</w:t>
      </w:r>
      <w:r w:rsidRPr="00487AFD">
        <w:rPr>
          <w:b/>
        </w:rPr>
        <w:t>рок оказания услуг</w:t>
      </w:r>
      <w:r w:rsidRPr="00487AFD">
        <w:t>: с момента подписания договора до «30» октября 2019 г.</w:t>
      </w:r>
    </w:p>
    <w:p w:rsidR="00487AFD" w:rsidRPr="00487AFD" w:rsidRDefault="00487AFD" w:rsidP="00487AFD">
      <w:pPr>
        <w:widowControl w:val="0"/>
        <w:suppressAutoHyphens/>
        <w:autoSpaceDE w:val="0"/>
        <w:spacing w:before="120" w:after="120"/>
        <w:jc w:val="both"/>
      </w:pPr>
      <w:r w:rsidRPr="00487AFD">
        <w:rPr>
          <w:b/>
        </w:rPr>
        <w:t xml:space="preserve">Этапы оказания услуг: </w:t>
      </w:r>
      <w:r w:rsidRPr="00487AFD">
        <w:t xml:space="preserve">услуги оказываются в 2 этапа: первый этап – с даты заключения договора до 15 сентября 2019 года; второй этап – с 16 сентября 2019 года до 30 октября 2019 года. </w:t>
      </w:r>
    </w:p>
    <w:p w:rsidR="00487AFD" w:rsidRPr="00487AFD" w:rsidRDefault="00487AFD" w:rsidP="00487AFD">
      <w:pPr>
        <w:spacing w:before="120" w:after="120"/>
        <w:ind w:left="11"/>
        <w:jc w:val="both"/>
      </w:pPr>
      <w:r w:rsidRPr="00487AFD">
        <w:rPr>
          <w:b/>
        </w:rPr>
        <w:t>Место оказания услуг</w:t>
      </w:r>
      <w:r w:rsidRPr="00487AFD">
        <w:t>: Международный детский центр «Артек» по адресу: 2986645, Республика Крым, г. Ялта, пгг. Гурзуф, ул. Ленинградская, д. 41.</w:t>
      </w:r>
    </w:p>
    <w:p w:rsidR="00487AFD" w:rsidRPr="00487AFD" w:rsidRDefault="00487AFD" w:rsidP="00487AFD">
      <w:pPr>
        <w:spacing w:before="120" w:after="120"/>
        <w:ind w:left="11"/>
        <w:jc w:val="both"/>
        <w:rPr>
          <w:b/>
        </w:rPr>
      </w:pPr>
      <w:r w:rsidRPr="00487AFD">
        <w:rPr>
          <w:b/>
        </w:rPr>
        <w:t xml:space="preserve">Требования к условиям платы: </w:t>
      </w:r>
    </w:p>
    <w:p w:rsidR="00487AFD" w:rsidRPr="00487AFD" w:rsidRDefault="00487AFD" w:rsidP="00487AFD">
      <w:pPr>
        <w:spacing w:before="120" w:after="120"/>
        <w:ind w:left="11"/>
        <w:jc w:val="both"/>
      </w:pPr>
      <w:r w:rsidRPr="00487AFD">
        <w:t>Авансовый платеж в размере 30% общей стоимости договора, оплачивается Заказчиком в течение 5 (пяти) рабочих дней с момента заключения договора и на основании счета Исполнителя.</w:t>
      </w:r>
    </w:p>
    <w:p w:rsidR="00487AFD" w:rsidRPr="00487AFD" w:rsidRDefault="00487AFD" w:rsidP="00487AFD">
      <w:pPr>
        <w:spacing w:before="120" w:after="120"/>
        <w:ind w:left="11"/>
        <w:jc w:val="both"/>
      </w:pPr>
      <w:r w:rsidRPr="00487AFD">
        <w:t>Второй платеж в размере 35% общей стоимости договора производится Заказчиком в течение 5 (пяти) рабочих дней после подписания Заказчиком акта сдачи-приемки оказанных услуг по первому этапу оказания услуг с отчетом об оказании услуг и материалами, указанными в настоящем техническом задании и на основании счета Исполнителя.</w:t>
      </w:r>
    </w:p>
    <w:p w:rsidR="00487AFD" w:rsidRPr="00487AFD" w:rsidRDefault="00487AFD" w:rsidP="00487AFD">
      <w:pPr>
        <w:spacing w:before="120" w:after="120"/>
        <w:ind w:left="11"/>
        <w:jc w:val="both"/>
      </w:pPr>
      <w:r w:rsidRPr="00487AFD">
        <w:t>Окончательный расчёт в размере 35% общей стоимости договора производится Заказчиком в течение 5 (пяти) рабочих дней после подписания Заказчиком акта сдачи-приемки оказанных услуг по второму этапу оказания услуг с отчетом об оказании услуг и материалами, указанными в настоящем техническом задании и на основании счета Исполнителя.</w:t>
      </w:r>
    </w:p>
    <w:p w:rsidR="00487AFD" w:rsidRPr="00487AFD" w:rsidRDefault="00487AFD" w:rsidP="00487AFD">
      <w:pPr>
        <w:spacing w:before="120" w:after="120"/>
        <w:jc w:val="both"/>
      </w:pPr>
    </w:p>
    <w:p w:rsidR="00487AFD" w:rsidRPr="00487AFD" w:rsidRDefault="00487AFD" w:rsidP="00487AFD">
      <w:pPr>
        <w:spacing w:before="120" w:after="120"/>
        <w:ind w:left="11"/>
        <w:jc w:val="center"/>
        <w:rPr>
          <w:b/>
        </w:rPr>
      </w:pPr>
      <w:r w:rsidRPr="00487AFD">
        <w:rPr>
          <w:b/>
        </w:rPr>
        <w:t>2. Кратко о тематических сменах:</w:t>
      </w:r>
    </w:p>
    <w:p w:rsidR="00487AFD" w:rsidRPr="00487AFD" w:rsidRDefault="00487AFD" w:rsidP="00487AFD">
      <w:pPr>
        <w:pStyle w:val="af4"/>
        <w:spacing w:before="120"/>
        <w:rPr>
          <w:b/>
          <w:szCs w:val="28"/>
        </w:rPr>
      </w:pPr>
      <w:r w:rsidRPr="00487AFD">
        <w:rPr>
          <w:b/>
          <w:szCs w:val="28"/>
        </w:rPr>
        <w:t>Цели:</w:t>
      </w:r>
      <w:r w:rsidRPr="00487AFD">
        <w:rPr>
          <w:b/>
          <w:szCs w:val="28"/>
        </w:rPr>
        <w:tab/>
      </w:r>
    </w:p>
    <w:p w:rsidR="00487AFD" w:rsidRPr="00487AFD" w:rsidRDefault="00487AFD" w:rsidP="00487AFD">
      <w:pPr>
        <w:spacing w:before="120" w:after="120"/>
        <w:ind w:left="11"/>
        <w:jc w:val="both"/>
      </w:pPr>
      <w:r w:rsidRPr="00487AFD">
        <w:t xml:space="preserve">Создание условий для личностного, социального и профессионального самоопределения детей в возрасте от 12 до 17 лет по средствам проектной деятельности, развитие у обучающихся навыков социального проектирования и предпринимательства в социальной сфере, в том числе формирование сообщества «лидеров изменений» в детской среде. </w:t>
      </w:r>
    </w:p>
    <w:p w:rsidR="00487AFD" w:rsidRPr="00487AFD" w:rsidRDefault="00487AFD" w:rsidP="00487AFD">
      <w:pPr>
        <w:pStyle w:val="af4"/>
        <w:spacing w:before="120"/>
        <w:rPr>
          <w:b/>
          <w:szCs w:val="28"/>
        </w:rPr>
      </w:pPr>
      <w:r w:rsidRPr="00487AFD">
        <w:rPr>
          <w:b/>
          <w:szCs w:val="28"/>
        </w:rPr>
        <w:t>Задачи:</w:t>
      </w:r>
    </w:p>
    <w:p w:rsidR="00487AFD" w:rsidRPr="00487AFD" w:rsidRDefault="00487AFD" w:rsidP="00487AFD">
      <w:pPr>
        <w:pStyle w:val="af4"/>
        <w:numPr>
          <w:ilvl w:val="0"/>
          <w:numId w:val="44"/>
        </w:numPr>
        <w:spacing w:before="120"/>
        <w:jc w:val="both"/>
        <w:rPr>
          <w:szCs w:val="28"/>
        </w:rPr>
      </w:pPr>
      <w:r w:rsidRPr="00487AFD">
        <w:rPr>
          <w:szCs w:val="28"/>
        </w:rPr>
        <w:t xml:space="preserve">знакомство участников тематических смен с лучшими практиками реализации молодежных и креативных проектов (международный и российский опыт); </w:t>
      </w:r>
    </w:p>
    <w:p w:rsidR="00487AFD" w:rsidRPr="00487AFD" w:rsidRDefault="00487AFD" w:rsidP="00487AFD">
      <w:pPr>
        <w:pStyle w:val="af4"/>
        <w:numPr>
          <w:ilvl w:val="0"/>
          <w:numId w:val="44"/>
        </w:numPr>
        <w:spacing w:before="120"/>
        <w:jc w:val="both"/>
        <w:rPr>
          <w:szCs w:val="28"/>
        </w:rPr>
      </w:pPr>
      <w:r w:rsidRPr="00487AFD">
        <w:rPr>
          <w:szCs w:val="28"/>
        </w:rPr>
        <w:t>развитие навыков социального проектирования и предпринимательства в социальной сфере;</w:t>
      </w:r>
    </w:p>
    <w:p w:rsidR="00487AFD" w:rsidRPr="00487AFD" w:rsidRDefault="00487AFD" w:rsidP="00487AFD">
      <w:pPr>
        <w:pStyle w:val="af4"/>
        <w:numPr>
          <w:ilvl w:val="0"/>
          <w:numId w:val="44"/>
        </w:numPr>
        <w:spacing w:before="120"/>
        <w:jc w:val="both"/>
      </w:pPr>
      <w:r w:rsidRPr="00487AFD">
        <w:lastRenderedPageBreak/>
        <w:t>развитие навыков работы во временном творческом объединении, самостоятельной работы и работы с наставником, а также критического мышления, логики, навыков самоорганизации и самопрезентации;</w:t>
      </w:r>
    </w:p>
    <w:p w:rsidR="00487AFD" w:rsidRPr="00487AFD" w:rsidRDefault="00487AFD" w:rsidP="00487AFD">
      <w:pPr>
        <w:pStyle w:val="af4"/>
        <w:numPr>
          <w:ilvl w:val="0"/>
          <w:numId w:val="44"/>
        </w:numPr>
        <w:spacing w:before="120"/>
        <w:jc w:val="both"/>
      </w:pPr>
      <w:r w:rsidRPr="00487AFD">
        <w:t>выявление и учет детской позиции в формировании повестки развития инфраструктуры детства в различных направлениях: детское здоровье, детское образование, развитие детской одаренности, детская безопасность и детская культура;</w:t>
      </w:r>
    </w:p>
    <w:p w:rsidR="00487AFD" w:rsidRPr="00487AFD" w:rsidRDefault="00487AFD" w:rsidP="00487AFD">
      <w:pPr>
        <w:pStyle w:val="af4"/>
        <w:numPr>
          <w:ilvl w:val="0"/>
          <w:numId w:val="44"/>
        </w:numPr>
        <w:spacing w:before="120"/>
        <w:jc w:val="both"/>
      </w:pPr>
      <w:r w:rsidRPr="00487AFD">
        <w:t>акселерация лучших детских проектов и формирование на их основе доработанных проектных идей для последующей реализации в российских регионах.</w:t>
      </w:r>
    </w:p>
    <w:p w:rsidR="00487AFD" w:rsidRPr="00487AFD" w:rsidRDefault="00487AFD" w:rsidP="00487AFD">
      <w:pPr>
        <w:pStyle w:val="af4"/>
        <w:spacing w:before="120"/>
        <w:jc w:val="both"/>
      </w:pPr>
      <w:r w:rsidRPr="00487AFD">
        <w:t xml:space="preserve">Участники: </w:t>
      </w:r>
      <w:r w:rsidRPr="00487AFD">
        <w:rPr>
          <w:szCs w:val="28"/>
        </w:rPr>
        <w:t>50 (пятьдесят) детей в возрасте от 12 до 17 лет в каждой смене, общая численность – 100 (сто) детей.</w:t>
      </w:r>
    </w:p>
    <w:p w:rsidR="00487AFD" w:rsidRPr="00487AFD" w:rsidRDefault="00487AFD" w:rsidP="00487AFD">
      <w:pPr>
        <w:pStyle w:val="af4"/>
        <w:spacing w:before="120"/>
        <w:jc w:val="both"/>
        <w:rPr>
          <w:szCs w:val="28"/>
        </w:rPr>
      </w:pPr>
      <w:r w:rsidRPr="00487AFD">
        <w:rPr>
          <w:szCs w:val="28"/>
        </w:rPr>
        <w:t>В качестве экспертов Исполнителем приглашаются специалисты в области социального проектирования и социального предпринимательства, образования, специалисты по актуальным коммуникационным технологиям и практикам.</w:t>
      </w:r>
    </w:p>
    <w:p w:rsidR="00487AFD" w:rsidRPr="00487AFD" w:rsidRDefault="00487AFD" w:rsidP="00487AFD">
      <w:pPr>
        <w:pStyle w:val="af4"/>
        <w:spacing w:before="120"/>
        <w:jc w:val="both"/>
        <w:rPr>
          <w:b/>
          <w:szCs w:val="28"/>
        </w:rPr>
      </w:pPr>
      <w:r w:rsidRPr="00487AFD">
        <w:rPr>
          <w:b/>
          <w:szCs w:val="28"/>
        </w:rPr>
        <w:t xml:space="preserve">Период проведения: </w:t>
      </w:r>
    </w:p>
    <w:p w:rsidR="00487AFD" w:rsidRPr="00487AFD" w:rsidRDefault="00487AFD" w:rsidP="00487AFD">
      <w:pPr>
        <w:pStyle w:val="af4"/>
        <w:spacing w:before="120"/>
        <w:jc w:val="both"/>
      </w:pPr>
      <w:r w:rsidRPr="00487AFD">
        <w:t xml:space="preserve">Первая смена проводится в рамках 9 смены МДЦ «Артек» в период с 7 по 28 августа 2019 года. Вторая смена проводится в рамках 11 смены МДЦ «Артек» в период с 23 сентября по 14 октября 2019 года. Продолжительность тематической смены 12 календарных дней. Точные даты проведения смен будут определены Заказчиком по согласованию с МДЦ «Артек». </w:t>
      </w:r>
    </w:p>
    <w:p w:rsidR="00487AFD" w:rsidRPr="00487AFD" w:rsidRDefault="00487AFD" w:rsidP="00487AFD">
      <w:pPr>
        <w:pStyle w:val="af4"/>
        <w:spacing w:before="120"/>
        <w:jc w:val="both"/>
        <w:rPr>
          <w:b/>
        </w:rPr>
      </w:pPr>
      <w:r w:rsidRPr="00487AFD">
        <w:rPr>
          <w:b/>
        </w:rPr>
        <w:t>Краткая программа тематических смен:</w:t>
      </w:r>
    </w:p>
    <w:p w:rsidR="00487AFD" w:rsidRPr="00487AFD" w:rsidRDefault="00487AFD" w:rsidP="00487AFD">
      <w:pPr>
        <w:pStyle w:val="af4"/>
        <w:numPr>
          <w:ilvl w:val="0"/>
          <w:numId w:val="39"/>
        </w:numPr>
        <w:spacing w:before="120"/>
        <w:jc w:val="both"/>
      </w:pPr>
      <w:r w:rsidRPr="00487AFD">
        <w:t>Тематические смены будут посвящены проектной работе по направлению «Кадры будущего для регионов».</w:t>
      </w:r>
    </w:p>
    <w:p w:rsidR="00487AFD" w:rsidRPr="00487AFD" w:rsidRDefault="00487AFD" w:rsidP="00487AFD">
      <w:pPr>
        <w:pStyle w:val="af4"/>
        <w:numPr>
          <w:ilvl w:val="0"/>
          <w:numId w:val="39"/>
        </w:numPr>
        <w:spacing w:before="120"/>
        <w:jc w:val="both"/>
      </w:pPr>
      <w:r w:rsidRPr="00487AFD">
        <w:t xml:space="preserve">В качестве экспертов приглашаются специалисты в области социального проектирования и социального предпринимательства, образования, специалисты по актуальным коммуникационным технологиям и практикам. </w:t>
      </w:r>
    </w:p>
    <w:p w:rsidR="00487AFD" w:rsidRPr="00487AFD" w:rsidRDefault="00487AFD" w:rsidP="00487AFD">
      <w:pPr>
        <w:pStyle w:val="af4"/>
        <w:numPr>
          <w:ilvl w:val="0"/>
          <w:numId w:val="39"/>
        </w:numPr>
        <w:spacing w:before="120"/>
        <w:jc w:val="both"/>
      </w:pPr>
      <w:r w:rsidRPr="00487AFD">
        <w:t>В качестве координаторов групп привлекаются студенты и специалисты в области социального проектирования и социального предпринимательства, в том числе тьюторы из числа участников стратегической инициативы «Кадры будущего для регионов».</w:t>
      </w:r>
    </w:p>
    <w:p w:rsidR="00487AFD" w:rsidRPr="00487AFD" w:rsidRDefault="00487AFD" w:rsidP="00487AFD">
      <w:pPr>
        <w:pStyle w:val="af4"/>
        <w:numPr>
          <w:ilvl w:val="0"/>
          <w:numId w:val="39"/>
        </w:numPr>
        <w:spacing w:before="120"/>
        <w:jc w:val="both"/>
      </w:pPr>
      <w:r w:rsidRPr="00487AFD">
        <w:t>Распределение участников каждой смены на 7 групп по 5 – 8 человек в каждой будет произвольным с целью получения каждой командой участников максимально разнообразных навыков и компетенций по различным направлениям деятельности в рамках программы смены.</w:t>
      </w:r>
    </w:p>
    <w:p w:rsidR="00487AFD" w:rsidRPr="00487AFD" w:rsidRDefault="00487AFD" w:rsidP="00487AFD">
      <w:pPr>
        <w:pStyle w:val="af4"/>
        <w:numPr>
          <w:ilvl w:val="0"/>
          <w:numId w:val="39"/>
        </w:numPr>
        <w:spacing w:before="120"/>
        <w:jc w:val="both"/>
      </w:pPr>
      <w:r w:rsidRPr="00487AFD">
        <w:t>Основные акценты при разработке проектов:</w:t>
      </w:r>
      <w:r w:rsidRPr="00487AFD">
        <w:tab/>
      </w:r>
    </w:p>
    <w:p w:rsidR="00487AFD" w:rsidRPr="00487AFD" w:rsidRDefault="00487AFD" w:rsidP="00487AFD">
      <w:pPr>
        <w:pStyle w:val="af4"/>
        <w:numPr>
          <w:ilvl w:val="0"/>
          <w:numId w:val="40"/>
        </w:numPr>
        <w:spacing w:before="120"/>
        <w:jc w:val="both"/>
      </w:pPr>
      <w:r w:rsidRPr="00487AFD">
        <w:t>яркость и новизна идеи;</w:t>
      </w:r>
    </w:p>
    <w:p w:rsidR="00487AFD" w:rsidRPr="00487AFD" w:rsidRDefault="00487AFD" w:rsidP="00487AFD">
      <w:pPr>
        <w:pStyle w:val="af4"/>
        <w:numPr>
          <w:ilvl w:val="0"/>
          <w:numId w:val="40"/>
        </w:numPr>
        <w:spacing w:before="120"/>
        <w:jc w:val="both"/>
      </w:pPr>
      <w:r w:rsidRPr="00487AFD">
        <w:t>понимание потребностей и возможностей целевой аудитории;</w:t>
      </w:r>
    </w:p>
    <w:p w:rsidR="00487AFD" w:rsidRPr="00487AFD" w:rsidRDefault="00487AFD" w:rsidP="00487AFD">
      <w:pPr>
        <w:pStyle w:val="af4"/>
        <w:numPr>
          <w:ilvl w:val="0"/>
          <w:numId w:val="40"/>
        </w:numPr>
        <w:spacing w:before="120"/>
        <w:jc w:val="both"/>
      </w:pPr>
      <w:r w:rsidRPr="00487AFD">
        <w:t>значимость результатов проекта для развития детей и улучшения качества среды в местах проживания;</w:t>
      </w:r>
    </w:p>
    <w:p w:rsidR="00487AFD" w:rsidRPr="00487AFD" w:rsidRDefault="00487AFD" w:rsidP="00487AFD">
      <w:pPr>
        <w:pStyle w:val="af4"/>
        <w:numPr>
          <w:ilvl w:val="0"/>
          <w:numId w:val="40"/>
        </w:numPr>
        <w:spacing w:before="120"/>
        <w:jc w:val="both"/>
      </w:pPr>
      <w:r w:rsidRPr="00487AFD">
        <w:t>тиражируемость (модельность) проектов.</w:t>
      </w:r>
    </w:p>
    <w:p w:rsidR="00487AFD" w:rsidRPr="00487AFD" w:rsidRDefault="00487AFD" w:rsidP="00487AFD">
      <w:pPr>
        <w:pStyle w:val="af4"/>
        <w:numPr>
          <w:ilvl w:val="0"/>
          <w:numId w:val="39"/>
        </w:numPr>
        <w:spacing w:before="120"/>
        <w:jc w:val="both"/>
      </w:pPr>
      <w:r w:rsidRPr="00487AFD">
        <w:t>Форматы работы:</w:t>
      </w:r>
    </w:p>
    <w:p w:rsidR="00487AFD" w:rsidRPr="00487AFD" w:rsidRDefault="00487AFD" w:rsidP="00487AFD">
      <w:pPr>
        <w:pStyle w:val="af4"/>
        <w:numPr>
          <w:ilvl w:val="0"/>
          <w:numId w:val="41"/>
        </w:numPr>
        <w:spacing w:before="120"/>
        <w:jc w:val="both"/>
      </w:pPr>
      <w:r w:rsidRPr="00487AFD">
        <w:t>интерактивные экспертные лекции;</w:t>
      </w:r>
    </w:p>
    <w:p w:rsidR="00487AFD" w:rsidRPr="00487AFD" w:rsidRDefault="00487AFD" w:rsidP="00487AFD">
      <w:pPr>
        <w:pStyle w:val="af4"/>
        <w:numPr>
          <w:ilvl w:val="0"/>
          <w:numId w:val="41"/>
        </w:numPr>
        <w:spacing w:before="120"/>
        <w:jc w:val="both"/>
      </w:pPr>
      <w:r w:rsidRPr="00487AFD">
        <w:t>консультации экспертов;</w:t>
      </w:r>
    </w:p>
    <w:p w:rsidR="00487AFD" w:rsidRPr="00487AFD" w:rsidRDefault="00487AFD" w:rsidP="00487AFD">
      <w:pPr>
        <w:pStyle w:val="af4"/>
        <w:numPr>
          <w:ilvl w:val="0"/>
          <w:numId w:val="41"/>
        </w:numPr>
        <w:spacing w:before="120"/>
        <w:jc w:val="both"/>
      </w:pPr>
      <w:r w:rsidRPr="00487AFD">
        <w:t>групповая и индивидуальная работа (групповая работа предусматривает каждый день распределение ролей внутри группы: лидер, контролеры времени, качества, поведения и др.);</w:t>
      </w:r>
    </w:p>
    <w:p w:rsidR="00487AFD" w:rsidRPr="00487AFD" w:rsidRDefault="00487AFD" w:rsidP="00487AFD">
      <w:pPr>
        <w:pStyle w:val="af4"/>
        <w:numPr>
          <w:ilvl w:val="0"/>
          <w:numId w:val="41"/>
        </w:numPr>
        <w:spacing w:before="120"/>
        <w:jc w:val="both"/>
      </w:pPr>
      <w:r w:rsidRPr="00487AFD">
        <w:lastRenderedPageBreak/>
        <w:t xml:space="preserve">самостоятельная работа; </w:t>
      </w:r>
    </w:p>
    <w:p w:rsidR="00487AFD" w:rsidRPr="00487AFD" w:rsidRDefault="00487AFD" w:rsidP="00487AFD">
      <w:pPr>
        <w:pStyle w:val="af4"/>
        <w:numPr>
          <w:ilvl w:val="0"/>
          <w:numId w:val="41"/>
        </w:numPr>
        <w:spacing w:before="120"/>
        <w:jc w:val="both"/>
      </w:pPr>
      <w:r w:rsidRPr="00487AFD">
        <w:t>общие пленумы;</w:t>
      </w:r>
    </w:p>
    <w:p w:rsidR="00487AFD" w:rsidRPr="00487AFD" w:rsidRDefault="00487AFD" w:rsidP="00487AFD">
      <w:pPr>
        <w:pStyle w:val="af4"/>
        <w:numPr>
          <w:ilvl w:val="0"/>
          <w:numId w:val="41"/>
        </w:numPr>
        <w:spacing w:before="120"/>
        <w:jc w:val="both"/>
      </w:pPr>
      <w:r w:rsidRPr="00487AFD">
        <w:t>деловая игра;</w:t>
      </w:r>
    </w:p>
    <w:p w:rsidR="00487AFD" w:rsidRPr="00487AFD" w:rsidRDefault="00487AFD" w:rsidP="00487AFD">
      <w:pPr>
        <w:pStyle w:val="af4"/>
        <w:numPr>
          <w:ilvl w:val="0"/>
          <w:numId w:val="41"/>
        </w:numPr>
        <w:spacing w:before="120"/>
        <w:jc w:val="both"/>
      </w:pPr>
      <w:r w:rsidRPr="00487AFD">
        <w:t>публичная творческая защита проектов.</w:t>
      </w:r>
    </w:p>
    <w:p w:rsidR="00487AFD" w:rsidRPr="00487AFD" w:rsidRDefault="00487AFD" w:rsidP="00487AFD">
      <w:pPr>
        <w:pStyle w:val="af4"/>
        <w:numPr>
          <w:ilvl w:val="0"/>
          <w:numId w:val="39"/>
        </w:numPr>
        <w:spacing w:before="120"/>
        <w:jc w:val="both"/>
      </w:pPr>
      <w:r w:rsidRPr="00487AFD">
        <w:t xml:space="preserve">Планируемые результаты: </w:t>
      </w:r>
    </w:p>
    <w:p w:rsidR="00487AFD" w:rsidRPr="00487AFD" w:rsidRDefault="00487AFD" w:rsidP="00487AFD">
      <w:pPr>
        <w:pStyle w:val="af4"/>
        <w:numPr>
          <w:ilvl w:val="0"/>
          <w:numId w:val="42"/>
        </w:numPr>
        <w:spacing w:before="120"/>
        <w:jc w:val="both"/>
      </w:pPr>
      <w:r w:rsidRPr="00487AFD">
        <w:t>не менее 7 (семи) проектных идей для представления экспертному жюри по итогам каждой смены -  готовых для реализации и тиражирования моделей;</w:t>
      </w:r>
    </w:p>
    <w:p w:rsidR="00487AFD" w:rsidRPr="00487AFD" w:rsidRDefault="00487AFD" w:rsidP="00487AFD">
      <w:pPr>
        <w:pStyle w:val="af4"/>
        <w:numPr>
          <w:ilvl w:val="0"/>
          <w:numId w:val="42"/>
        </w:numPr>
        <w:spacing w:before="120"/>
        <w:jc w:val="both"/>
      </w:pPr>
      <w:r w:rsidRPr="00487AFD">
        <w:t>тщательность проработки проектных идей;</w:t>
      </w:r>
    </w:p>
    <w:p w:rsidR="00487AFD" w:rsidRPr="00487AFD" w:rsidRDefault="00487AFD" w:rsidP="00487AFD">
      <w:pPr>
        <w:pStyle w:val="af4"/>
        <w:numPr>
          <w:ilvl w:val="0"/>
          <w:numId w:val="42"/>
        </w:numPr>
        <w:spacing w:before="120"/>
        <w:jc w:val="both"/>
      </w:pPr>
      <w:r w:rsidRPr="00487AFD">
        <w:t>создание условий для формирования у школьников сознательного отношения к профессиональному самоопределению в соответствии со своими способностями и с учетом трендов в образовании.</w:t>
      </w:r>
    </w:p>
    <w:p w:rsidR="00487AFD" w:rsidRPr="00487AFD" w:rsidRDefault="00487AFD" w:rsidP="00487AFD">
      <w:pPr>
        <w:pStyle w:val="af4"/>
        <w:spacing w:before="120"/>
        <w:ind w:left="1417"/>
        <w:jc w:val="both"/>
      </w:pPr>
    </w:p>
    <w:p w:rsidR="00487AFD" w:rsidRPr="00487AFD" w:rsidRDefault="00487AFD" w:rsidP="00487AFD">
      <w:pPr>
        <w:spacing w:before="120" w:after="120"/>
        <w:ind w:left="510"/>
        <w:jc w:val="center"/>
        <w:rPr>
          <w:b/>
        </w:rPr>
      </w:pPr>
      <w:r w:rsidRPr="00487AFD">
        <w:rPr>
          <w:b/>
        </w:rPr>
        <w:t>3. Состав услуг Исполнителя.</w:t>
      </w:r>
    </w:p>
    <w:p w:rsidR="00487AFD" w:rsidRPr="00487AFD" w:rsidRDefault="00487AFD" w:rsidP="00487AFD">
      <w:pPr>
        <w:spacing w:before="120" w:after="120"/>
        <w:ind w:left="510"/>
        <w:jc w:val="center"/>
      </w:pPr>
    </w:p>
    <w:p w:rsidR="00487AFD" w:rsidRPr="00487AFD" w:rsidRDefault="00487AFD" w:rsidP="00487AFD">
      <w:pPr>
        <w:spacing w:before="120" w:after="120"/>
        <w:jc w:val="both"/>
        <w:rPr>
          <w:bCs/>
        </w:rPr>
      </w:pPr>
      <w:r w:rsidRPr="00487AFD">
        <w:t>3.1. Подготовка к организации тематической смены, в том числе:</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 xml:space="preserve">3.1.1. Разработка почасовой программы </w:t>
      </w:r>
      <w:r w:rsidRPr="00487AFD">
        <w:t>тематической смены</w:t>
      </w:r>
      <w:r w:rsidRPr="00487AFD">
        <w:rPr>
          <w:rStyle w:val="Bodytext20"/>
          <w:rFonts w:eastAsia="Courier New"/>
        </w:rPr>
        <w:t>.</w:t>
      </w:r>
    </w:p>
    <w:p w:rsidR="00487AFD" w:rsidRPr="00487AFD" w:rsidRDefault="00487AFD" w:rsidP="00487AFD">
      <w:pPr>
        <w:spacing w:before="120" w:after="120"/>
        <w:ind w:left="510"/>
        <w:jc w:val="both"/>
        <w:rPr>
          <w:rStyle w:val="Bodytext20"/>
          <w:rFonts w:eastAsia="Courier New"/>
        </w:rPr>
      </w:pPr>
      <w:r w:rsidRPr="00487AFD">
        <w:rPr>
          <w:rStyle w:val="Bodytext20"/>
          <w:rFonts w:eastAsia="Courier New"/>
          <w:b w:val="0"/>
        </w:rPr>
        <w:t>3.1.2. Плотное взаимодействие с экспертами, для раскрытия содержательной части программы</w:t>
      </w:r>
      <w:r w:rsidRPr="00487AFD">
        <w:rPr>
          <w:rStyle w:val="Bodytext20"/>
          <w:rFonts w:eastAsia="Courier New"/>
        </w:rPr>
        <w:t xml:space="preserve"> </w:t>
      </w:r>
      <w:r w:rsidRPr="00487AFD">
        <w:t>тематической смены</w:t>
      </w:r>
      <w:r w:rsidRPr="00487AFD">
        <w:rPr>
          <w:rStyle w:val="Bodytext20"/>
          <w:rFonts w:eastAsia="Courier New"/>
        </w:rPr>
        <w:t xml:space="preserve">. </w:t>
      </w:r>
    </w:p>
    <w:p w:rsidR="00487AFD" w:rsidRPr="00487AFD" w:rsidRDefault="00487AFD" w:rsidP="00487AFD">
      <w:pPr>
        <w:spacing w:before="120" w:after="120"/>
        <w:jc w:val="both"/>
      </w:pPr>
      <w:r w:rsidRPr="00487AFD">
        <w:t>3.2.</w:t>
      </w:r>
      <w:r w:rsidRPr="00487AFD">
        <w:rPr>
          <w:bCs/>
        </w:rPr>
        <w:t xml:space="preserve"> </w:t>
      </w:r>
      <w:r w:rsidRPr="00487AFD">
        <w:t>Организация и методическое сопровождение тематических смен:</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 xml:space="preserve">3.2.1. Работа координаторов с участниками </w:t>
      </w:r>
      <w:r w:rsidRPr="00487AFD">
        <w:t>тематической смены</w:t>
      </w:r>
      <w:r w:rsidRPr="00487AFD">
        <w:rPr>
          <w:rStyle w:val="Bodytext20"/>
          <w:rFonts w:eastAsia="Courier New"/>
          <w:b w:val="0"/>
        </w:rPr>
        <w:t xml:space="preserve"> в малых группах (не менее 7 (семи) координаторов на каждую смену.</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 xml:space="preserve">3.2.2. Координаторы совместно с участниками </w:t>
      </w:r>
      <w:r w:rsidRPr="00487AFD">
        <w:t>тематической смены</w:t>
      </w:r>
      <w:r w:rsidRPr="00487AFD">
        <w:rPr>
          <w:rStyle w:val="Bodytext20"/>
          <w:rFonts w:eastAsia="Courier New"/>
          <w:b w:val="0"/>
        </w:rPr>
        <w:t xml:space="preserve"> проходят цикл обсуждений, разъяснений и разработки проекта от проектной идеи до сформированного четких предложений. </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 xml:space="preserve">3.2.3. Координаторы совместно с участниками </w:t>
      </w:r>
      <w:r w:rsidRPr="00487AFD">
        <w:t>тематической смены</w:t>
      </w:r>
      <w:r w:rsidRPr="00487AFD">
        <w:rPr>
          <w:rStyle w:val="Bodytext20"/>
          <w:rFonts w:eastAsia="Courier New"/>
          <w:b w:val="0"/>
        </w:rPr>
        <w:t xml:space="preserve"> выявляют не менее 10 (десяти) проектов по направлениям.  </w:t>
      </w:r>
    </w:p>
    <w:p w:rsidR="00487AFD" w:rsidRPr="00487AFD" w:rsidRDefault="00487AFD" w:rsidP="00487AFD">
      <w:pPr>
        <w:spacing w:before="120" w:after="120"/>
        <w:jc w:val="both"/>
      </w:pPr>
      <w:r w:rsidRPr="00487AFD">
        <w:t>3.3.</w:t>
      </w:r>
      <w:r w:rsidRPr="00487AFD">
        <w:rPr>
          <w:bCs/>
        </w:rPr>
        <w:t xml:space="preserve"> </w:t>
      </w:r>
      <w:r w:rsidRPr="00487AFD">
        <w:t>Организация и методическое сопровождение подготовки презентаций проектов, выявленных на тематических сменах.</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 xml:space="preserve">3.3.1. Координаторы проводят мастер-классы участникам </w:t>
      </w:r>
      <w:r w:rsidRPr="00487AFD">
        <w:t xml:space="preserve">тематических смен </w:t>
      </w:r>
      <w:r w:rsidRPr="00487AFD">
        <w:rPr>
          <w:rStyle w:val="Bodytext20"/>
          <w:rFonts w:eastAsia="Courier New"/>
          <w:b w:val="0"/>
        </w:rPr>
        <w:t xml:space="preserve">по подготовке публичных презентаций проектов. </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 xml:space="preserve">3.3.2. Координаторы проводят работу с участниками </w:t>
      </w:r>
      <w:r w:rsidRPr="00487AFD">
        <w:t xml:space="preserve">тематических смен </w:t>
      </w:r>
      <w:r w:rsidRPr="00487AFD">
        <w:rPr>
          <w:rStyle w:val="Bodytext20"/>
          <w:rFonts w:eastAsia="Courier New"/>
          <w:b w:val="0"/>
        </w:rPr>
        <w:t xml:space="preserve">по разработке визуального представления проектов. </w:t>
      </w:r>
    </w:p>
    <w:p w:rsidR="00487AFD" w:rsidRPr="00487AFD" w:rsidRDefault="00487AFD" w:rsidP="00487AFD">
      <w:pPr>
        <w:spacing w:before="120" w:after="120"/>
        <w:jc w:val="both"/>
        <w:rPr>
          <w:bCs/>
        </w:rPr>
      </w:pPr>
      <w:r w:rsidRPr="00487AFD">
        <w:rPr>
          <w:bCs/>
        </w:rPr>
        <w:t xml:space="preserve">3.4. Организация и проведение конкурсного отбора выявленных и доработанных проектов в рамках </w:t>
      </w:r>
      <w:r w:rsidRPr="00487AFD">
        <w:t>тематических смен</w:t>
      </w:r>
      <w:r w:rsidRPr="00487AFD">
        <w:rPr>
          <w:bCs/>
        </w:rPr>
        <w:t>:</w:t>
      </w:r>
    </w:p>
    <w:p w:rsidR="00487AFD" w:rsidRPr="00487AFD" w:rsidRDefault="00487AFD" w:rsidP="00487AFD">
      <w:pPr>
        <w:spacing w:before="120" w:after="120"/>
        <w:ind w:left="510"/>
        <w:jc w:val="both"/>
        <w:rPr>
          <w:rFonts w:eastAsia="Courier New"/>
          <w:bCs/>
          <w:color w:val="000000"/>
          <w:lang w:bidi="ru-RU"/>
        </w:rPr>
      </w:pPr>
      <w:r w:rsidRPr="00487AFD">
        <w:rPr>
          <w:rStyle w:val="Bodytext20"/>
          <w:rFonts w:eastAsia="Courier New"/>
          <w:b w:val="0"/>
        </w:rPr>
        <w:t>3.4.1. Совместно с экспертами, разработка критериев и методики оценки проектов.</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3.4.1. Совместно с экспертами, определение членов отборочного комитета для определения лучших проектов.</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3.4.2. Совместно с экспертами, обеспечить сбор заключений и рекомендаций по доработке проектов от членов отборочного комитета.</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3.4.3. Доработка не менее 7 (семи) проектов и подготовка итоговых презентаций по проектам с учетом доработки.</w:t>
      </w:r>
    </w:p>
    <w:p w:rsidR="00487AFD" w:rsidRPr="00487AFD" w:rsidRDefault="00487AFD" w:rsidP="00487AFD">
      <w:pPr>
        <w:spacing w:before="120" w:after="120"/>
        <w:jc w:val="both"/>
        <w:rPr>
          <w:bCs/>
        </w:rPr>
      </w:pPr>
      <w:r w:rsidRPr="00487AFD">
        <w:rPr>
          <w:bCs/>
        </w:rPr>
        <w:t xml:space="preserve">3.5. Организация производства и доставки в МДЦ «Артек» рекламной и сувенирной продукции, в том числе: </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Плакаты</w:t>
      </w:r>
      <w:r w:rsidRPr="00487AFD">
        <w:rPr>
          <w:rStyle w:val="Bodytext20"/>
          <w:rFonts w:eastAsia="Courier New"/>
          <w:b w:val="0"/>
        </w:rPr>
        <w:tab/>
        <w:t xml:space="preserve">(размер АЗ, 250 гр. 4+0); </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lastRenderedPageBreak/>
        <w:t xml:space="preserve">Баннер (размер 0,9x3 440гр (со стяжками)), 1 шт.; </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Пресс волл (размер 4x2 с баннером 440гр (со стяжками)), 1 шт.;</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 xml:space="preserve">Ролл ап (размер 80x200, конструкция + фотопанель на ролл ап), 1 шт.; </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Ручки (нанесение лого АСИ); 120 шт.;</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 xml:space="preserve">Блокноты (нанесение лого АСИ); 120 шт.; </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Сувенирная продукция (по согласованию с Заказчиком).</w:t>
      </w:r>
    </w:p>
    <w:p w:rsidR="00487AFD" w:rsidRPr="00487AFD" w:rsidRDefault="00487AFD" w:rsidP="00487AFD">
      <w:pPr>
        <w:spacing w:before="120" w:after="120"/>
        <w:jc w:val="both"/>
        <w:rPr>
          <w:bCs/>
        </w:rPr>
      </w:pPr>
      <w:r w:rsidRPr="00487AFD">
        <w:rPr>
          <w:bCs/>
        </w:rPr>
        <w:t xml:space="preserve">3.6. Написание отчетов по </w:t>
      </w:r>
      <w:r w:rsidRPr="00487AFD">
        <w:t>тематическим сменам</w:t>
      </w:r>
      <w:r w:rsidRPr="00487AFD">
        <w:rPr>
          <w:bCs/>
        </w:rPr>
        <w:t xml:space="preserve"> с анализом результатов:</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3.5.1. Описание оказанных услуг в рамках п. 3.1-3.4. Приложения к Договору.</w:t>
      </w:r>
    </w:p>
    <w:p w:rsidR="00487AFD" w:rsidRPr="00487AFD" w:rsidRDefault="00487AFD" w:rsidP="00487AFD">
      <w:pPr>
        <w:spacing w:before="120" w:after="120"/>
        <w:ind w:left="510"/>
        <w:jc w:val="both"/>
        <w:rPr>
          <w:rStyle w:val="Bodytext20"/>
          <w:rFonts w:eastAsia="Courier New"/>
          <w:b w:val="0"/>
        </w:rPr>
      </w:pPr>
      <w:r w:rsidRPr="00487AFD">
        <w:rPr>
          <w:rStyle w:val="Bodytext20"/>
          <w:rFonts w:eastAsia="Courier New"/>
          <w:b w:val="0"/>
        </w:rPr>
        <w:t xml:space="preserve">3.5.2. Подготовка аналитических отчетов о качестве социальных проектов (предложений), разработанных участниками. Отчеты готовятся по результатам проведения каждой из тематических смен. Отчеты должны содержать предложения по организации сопровождения проектных команд, сформированных в рамках тематической смены, при реализации их проектов. </w:t>
      </w:r>
    </w:p>
    <w:p w:rsidR="00487AFD" w:rsidRPr="00487AFD" w:rsidRDefault="00487AFD" w:rsidP="00487AFD">
      <w:pPr>
        <w:spacing w:before="120" w:after="120"/>
        <w:ind w:left="510"/>
        <w:jc w:val="both"/>
        <w:rPr>
          <w:rStyle w:val="Bodytext20"/>
          <w:rFonts w:eastAsia="Courier New"/>
          <w:b w:val="0"/>
        </w:rPr>
      </w:pPr>
    </w:p>
    <w:p w:rsidR="00487AFD" w:rsidRPr="00487AFD" w:rsidRDefault="00487AFD" w:rsidP="00487AFD">
      <w:pPr>
        <w:spacing w:before="120" w:after="120"/>
        <w:ind w:left="510"/>
        <w:jc w:val="center"/>
        <w:rPr>
          <w:rStyle w:val="Bodytext20"/>
          <w:rFonts w:eastAsia="Courier New"/>
        </w:rPr>
      </w:pPr>
      <w:r w:rsidRPr="00487AFD">
        <w:rPr>
          <w:rStyle w:val="Bodytext20"/>
          <w:rFonts w:eastAsia="Courier New"/>
        </w:rPr>
        <w:t>4. Форма предоставления результатов.</w:t>
      </w:r>
    </w:p>
    <w:p w:rsidR="00487AFD" w:rsidRPr="00487AFD" w:rsidRDefault="00487AFD" w:rsidP="00487AFD">
      <w:pPr>
        <w:spacing w:before="120" w:after="120"/>
        <w:jc w:val="both"/>
        <w:rPr>
          <w:rStyle w:val="Bodytext20"/>
          <w:rFonts w:eastAsia="Courier New"/>
          <w:b w:val="0"/>
        </w:rPr>
      </w:pPr>
      <w:r w:rsidRPr="00487AFD">
        <w:rPr>
          <w:rStyle w:val="Bodytext20"/>
          <w:rFonts w:eastAsia="Courier New"/>
          <w:b w:val="0"/>
        </w:rPr>
        <w:t>Исполнитель по итогам оказания услуг по каждому этапу, не позднее 10 (десяти) рабочих дней с даты завершения тематической смены, предоставляет Заказчику отчет об оказанных услугах и следующие материалы:</w:t>
      </w:r>
    </w:p>
    <w:p w:rsidR="00487AFD" w:rsidRPr="00487AFD" w:rsidRDefault="00487AFD" w:rsidP="00487AFD">
      <w:pPr>
        <w:pStyle w:val="af8"/>
        <w:numPr>
          <w:ilvl w:val="0"/>
          <w:numId w:val="43"/>
        </w:numPr>
        <w:spacing w:before="120" w:after="120"/>
        <w:contextualSpacing w:val="0"/>
        <w:jc w:val="both"/>
        <w:rPr>
          <w:rStyle w:val="Bodytext20"/>
          <w:rFonts w:eastAsia="Courier New"/>
          <w:b w:val="0"/>
        </w:rPr>
      </w:pPr>
      <w:r w:rsidRPr="00487AFD">
        <w:rPr>
          <w:rStyle w:val="Bodytext20"/>
          <w:rFonts w:eastAsia="Courier New"/>
          <w:b w:val="0"/>
        </w:rPr>
        <w:t>Программу тематической смены;</w:t>
      </w:r>
    </w:p>
    <w:p w:rsidR="00487AFD" w:rsidRPr="00487AFD" w:rsidRDefault="00487AFD" w:rsidP="00487AFD">
      <w:pPr>
        <w:pStyle w:val="af8"/>
        <w:numPr>
          <w:ilvl w:val="0"/>
          <w:numId w:val="43"/>
        </w:numPr>
        <w:spacing w:before="120" w:after="120"/>
        <w:contextualSpacing w:val="0"/>
        <w:jc w:val="both"/>
        <w:rPr>
          <w:rStyle w:val="Bodytext20"/>
          <w:rFonts w:eastAsia="Courier New"/>
          <w:b w:val="0"/>
        </w:rPr>
      </w:pPr>
      <w:r w:rsidRPr="00487AFD">
        <w:rPr>
          <w:rStyle w:val="Bodytext20"/>
          <w:rFonts w:eastAsia="Courier New"/>
          <w:b w:val="0"/>
        </w:rPr>
        <w:t>Презентационные материалы экспертов по содержательным блокам программы;</w:t>
      </w:r>
    </w:p>
    <w:p w:rsidR="00487AFD" w:rsidRPr="00487AFD" w:rsidRDefault="00487AFD" w:rsidP="00487AFD">
      <w:pPr>
        <w:pStyle w:val="af8"/>
        <w:numPr>
          <w:ilvl w:val="0"/>
          <w:numId w:val="43"/>
        </w:numPr>
        <w:spacing w:before="120" w:after="120"/>
        <w:contextualSpacing w:val="0"/>
        <w:jc w:val="both"/>
        <w:rPr>
          <w:rStyle w:val="Bodytext20"/>
          <w:rFonts w:eastAsia="Courier New"/>
          <w:b w:val="0"/>
        </w:rPr>
      </w:pPr>
      <w:r w:rsidRPr="00487AFD">
        <w:rPr>
          <w:rStyle w:val="Bodytext20"/>
          <w:rFonts w:eastAsia="Courier New"/>
          <w:b w:val="0"/>
        </w:rPr>
        <w:t>Описание проектных направлений, сформированных участниками;</w:t>
      </w:r>
    </w:p>
    <w:p w:rsidR="00487AFD" w:rsidRPr="00487AFD" w:rsidRDefault="00487AFD" w:rsidP="00487AFD">
      <w:pPr>
        <w:pStyle w:val="af8"/>
        <w:numPr>
          <w:ilvl w:val="0"/>
          <w:numId w:val="43"/>
        </w:numPr>
        <w:spacing w:before="120" w:after="120"/>
        <w:contextualSpacing w:val="0"/>
        <w:jc w:val="both"/>
        <w:rPr>
          <w:rStyle w:val="Bodytext20"/>
          <w:rFonts w:eastAsia="Courier New"/>
          <w:b w:val="0"/>
        </w:rPr>
      </w:pPr>
      <w:r w:rsidRPr="00487AFD">
        <w:rPr>
          <w:rStyle w:val="Bodytext20"/>
          <w:rFonts w:eastAsia="Courier New"/>
          <w:b w:val="0"/>
        </w:rPr>
        <w:t xml:space="preserve">Перечень проектов, разработанных участниками тематической смены, с кратким описанием каждой из проектной идеи (предложений); </w:t>
      </w:r>
    </w:p>
    <w:p w:rsidR="00487AFD" w:rsidRPr="00487AFD" w:rsidRDefault="00487AFD" w:rsidP="00487AFD">
      <w:pPr>
        <w:pStyle w:val="af8"/>
        <w:numPr>
          <w:ilvl w:val="0"/>
          <w:numId w:val="43"/>
        </w:numPr>
        <w:spacing w:before="120" w:after="120"/>
        <w:contextualSpacing w:val="0"/>
        <w:jc w:val="both"/>
        <w:rPr>
          <w:rStyle w:val="Bodytext20"/>
          <w:rFonts w:eastAsia="Courier New"/>
          <w:b w:val="0"/>
        </w:rPr>
      </w:pPr>
      <w:r w:rsidRPr="00487AFD">
        <w:rPr>
          <w:rStyle w:val="Bodytext20"/>
          <w:rFonts w:eastAsia="Courier New"/>
          <w:b w:val="0"/>
        </w:rPr>
        <w:t>Презентационные материалы проектов, представленных отборочному комитету, содержащих их подробное описание;</w:t>
      </w:r>
    </w:p>
    <w:p w:rsidR="00487AFD" w:rsidRPr="00487AFD" w:rsidRDefault="00487AFD" w:rsidP="00487AFD">
      <w:pPr>
        <w:pStyle w:val="af8"/>
        <w:numPr>
          <w:ilvl w:val="0"/>
          <w:numId w:val="43"/>
        </w:numPr>
        <w:spacing w:before="120" w:after="120"/>
        <w:contextualSpacing w:val="0"/>
        <w:jc w:val="both"/>
        <w:rPr>
          <w:rStyle w:val="Bodytext20"/>
          <w:rFonts w:eastAsia="Courier New"/>
          <w:b w:val="0"/>
        </w:rPr>
      </w:pPr>
      <w:r w:rsidRPr="00487AFD">
        <w:rPr>
          <w:rStyle w:val="Bodytext20"/>
          <w:rFonts w:eastAsia="Courier New"/>
          <w:b w:val="0"/>
        </w:rPr>
        <w:t>Оценочные листы членов отборочного комитета, содержащие заключения по проектам и рекомендации по доработке и внедрению;</w:t>
      </w:r>
    </w:p>
    <w:p w:rsidR="00487AFD" w:rsidRPr="00487AFD" w:rsidRDefault="00487AFD" w:rsidP="00487AFD">
      <w:pPr>
        <w:pStyle w:val="af8"/>
        <w:numPr>
          <w:ilvl w:val="0"/>
          <w:numId w:val="43"/>
        </w:numPr>
        <w:spacing w:before="120" w:after="120"/>
        <w:contextualSpacing w:val="0"/>
        <w:jc w:val="both"/>
        <w:rPr>
          <w:rStyle w:val="Bodytext20"/>
          <w:rFonts w:eastAsia="Courier New"/>
          <w:b w:val="0"/>
        </w:rPr>
      </w:pPr>
      <w:r w:rsidRPr="00487AFD">
        <w:rPr>
          <w:rStyle w:val="Bodytext20"/>
          <w:rFonts w:eastAsia="Courier New"/>
          <w:b w:val="0"/>
        </w:rPr>
        <w:t>Аналитический отчет о качестве социальных проектов (предложений), разработанных участниками;</w:t>
      </w:r>
    </w:p>
    <w:p w:rsidR="00487AFD" w:rsidRPr="00487AFD" w:rsidRDefault="00487AFD" w:rsidP="00487AFD">
      <w:pPr>
        <w:pStyle w:val="af8"/>
        <w:numPr>
          <w:ilvl w:val="0"/>
          <w:numId w:val="43"/>
        </w:numPr>
        <w:spacing w:before="120" w:after="120"/>
        <w:contextualSpacing w:val="0"/>
        <w:jc w:val="both"/>
        <w:rPr>
          <w:rStyle w:val="Bodytext20"/>
          <w:rFonts w:eastAsia="Courier New"/>
          <w:b w:val="0"/>
        </w:rPr>
      </w:pPr>
      <w:r w:rsidRPr="00487AFD">
        <w:rPr>
          <w:rStyle w:val="Bodytext20"/>
          <w:rFonts w:eastAsia="Courier New"/>
          <w:b w:val="0"/>
        </w:rPr>
        <w:t>Фотоотчет.</w:t>
      </w:r>
    </w:p>
    <w:p w:rsidR="00487AFD" w:rsidRPr="00487AFD" w:rsidRDefault="00487AFD" w:rsidP="00487AFD">
      <w:pPr>
        <w:pStyle w:val="af8"/>
        <w:spacing w:before="120" w:after="120"/>
        <w:ind w:left="1230"/>
        <w:contextualSpacing w:val="0"/>
        <w:jc w:val="both"/>
        <w:rPr>
          <w:rFonts w:eastAsia="Courier New"/>
          <w:bCs/>
          <w:color w:val="000000"/>
          <w:lang w:bidi="ru-RU"/>
        </w:rPr>
      </w:pPr>
    </w:p>
    <w:p w:rsidR="00487AFD" w:rsidRPr="00487AFD" w:rsidRDefault="00487AFD" w:rsidP="00487AFD">
      <w:pPr>
        <w:spacing w:before="120" w:after="120"/>
        <w:ind w:left="510"/>
        <w:jc w:val="center"/>
        <w:rPr>
          <w:rStyle w:val="Bodytext20"/>
          <w:rFonts w:eastAsia="Courier New"/>
        </w:rPr>
      </w:pPr>
      <w:r w:rsidRPr="00487AFD">
        <w:rPr>
          <w:rStyle w:val="Bodytext20"/>
          <w:rFonts w:eastAsia="Courier New"/>
        </w:rPr>
        <w:t>5. Приемка услуг и требования к оформлению результатов оказания услуг</w:t>
      </w:r>
    </w:p>
    <w:p w:rsidR="00487AFD" w:rsidRPr="00487AFD" w:rsidRDefault="00487AFD" w:rsidP="00487AFD">
      <w:pPr>
        <w:spacing w:before="120" w:after="120"/>
        <w:jc w:val="both"/>
        <w:rPr>
          <w:rStyle w:val="Bodytext20"/>
          <w:rFonts w:eastAsia="Courier New"/>
          <w:b w:val="0"/>
        </w:rPr>
      </w:pPr>
      <w:r w:rsidRPr="00487AFD">
        <w:rPr>
          <w:rStyle w:val="Bodytext20"/>
          <w:rFonts w:eastAsia="Courier New"/>
          <w:b w:val="0"/>
        </w:rPr>
        <w:t>5.1. Приемка услуг оформляется путем подписания актов сдачи-приемки оказанных услуг в 2</w:t>
      </w:r>
      <w:r w:rsidRPr="00487AFD">
        <w:rPr>
          <w:rStyle w:val="Bodytext20"/>
          <w:rFonts w:eastAsia="Courier New"/>
          <w:b w:val="0"/>
        </w:rPr>
        <w:noBreakHyphen/>
        <w:t xml:space="preserve">х экземплярах. </w:t>
      </w:r>
    </w:p>
    <w:p w:rsidR="00487AFD" w:rsidRPr="00487AFD" w:rsidRDefault="00487AFD" w:rsidP="00487AFD">
      <w:pPr>
        <w:spacing w:before="120" w:after="120"/>
        <w:jc w:val="both"/>
        <w:rPr>
          <w:rStyle w:val="Bodytext20"/>
          <w:rFonts w:eastAsia="Courier New"/>
          <w:b w:val="0"/>
        </w:rPr>
      </w:pPr>
      <w:r w:rsidRPr="00487AFD">
        <w:rPr>
          <w:rStyle w:val="Bodytext20"/>
          <w:rFonts w:eastAsia="Courier New"/>
          <w:b w:val="0"/>
        </w:rPr>
        <w:t>Проекты актов сдачи-приемки оказанных услуг представляются одновременно с документами указанными, в разделе 4 «Форма представления результатов» технического задания на бумажном носителе в 2-х экземплярах, а также в электронной версии в формате MS Word, PDF и Power Point на USB-флеш-накопителе.</w:t>
      </w:r>
    </w:p>
    <w:p w:rsidR="00487AFD" w:rsidRPr="00487AFD" w:rsidRDefault="00487AFD" w:rsidP="00487AFD">
      <w:pPr>
        <w:spacing w:before="120" w:after="120"/>
        <w:jc w:val="both"/>
        <w:rPr>
          <w:rFonts w:eastAsia="Courier New"/>
          <w:b/>
          <w:bCs/>
          <w:color w:val="000000"/>
          <w:lang w:bidi="ru-RU"/>
        </w:rPr>
      </w:pPr>
      <w:r w:rsidRPr="00487AFD">
        <w:rPr>
          <w:rStyle w:val="Bodytext20"/>
          <w:rFonts w:eastAsia="Courier New"/>
          <w:b w:val="0"/>
        </w:rPr>
        <w:t xml:space="preserve">5.2. Требования к оформлению презентаций, отчетов и других материалов, передаваемых Исполнителем Заказчику: страницы текста и включенные в него иллюстрации и таблицы должны соответствовать формату А4, полуторный интервал, цвет шрифта черный, высота букв, цифр и других знаков – кегль 14, размеры полей: правое – 10 мм, верхнее и нижнее – 20 мм, левое – 30 мм. </w:t>
      </w:r>
      <w:r w:rsidRPr="00487AFD">
        <w:rPr>
          <w:b/>
        </w:rPr>
        <w:t xml:space="preserve"> </w:t>
      </w:r>
    </w:p>
    <w:p w:rsidR="00487AFD" w:rsidRPr="00D65FF0" w:rsidRDefault="00487AFD" w:rsidP="00487AFD">
      <w:pPr>
        <w:pStyle w:val="af4"/>
        <w:spacing w:before="120"/>
        <w:jc w:val="both"/>
      </w:pPr>
    </w:p>
    <w:p w:rsidR="00C42135" w:rsidRPr="00D44CF8" w:rsidRDefault="00C42135" w:rsidP="00C42135">
      <w:pPr>
        <w:keepNext/>
        <w:keepLines/>
        <w:numPr>
          <w:ilvl w:val="0"/>
          <w:numId w:val="6"/>
        </w:numPr>
        <w:spacing w:before="480" w:after="200" w:line="276" w:lineRule="auto"/>
        <w:ind w:left="0" w:firstLine="0"/>
        <w:jc w:val="center"/>
        <w:outlineLvl w:val="0"/>
        <w:rPr>
          <w:b/>
          <w:bCs/>
          <w:sz w:val="28"/>
          <w:szCs w:val="28"/>
          <w:lang w:eastAsia="en-US"/>
        </w:rPr>
      </w:pPr>
      <w:bookmarkStart w:id="74" w:name="_ПРОЕКТ_ДОГОВОРА"/>
      <w:bookmarkStart w:id="75" w:name="_ФОРМА_ЗАЯВКИ"/>
      <w:bookmarkStart w:id="76" w:name="_Toc531131236"/>
      <w:bookmarkStart w:id="77" w:name="_Toc531131237"/>
      <w:bookmarkEnd w:id="74"/>
      <w:bookmarkEnd w:id="75"/>
      <w:r w:rsidRPr="00D44CF8">
        <w:rPr>
          <w:b/>
          <w:bCs/>
          <w:sz w:val="28"/>
          <w:szCs w:val="28"/>
          <w:lang w:eastAsia="en-US"/>
        </w:rPr>
        <w:lastRenderedPageBreak/>
        <w:t>ПРОЕКТ ДОГОВОРА</w:t>
      </w:r>
      <w:bookmarkEnd w:id="76"/>
    </w:p>
    <w:p w:rsidR="00C42135" w:rsidRPr="008C40C0" w:rsidRDefault="00C42135" w:rsidP="00C42135"/>
    <w:p w:rsidR="00C42135" w:rsidRPr="008C40C0" w:rsidRDefault="00C42135" w:rsidP="00C42135"/>
    <w:p w:rsidR="00C42135" w:rsidRPr="008C40C0" w:rsidRDefault="00C42135" w:rsidP="00C42135">
      <w:pPr>
        <w:tabs>
          <w:tab w:val="left" w:pos="7594"/>
        </w:tabs>
        <w:ind w:left="610" w:hanging="610"/>
      </w:pPr>
      <w:r w:rsidRPr="008C40C0">
        <w:t>г. Москва                                                                                            «____» __________201</w:t>
      </w:r>
      <w:r>
        <w:t>9</w:t>
      </w:r>
      <w:r w:rsidRPr="008C40C0">
        <w:t xml:space="preserve"> г.</w:t>
      </w:r>
    </w:p>
    <w:p w:rsidR="00C42135" w:rsidRPr="008C40C0" w:rsidRDefault="00C42135" w:rsidP="00C42135">
      <w:pPr>
        <w:tabs>
          <w:tab w:val="left" w:pos="7594"/>
        </w:tabs>
      </w:pPr>
    </w:p>
    <w:p w:rsidR="00C42135" w:rsidRPr="008C40C0" w:rsidRDefault="00C42135" w:rsidP="00C42135">
      <w:pPr>
        <w:ind w:firstLine="709"/>
        <w:jc w:val="both"/>
        <w:rPr>
          <w:color w:val="000000"/>
        </w:rPr>
      </w:pPr>
      <w:r w:rsidRPr="008C40C0">
        <w:rPr>
          <w:b/>
          <w:color w:val="000000"/>
        </w:rPr>
        <w:t>Автономная некоммерческая организация «Агентство стратегических инициатив по продвижению новых проектов»</w:t>
      </w:r>
      <w:r w:rsidRPr="008C40C0">
        <w:rPr>
          <w:color w:val="000000"/>
        </w:rPr>
        <w:t>, именуемая в дальнейшем «Заказчик», в л</w:t>
      </w:r>
      <w:r>
        <w:rPr>
          <w:color w:val="000000"/>
        </w:rPr>
        <w:t>ице Административного директора - Заместителя Генерального директора Шепелевой Людмилы Георгиевны</w:t>
      </w:r>
      <w:r w:rsidRPr="008C40C0">
        <w:rPr>
          <w:color w:val="000000"/>
        </w:rPr>
        <w:t xml:space="preserve">, действующего на основании доверенности № </w:t>
      </w:r>
      <w:r w:rsidR="00DE0A14">
        <w:rPr>
          <w:color w:val="000000"/>
        </w:rPr>
        <w:t>72</w:t>
      </w:r>
      <w:r w:rsidRPr="008C40C0">
        <w:rPr>
          <w:color w:val="000000"/>
        </w:rPr>
        <w:t xml:space="preserve">/Д от </w:t>
      </w:r>
      <w:r>
        <w:rPr>
          <w:color w:val="000000"/>
        </w:rPr>
        <w:t>«03»</w:t>
      </w:r>
      <w:r w:rsidRPr="008C40C0">
        <w:rPr>
          <w:color w:val="000000"/>
        </w:rPr>
        <w:t xml:space="preserve"> </w:t>
      </w:r>
      <w:r>
        <w:rPr>
          <w:color w:val="000000"/>
        </w:rPr>
        <w:t>апреля</w:t>
      </w:r>
      <w:r w:rsidRPr="008C40C0">
        <w:rPr>
          <w:color w:val="000000"/>
        </w:rPr>
        <w:t xml:space="preserve"> 201</w:t>
      </w:r>
      <w:r w:rsidR="00DE0A14">
        <w:rPr>
          <w:color w:val="000000"/>
        </w:rPr>
        <w:t>9</w:t>
      </w:r>
      <w:r w:rsidRPr="008C40C0">
        <w:rPr>
          <w:color w:val="000000"/>
        </w:rPr>
        <w:t xml:space="preserve"> г</w:t>
      </w:r>
      <w:r>
        <w:rPr>
          <w:color w:val="000000"/>
        </w:rPr>
        <w:t>.</w:t>
      </w:r>
      <w:r w:rsidRPr="008C40C0">
        <w:rPr>
          <w:color w:val="000000"/>
        </w:rPr>
        <w:t>, с одной</w:t>
      </w:r>
      <w:r w:rsidRPr="008C40C0">
        <w:t xml:space="preserve"> стороны,</w:t>
      </w:r>
      <w:r w:rsidRPr="008C40C0">
        <w:rPr>
          <w:b/>
          <w:color w:val="000000"/>
        </w:rPr>
        <w:t xml:space="preserve"> </w:t>
      </w:r>
      <w:r w:rsidRPr="008C40C0">
        <w:t>и</w:t>
      </w:r>
      <w:r w:rsidRPr="008C40C0">
        <w:rPr>
          <w:b/>
          <w:color w:val="000000"/>
        </w:rPr>
        <w:t xml:space="preserve"> </w:t>
      </w:r>
    </w:p>
    <w:p w:rsidR="00C42135" w:rsidRPr="008C40C0" w:rsidRDefault="00C42135" w:rsidP="00C42135">
      <w:pPr>
        <w:ind w:firstLine="709"/>
        <w:jc w:val="both"/>
        <w:rPr>
          <w:color w:val="000000"/>
        </w:rPr>
      </w:pPr>
      <w:r w:rsidRPr="008C40C0">
        <w:rPr>
          <w:b/>
          <w:color w:val="000000"/>
        </w:rPr>
        <w:t>______________________________</w:t>
      </w:r>
      <w:r w:rsidRPr="008C40C0">
        <w:rPr>
          <w:color w:val="000000"/>
        </w:rPr>
        <w:t xml:space="preserve">, именуемое в дальнейшем «Исполнитель», в лице ________________________________, действующего на основании _____________________, с другой стороны, </w:t>
      </w:r>
    </w:p>
    <w:p w:rsidR="00C42135" w:rsidRPr="008C40C0" w:rsidRDefault="00C42135" w:rsidP="00C42135">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C42135" w:rsidRPr="008C40C0" w:rsidRDefault="00C42135" w:rsidP="00C42135">
      <w:pPr>
        <w:tabs>
          <w:tab w:val="left" w:pos="2644"/>
        </w:tabs>
        <w:jc w:val="both"/>
      </w:pPr>
    </w:p>
    <w:p w:rsidR="00C42135" w:rsidRPr="008C40C0" w:rsidRDefault="00C42135" w:rsidP="00C42135">
      <w:pPr>
        <w:widowControl w:val="0"/>
        <w:numPr>
          <w:ilvl w:val="0"/>
          <w:numId w:val="45"/>
        </w:numPr>
        <w:tabs>
          <w:tab w:val="clear" w:pos="1050"/>
          <w:tab w:val="left" w:pos="284"/>
        </w:tabs>
        <w:autoSpaceDE w:val="0"/>
        <w:autoSpaceDN w:val="0"/>
        <w:adjustRightInd w:val="0"/>
        <w:ind w:left="0" w:firstLine="0"/>
        <w:jc w:val="center"/>
        <w:rPr>
          <w:b/>
          <w:bCs/>
        </w:rPr>
      </w:pPr>
      <w:r w:rsidRPr="008C40C0">
        <w:rPr>
          <w:b/>
          <w:bCs/>
        </w:rPr>
        <w:t>ПРЕДМЕТ ДОГОВОРА</w:t>
      </w:r>
    </w:p>
    <w:p w:rsidR="00C42135" w:rsidRPr="008C40C0" w:rsidRDefault="00C42135" w:rsidP="00C42135">
      <w:pPr>
        <w:tabs>
          <w:tab w:val="left" w:pos="360"/>
        </w:tabs>
        <w:autoSpaceDN w:val="0"/>
        <w:adjustRightInd w:val="0"/>
        <w:jc w:val="center"/>
        <w:rPr>
          <w:b/>
          <w:bCs/>
        </w:rPr>
      </w:pPr>
    </w:p>
    <w:p w:rsidR="00C42135" w:rsidRPr="001542B2" w:rsidRDefault="00C42135" w:rsidP="00C42135">
      <w:pPr>
        <w:pStyle w:val="af8"/>
        <w:numPr>
          <w:ilvl w:val="1"/>
          <w:numId w:val="45"/>
        </w:numPr>
        <w:tabs>
          <w:tab w:val="clear" w:pos="1631"/>
          <w:tab w:val="num" w:pos="0"/>
        </w:tabs>
        <w:ind w:left="0" w:firstLine="709"/>
        <w:jc w:val="both"/>
        <w:rPr>
          <w:color w:val="000000"/>
        </w:rPr>
      </w:pPr>
      <w:r w:rsidRPr="008C40C0">
        <w:rPr>
          <w:color w:val="000000"/>
        </w:rPr>
        <w:t xml:space="preserve">По настоящему Договору Исполнитель обязуется оказать услуги </w:t>
      </w:r>
      <w:r w:rsidRPr="00106A26">
        <w:t>по организации и проведению 2-х тематических смен по вовлечению детского сообщества в проектную деятельность путем реализации дополнительной общеразвивающей образовательной программы «Кадры будущего для регионов», включая развитие навыков социального проектирования и выявление лучших детских проектов на базе МДЦ «Артек»</w:t>
      </w:r>
      <w:r>
        <w:t>.</w:t>
      </w:r>
    </w:p>
    <w:p w:rsidR="00C42135" w:rsidRPr="008C40C0" w:rsidRDefault="00C42135" w:rsidP="00C42135">
      <w:pPr>
        <w:pStyle w:val="af8"/>
        <w:numPr>
          <w:ilvl w:val="1"/>
          <w:numId w:val="45"/>
        </w:numPr>
        <w:tabs>
          <w:tab w:val="clear" w:pos="1631"/>
          <w:tab w:val="num" w:pos="0"/>
        </w:tabs>
        <w:ind w:left="57" w:firstLine="652"/>
        <w:contextualSpacing w:val="0"/>
        <w:jc w:val="both"/>
        <w:rPr>
          <w:color w:val="000000"/>
        </w:rPr>
      </w:pPr>
      <w:r w:rsidRPr="008C40C0">
        <w:rPr>
          <w:color w:val="000000"/>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C42135" w:rsidRPr="008C40C0" w:rsidRDefault="00C42135" w:rsidP="00C42135">
      <w:pPr>
        <w:ind w:left="57" w:firstLine="651"/>
        <w:jc w:val="both"/>
        <w:rPr>
          <w:color w:val="000000"/>
        </w:rPr>
      </w:pPr>
      <w:r w:rsidRPr="008C40C0">
        <w:rPr>
          <w:color w:val="000000"/>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C42135" w:rsidRPr="008C40C0" w:rsidRDefault="00C42135" w:rsidP="00C42135">
      <w:pPr>
        <w:ind w:firstLine="709"/>
        <w:jc w:val="both"/>
        <w:rPr>
          <w:color w:val="000000"/>
        </w:rPr>
      </w:pPr>
      <w:r w:rsidRPr="008C40C0">
        <w:rPr>
          <w:color w:val="000000"/>
        </w:rPr>
        <w:t xml:space="preserve">  </w:t>
      </w:r>
    </w:p>
    <w:p w:rsidR="00C42135" w:rsidRPr="008C40C0" w:rsidRDefault="00C42135" w:rsidP="00C42135">
      <w:pPr>
        <w:jc w:val="center"/>
        <w:rPr>
          <w:b/>
          <w:bCs/>
        </w:rPr>
      </w:pPr>
      <w:r w:rsidRPr="008C40C0">
        <w:rPr>
          <w:b/>
          <w:bCs/>
        </w:rPr>
        <w:t>2. СТОИМОСТЬ УСЛУГ И ПОРЯДОК РАСЧЕТОВ</w:t>
      </w:r>
    </w:p>
    <w:p w:rsidR="00C42135" w:rsidRPr="008C40C0" w:rsidRDefault="00C42135" w:rsidP="00C42135">
      <w:pPr>
        <w:jc w:val="center"/>
        <w:rPr>
          <w:b/>
          <w:bCs/>
        </w:rPr>
      </w:pPr>
    </w:p>
    <w:p w:rsidR="00C42135" w:rsidRPr="008C40C0" w:rsidRDefault="00C42135" w:rsidP="00C42135">
      <w:pPr>
        <w:ind w:firstLine="709"/>
        <w:jc w:val="both"/>
        <w:rPr>
          <w:color w:val="000000"/>
        </w:rPr>
      </w:pPr>
      <w:r w:rsidRPr="008C40C0">
        <w:rPr>
          <w:color w:val="000000"/>
        </w:rPr>
        <w:t xml:space="preserve">2.1. Общая стоимость услуг по настоящему Договору составляет                                        </w:t>
      </w:r>
      <w:r>
        <w:rPr>
          <w:color w:val="000000"/>
        </w:rPr>
        <w:t>_______________________________________</w:t>
      </w:r>
      <w:r w:rsidRPr="00FA5670">
        <w:rPr>
          <w:color w:val="000000"/>
        </w:rPr>
        <w:t xml:space="preserve"> в том числе НДС (</w:t>
      </w:r>
      <w:r>
        <w:rPr>
          <w:color w:val="000000"/>
        </w:rPr>
        <w:t>20</w:t>
      </w:r>
      <w:r w:rsidRPr="00FA5670">
        <w:rPr>
          <w:color w:val="000000"/>
        </w:rPr>
        <w:t xml:space="preserve">%) </w:t>
      </w:r>
      <w:r>
        <w:rPr>
          <w:color w:val="000000"/>
        </w:rPr>
        <w:t>_____________________.</w:t>
      </w:r>
    </w:p>
    <w:p w:rsidR="00C42135" w:rsidRPr="008C40C0" w:rsidRDefault="00C42135" w:rsidP="00C42135">
      <w:pPr>
        <w:pStyle w:val="af8"/>
        <w:tabs>
          <w:tab w:val="left" w:pos="0"/>
        </w:tabs>
        <w:ind w:left="0" w:firstLine="709"/>
        <w:contextualSpacing w:val="0"/>
        <w:jc w:val="both"/>
        <w:rPr>
          <w:lang w:eastAsia="en-US"/>
        </w:rPr>
      </w:pPr>
      <w:r w:rsidRPr="008C40C0">
        <w:rPr>
          <w:color w:val="000000"/>
        </w:rPr>
        <w:t>2.2.</w:t>
      </w:r>
      <w:r w:rsidRPr="008C40C0">
        <w:rPr>
          <w:lang w:eastAsia="en-US"/>
        </w:rPr>
        <w:t xml:space="preserve"> Оплата услуг производится в </w:t>
      </w:r>
      <w:r>
        <w:rPr>
          <w:lang w:eastAsia="en-US"/>
        </w:rPr>
        <w:t xml:space="preserve">следующем порядке: </w:t>
      </w:r>
    </w:p>
    <w:p w:rsidR="00C42135" w:rsidRDefault="00C42135" w:rsidP="00C42135">
      <w:pPr>
        <w:spacing w:before="120" w:after="120"/>
        <w:ind w:left="11" w:firstLine="697"/>
        <w:jc w:val="both"/>
      </w:pPr>
      <w:r w:rsidRPr="00FA1470">
        <w:t xml:space="preserve">Авансовый платеж в размере </w:t>
      </w:r>
      <w:r>
        <w:t>30</w:t>
      </w:r>
      <w:r w:rsidRPr="00FA1470">
        <w:t xml:space="preserve">% </w:t>
      </w:r>
      <w:r>
        <w:t>общей стоимости договора</w:t>
      </w:r>
      <w:r w:rsidRPr="00FA1470">
        <w:t>, оплачивается Заказчиком в течение 5 (пяти) рабочих дней с момента заключения договора и на основании счета Исполнителя.</w:t>
      </w:r>
    </w:p>
    <w:p w:rsidR="00C42135" w:rsidRPr="00FA1470" w:rsidRDefault="00C42135" w:rsidP="00C42135">
      <w:pPr>
        <w:spacing w:before="120" w:after="120"/>
        <w:ind w:left="11" w:firstLine="697"/>
        <w:jc w:val="both"/>
      </w:pPr>
      <w:r>
        <w:t xml:space="preserve">Второй платеж в размере 35% общей стоимости договора </w:t>
      </w:r>
      <w:r w:rsidRPr="00FA1470">
        <w:t>производится Заказчиком в течение 5 (пяти) рабочих дней после подписания Заказчиком акта сдачи-приемки оказанных услуг</w:t>
      </w:r>
      <w:r>
        <w:t xml:space="preserve"> по первому этапу оказания услуг</w:t>
      </w:r>
      <w:r w:rsidRPr="00FA1470">
        <w:t xml:space="preserve"> с отчетом об оказании услуг и материалами, указанными в настоящем техническом задании и на основании счета Исполнителя.</w:t>
      </w:r>
    </w:p>
    <w:p w:rsidR="00C42135" w:rsidRPr="00FA1470" w:rsidRDefault="00C42135" w:rsidP="00C42135">
      <w:pPr>
        <w:spacing w:before="120" w:after="120"/>
        <w:ind w:left="11" w:firstLine="697"/>
        <w:jc w:val="both"/>
      </w:pPr>
      <w:r w:rsidRPr="00FA1470">
        <w:t xml:space="preserve">Окончательный расчёт в размере </w:t>
      </w:r>
      <w:r>
        <w:t>35</w:t>
      </w:r>
      <w:r w:rsidRPr="00FA1470">
        <w:t xml:space="preserve">% </w:t>
      </w:r>
      <w:r>
        <w:t>общей стоимости договора</w:t>
      </w:r>
      <w:r w:rsidRPr="00FA1470">
        <w:t xml:space="preserve"> производится Заказчиком в течение 5 (пяти) рабочих дней после подписания Заказчиком акта сдачи-приемки оказанных услуг</w:t>
      </w:r>
      <w:r>
        <w:t xml:space="preserve"> по второму этапу оказания услуг</w:t>
      </w:r>
      <w:r w:rsidRPr="00FA1470">
        <w:t xml:space="preserve"> с отчетом об оказании услуг и материалами, указанными в настоящем техническом задании и на основании счета Исполнителя.</w:t>
      </w:r>
    </w:p>
    <w:p w:rsidR="00C42135" w:rsidRPr="008C40C0" w:rsidRDefault="00C42135" w:rsidP="00C42135">
      <w:pPr>
        <w:ind w:firstLine="709"/>
        <w:jc w:val="both"/>
      </w:pPr>
      <w:r w:rsidRPr="008C40C0">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C42135" w:rsidRPr="008C40C0" w:rsidRDefault="00C42135" w:rsidP="00C42135">
      <w:pPr>
        <w:ind w:firstLine="709"/>
        <w:jc w:val="both"/>
        <w:rPr>
          <w:color w:val="000000"/>
        </w:rPr>
      </w:pPr>
      <w:r w:rsidRPr="008C40C0">
        <w:lastRenderedPageBreak/>
        <w:t xml:space="preserve">2.4. </w:t>
      </w:r>
      <w:r w:rsidRPr="008C40C0">
        <w:rPr>
          <w:color w:val="000000"/>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C42135" w:rsidRPr="008C40C0" w:rsidRDefault="00C42135" w:rsidP="00C42135">
      <w:pPr>
        <w:ind w:firstLine="709"/>
        <w:jc w:val="both"/>
        <w:rPr>
          <w:color w:val="000000"/>
        </w:rPr>
      </w:pPr>
    </w:p>
    <w:p w:rsidR="00C42135" w:rsidRPr="008C40C0" w:rsidRDefault="00C42135" w:rsidP="00C42135">
      <w:pPr>
        <w:jc w:val="center"/>
        <w:rPr>
          <w:b/>
          <w:bCs/>
        </w:rPr>
      </w:pPr>
      <w:r w:rsidRPr="008C40C0">
        <w:rPr>
          <w:b/>
          <w:bCs/>
        </w:rPr>
        <w:t>3. ПОРЯДОК СДАЧИ-ПРИЕМКИ УСЛУГ</w:t>
      </w:r>
    </w:p>
    <w:p w:rsidR="00C42135" w:rsidRPr="008C40C0" w:rsidRDefault="00C42135" w:rsidP="00C42135">
      <w:pPr>
        <w:jc w:val="center"/>
        <w:rPr>
          <w:b/>
          <w:bCs/>
        </w:rPr>
      </w:pPr>
    </w:p>
    <w:p w:rsidR="00C42135" w:rsidRPr="008C40C0" w:rsidRDefault="00C42135" w:rsidP="00C42135">
      <w:pPr>
        <w:ind w:firstLine="709"/>
        <w:jc w:val="both"/>
        <w:rPr>
          <w:color w:val="000000"/>
        </w:rPr>
      </w:pPr>
      <w:r w:rsidRPr="008C40C0">
        <w:rPr>
          <w:color w:val="000000"/>
        </w:rPr>
        <w:t>3.1. Исполнитель обязан оказать Заказчику услуги в соответствии с Техническим заданием (Приложение №</w:t>
      </w:r>
      <w:r>
        <w:rPr>
          <w:color w:val="000000"/>
        </w:rPr>
        <w:t xml:space="preserve"> </w:t>
      </w:r>
      <w:r w:rsidRPr="008C40C0">
        <w:rPr>
          <w:color w:val="000000"/>
        </w:rPr>
        <w:t xml:space="preserve">1 к настоящему Договору) и Календарным планом оказания услуг </w:t>
      </w:r>
      <w:r>
        <w:rPr>
          <w:color w:val="000000"/>
        </w:rPr>
        <w:t xml:space="preserve">         </w:t>
      </w:r>
      <w:r w:rsidRPr="008C40C0">
        <w:rPr>
          <w:color w:val="000000"/>
        </w:rPr>
        <w:t>(Приложение №</w:t>
      </w:r>
      <w:r>
        <w:rPr>
          <w:color w:val="000000"/>
        </w:rPr>
        <w:t xml:space="preserve"> </w:t>
      </w:r>
      <w:r w:rsidRPr="008C40C0">
        <w:rPr>
          <w:color w:val="000000"/>
        </w:rPr>
        <w:t>2 к настоящему Договору).</w:t>
      </w:r>
    </w:p>
    <w:p w:rsidR="00C42135" w:rsidRPr="008C40C0" w:rsidRDefault="00C42135" w:rsidP="00C42135">
      <w:pPr>
        <w:ind w:firstLine="709"/>
        <w:jc w:val="both"/>
        <w:rPr>
          <w:color w:val="000000"/>
        </w:rPr>
      </w:pPr>
      <w:r w:rsidRPr="008C40C0">
        <w:rPr>
          <w:color w:val="000000"/>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w:t>
      </w:r>
    </w:p>
    <w:p w:rsidR="00C42135" w:rsidRPr="008C40C0" w:rsidRDefault="00C42135" w:rsidP="00C42135">
      <w:pPr>
        <w:ind w:firstLine="709"/>
        <w:jc w:val="both"/>
        <w:rPr>
          <w:color w:val="000000"/>
        </w:rPr>
      </w:pPr>
      <w:r w:rsidRPr="008C40C0">
        <w:rPr>
          <w:color w:val="000000"/>
        </w:rPr>
        <w:t xml:space="preserve">3.3. Заказчик обязан принять результаты по акту сдачи-приемки оказанных услуг в течение 10 (Десяти) рабочих дней со дня его получения. </w:t>
      </w:r>
    </w:p>
    <w:p w:rsidR="00C42135" w:rsidRPr="008C40C0" w:rsidRDefault="00C42135" w:rsidP="00C42135">
      <w:pPr>
        <w:ind w:firstLine="709"/>
        <w:jc w:val="both"/>
        <w:rPr>
          <w:color w:val="000000"/>
        </w:rPr>
      </w:pPr>
      <w:r w:rsidRPr="008C40C0">
        <w:rPr>
          <w:color w:val="000000"/>
        </w:rPr>
        <w:t>3.4. При отсутствии замечаний Заказчик направляет Исполнителю подписанный акт сдачи-приемки оказанных услуг.</w:t>
      </w:r>
    </w:p>
    <w:p w:rsidR="00C42135" w:rsidRPr="008C40C0" w:rsidRDefault="00C42135" w:rsidP="00C42135">
      <w:pPr>
        <w:ind w:firstLine="709"/>
        <w:jc w:val="both"/>
        <w:rPr>
          <w:color w:val="000000"/>
        </w:rPr>
      </w:pPr>
      <w:r w:rsidRPr="008C40C0">
        <w:rPr>
          <w:color w:val="000000"/>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C42135" w:rsidRPr="008C40C0" w:rsidRDefault="00C42135" w:rsidP="00C42135">
      <w:pPr>
        <w:ind w:firstLine="709"/>
        <w:jc w:val="both"/>
        <w:rPr>
          <w:color w:val="000000"/>
        </w:rPr>
      </w:pPr>
      <w:r w:rsidRPr="008C40C0">
        <w:rPr>
          <w:color w:val="000000"/>
        </w:rPr>
        <w:t xml:space="preserve">3.6. Исполнитель устраняет недостатки оказанных услуг в согласовываемые Сторонами сроки. </w:t>
      </w:r>
    </w:p>
    <w:p w:rsidR="00C42135" w:rsidRPr="008C40C0" w:rsidRDefault="00C42135" w:rsidP="00C42135">
      <w:pPr>
        <w:ind w:firstLine="709"/>
        <w:jc w:val="both"/>
        <w:rPr>
          <w:color w:val="000000"/>
        </w:rPr>
      </w:pPr>
      <w:r w:rsidRPr="008C40C0">
        <w:rPr>
          <w:color w:val="000000"/>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C42135" w:rsidRPr="008C40C0" w:rsidRDefault="00C42135" w:rsidP="00C42135">
      <w:pPr>
        <w:jc w:val="center"/>
      </w:pPr>
    </w:p>
    <w:p w:rsidR="00C42135" w:rsidRPr="008C40C0" w:rsidRDefault="00C42135" w:rsidP="00C42135">
      <w:pPr>
        <w:jc w:val="center"/>
        <w:rPr>
          <w:b/>
          <w:bCs/>
        </w:rPr>
      </w:pPr>
      <w:r w:rsidRPr="008C40C0">
        <w:rPr>
          <w:b/>
          <w:bCs/>
        </w:rPr>
        <w:t>4. ПРАВА И ОБЯЗАННОСТИ СТОРОН</w:t>
      </w:r>
    </w:p>
    <w:p w:rsidR="00C42135" w:rsidRPr="008C40C0" w:rsidRDefault="00C42135" w:rsidP="00C42135">
      <w:pPr>
        <w:jc w:val="center"/>
        <w:rPr>
          <w:b/>
          <w:bCs/>
        </w:rPr>
      </w:pPr>
    </w:p>
    <w:p w:rsidR="00C42135" w:rsidRPr="008C40C0" w:rsidRDefault="00C42135" w:rsidP="00C42135">
      <w:pPr>
        <w:ind w:firstLine="709"/>
        <w:jc w:val="both"/>
        <w:rPr>
          <w:color w:val="000000"/>
        </w:rPr>
      </w:pPr>
      <w:r w:rsidRPr="008C40C0">
        <w:rPr>
          <w:color w:val="000000"/>
        </w:rPr>
        <w:t xml:space="preserve">4.1. Заказчик обязуется: </w:t>
      </w:r>
    </w:p>
    <w:p w:rsidR="00C42135" w:rsidRPr="008C40C0" w:rsidRDefault="00C42135" w:rsidP="00C42135">
      <w:pPr>
        <w:ind w:firstLine="709"/>
        <w:jc w:val="both"/>
        <w:rPr>
          <w:color w:val="000000"/>
        </w:rPr>
      </w:pPr>
      <w:r w:rsidRPr="008C40C0">
        <w:rPr>
          <w:color w:val="000000"/>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C42135" w:rsidRPr="008C40C0" w:rsidRDefault="00C42135" w:rsidP="00C42135">
      <w:pPr>
        <w:ind w:firstLine="709"/>
        <w:jc w:val="both"/>
        <w:rPr>
          <w:color w:val="000000"/>
        </w:rPr>
      </w:pPr>
      <w:r w:rsidRPr="008C40C0">
        <w:rPr>
          <w:color w:val="000000"/>
        </w:rPr>
        <w:t>4.1.2. Оплатить Исполнителю оказанные в полном соответствии с настоящим Договором услуги.</w:t>
      </w:r>
    </w:p>
    <w:p w:rsidR="00C42135" w:rsidRPr="008C40C0" w:rsidRDefault="00C42135" w:rsidP="00C42135">
      <w:pPr>
        <w:ind w:firstLine="709"/>
        <w:jc w:val="both"/>
        <w:rPr>
          <w:color w:val="000000"/>
        </w:rPr>
      </w:pPr>
      <w:r w:rsidRPr="008C40C0">
        <w:rPr>
          <w:color w:val="000000"/>
        </w:rPr>
        <w:t>4.2. Заказчик вправе:</w:t>
      </w:r>
    </w:p>
    <w:p w:rsidR="00C42135" w:rsidRPr="008C40C0" w:rsidRDefault="00C42135" w:rsidP="00C42135">
      <w:pPr>
        <w:ind w:firstLine="709"/>
        <w:jc w:val="both"/>
        <w:rPr>
          <w:color w:val="000000"/>
        </w:rPr>
      </w:pPr>
      <w:r w:rsidRPr="008C40C0">
        <w:rPr>
          <w:color w:val="000000"/>
        </w:rPr>
        <w:t>4.2.1. Требовать предоставления ему всей информации о ходе исполнения настоящего Договора;</w:t>
      </w:r>
    </w:p>
    <w:p w:rsidR="00C42135" w:rsidRPr="008C40C0" w:rsidRDefault="00C42135" w:rsidP="00C42135">
      <w:pPr>
        <w:ind w:firstLine="709"/>
        <w:jc w:val="both"/>
        <w:rPr>
          <w:color w:val="000000"/>
        </w:rPr>
      </w:pPr>
      <w:r w:rsidRPr="008C40C0">
        <w:rPr>
          <w:color w:val="000000"/>
        </w:rPr>
        <w:t xml:space="preserve">4.2.2. </w:t>
      </w:r>
      <w:r w:rsidRPr="008C40C0">
        <w:rPr>
          <w:color w:val="000000"/>
          <w:spacing w:val="-3"/>
        </w:rPr>
        <w:t xml:space="preserve">Осуществлять контроль соблюдения Исполнителем сроков и качества оказания услуг; </w:t>
      </w:r>
      <w:r w:rsidRPr="008C40C0">
        <w:rPr>
          <w:color w:val="000000"/>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C42135" w:rsidRPr="008C40C0" w:rsidRDefault="00C42135" w:rsidP="00C42135">
      <w:pPr>
        <w:ind w:firstLine="709"/>
        <w:jc w:val="both"/>
        <w:rPr>
          <w:color w:val="000000"/>
        </w:rPr>
      </w:pPr>
      <w:r w:rsidRPr="008C40C0">
        <w:rPr>
          <w:color w:val="000000"/>
        </w:rPr>
        <w:t>4.3. Исполнитель обязуется:</w:t>
      </w:r>
    </w:p>
    <w:p w:rsidR="00C42135" w:rsidRPr="008C40C0" w:rsidRDefault="00C42135" w:rsidP="00C42135">
      <w:pPr>
        <w:ind w:firstLine="709"/>
        <w:jc w:val="both"/>
        <w:rPr>
          <w:color w:val="000000"/>
        </w:rPr>
      </w:pPr>
      <w:r w:rsidRPr="008C40C0">
        <w:rPr>
          <w:color w:val="000000"/>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C42135" w:rsidRPr="008C40C0" w:rsidRDefault="00C42135" w:rsidP="00C42135">
      <w:pPr>
        <w:ind w:firstLine="709"/>
        <w:jc w:val="both"/>
        <w:rPr>
          <w:color w:val="000000"/>
        </w:rPr>
      </w:pPr>
      <w:r w:rsidRPr="008C40C0">
        <w:rPr>
          <w:color w:val="000000"/>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C42135" w:rsidRPr="008C40C0" w:rsidRDefault="00C42135" w:rsidP="00C42135">
      <w:pPr>
        <w:ind w:firstLine="709"/>
        <w:jc w:val="both"/>
        <w:rPr>
          <w:color w:val="000000"/>
        </w:rPr>
      </w:pPr>
      <w:r w:rsidRPr="008C40C0">
        <w:rPr>
          <w:color w:val="000000"/>
        </w:rPr>
        <w:t xml:space="preserve">4.3.3. </w:t>
      </w:r>
      <w:r w:rsidRPr="008C40C0">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C42135" w:rsidRPr="008C40C0" w:rsidRDefault="00C42135" w:rsidP="00C42135">
      <w:pPr>
        <w:ind w:firstLine="709"/>
        <w:jc w:val="both"/>
        <w:rPr>
          <w:color w:val="000000"/>
        </w:rPr>
      </w:pPr>
      <w:r w:rsidRPr="008C40C0">
        <w:rPr>
          <w:color w:val="000000"/>
        </w:rPr>
        <w:lastRenderedPageBreak/>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C42135" w:rsidRPr="008C40C0" w:rsidRDefault="00C42135" w:rsidP="00C42135">
      <w:pPr>
        <w:ind w:firstLine="709"/>
        <w:jc w:val="both"/>
        <w:rPr>
          <w:color w:val="000000"/>
        </w:rPr>
      </w:pPr>
      <w:r w:rsidRPr="008C40C0">
        <w:rPr>
          <w:color w:val="000000"/>
        </w:rPr>
        <w:t>4.4. Исполнитель вправе:</w:t>
      </w:r>
    </w:p>
    <w:p w:rsidR="00C42135" w:rsidRPr="008C40C0" w:rsidRDefault="00C42135" w:rsidP="00C42135">
      <w:pPr>
        <w:ind w:firstLine="709"/>
        <w:jc w:val="both"/>
        <w:rPr>
          <w:color w:val="000000"/>
        </w:rPr>
      </w:pPr>
      <w:r w:rsidRPr="008C40C0">
        <w:rPr>
          <w:color w:val="000000"/>
        </w:rPr>
        <w:t>4.4.1. Оказать услуги раньше установленной даты;</w:t>
      </w:r>
    </w:p>
    <w:p w:rsidR="00C42135" w:rsidRPr="008C40C0" w:rsidRDefault="00C42135" w:rsidP="00C42135">
      <w:pPr>
        <w:ind w:firstLine="709"/>
        <w:jc w:val="both"/>
        <w:rPr>
          <w:color w:val="000000"/>
        </w:rPr>
      </w:pPr>
      <w:r w:rsidRPr="008C40C0">
        <w:rPr>
          <w:color w:val="000000"/>
        </w:rPr>
        <w:t>4.4.2. Расширить объем оказания услуг по настоящему Договору, без компенсации со стороны Заказчика.</w:t>
      </w:r>
    </w:p>
    <w:p w:rsidR="00C42135" w:rsidRPr="008C40C0" w:rsidRDefault="00C42135" w:rsidP="00C42135">
      <w:pPr>
        <w:ind w:firstLine="709"/>
        <w:jc w:val="both"/>
        <w:rPr>
          <w:color w:val="000000"/>
        </w:rPr>
      </w:pPr>
      <w:r w:rsidRPr="008C40C0">
        <w:rPr>
          <w:color w:val="000000"/>
        </w:rPr>
        <w:t xml:space="preserve">4.4.3. </w:t>
      </w:r>
      <w:r w:rsidRPr="008C40C0">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C42135" w:rsidRDefault="00C42135" w:rsidP="00C42135">
      <w:pPr>
        <w:jc w:val="center"/>
        <w:rPr>
          <w:b/>
          <w:bCs/>
        </w:rPr>
      </w:pPr>
    </w:p>
    <w:p w:rsidR="00C42135" w:rsidRPr="008C40C0" w:rsidRDefault="00C42135" w:rsidP="00C42135">
      <w:pPr>
        <w:jc w:val="center"/>
        <w:rPr>
          <w:b/>
          <w:bCs/>
        </w:rPr>
      </w:pPr>
      <w:r w:rsidRPr="008C40C0">
        <w:rPr>
          <w:b/>
          <w:bCs/>
        </w:rPr>
        <w:t>5. ОТВЕТСТВЕННОСТЬ СТОРОН</w:t>
      </w:r>
    </w:p>
    <w:p w:rsidR="00C42135" w:rsidRPr="008C40C0" w:rsidRDefault="00C42135" w:rsidP="00C42135">
      <w:pPr>
        <w:jc w:val="center"/>
        <w:rPr>
          <w:b/>
          <w:bCs/>
        </w:rPr>
      </w:pPr>
    </w:p>
    <w:p w:rsidR="00C42135" w:rsidRPr="008C40C0" w:rsidRDefault="00C42135" w:rsidP="00C42135">
      <w:pPr>
        <w:ind w:firstLine="709"/>
        <w:jc w:val="both"/>
        <w:rPr>
          <w:color w:val="000000"/>
        </w:rPr>
      </w:pPr>
      <w:r w:rsidRPr="008C40C0">
        <w:rPr>
          <w:color w:val="000000"/>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42135" w:rsidRPr="008C40C0" w:rsidRDefault="00C42135" w:rsidP="00C42135">
      <w:pPr>
        <w:ind w:firstLine="709"/>
        <w:jc w:val="both"/>
        <w:rPr>
          <w:color w:val="000000"/>
        </w:rPr>
      </w:pPr>
      <w:r w:rsidRPr="008C40C0">
        <w:rPr>
          <w:color w:val="000000"/>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C42135" w:rsidRPr="008C40C0" w:rsidRDefault="00C42135" w:rsidP="00C42135">
      <w:pPr>
        <w:ind w:firstLine="709"/>
        <w:jc w:val="both"/>
        <w:rPr>
          <w:color w:val="000000"/>
        </w:rPr>
      </w:pPr>
      <w:r w:rsidRPr="008C40C0">
        <w:rPr>
          <w:color w:val="000000"/>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C42135" w:rsidRPr="008C40C0" w:rsidRDefault="00C42135" w:rsidP="00C42135">
      <w:pPr>
        <w:ind w:firstLine="709"/>
        <w:jc w:val="both"/>
        <w:rPr>
          <w:color w:val="000000"/>
        </w:rPr>
      </w:pPr>
      <w:r w:rsidRPr="008C40C0">
        <w:rPr>
          <w:color w:val="000000"/>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C42135" w:rsidRPr="008C40C0" w:rsidRDefault="00C42135" w:rsidP="00C42135">
      <w:pPr>
        <w:jc w:val="both"/>
        <w:rPr>
          <w:color w:val="000000"/>
        </w:rPr>
      </w:pPr>
    </w:p>
    <w:p w:rsidR="00C42135" w:rsidRPr="008C40C0" w:rsidRDefault="00C42135" w:rsidP="00C42135">
      <w:pPr>
        <w:jc w:val="center"/>
        <w:rPr>
          <w:b/>
          <w:bCs/>
        </w:rPr>
      </w:pPr>
      <w:r w:rsidRPr="008C40C0">
        <w:rPr>
          <w:b/>
          <w:bCs/>
        </w:rPr>
        <w:t>6. ПРАВА СТОРОН НА РЕЗУЛЬТАТЫ УСЛУГ</w:t>
      </w:r>
    </w:p>
    <w:p w:rsidR="00C42135" w:rsidRPr="008C40C0" w:rsidRDefault="00C42135" w:rsidP="00C42135">
      <w:pPr>
        <w:jc w:val="center"/>
        <w:rPr>
          <w:b/>
          <w:bCs/>
        </w:rPr>
      </w:pPr>
    </w:p>
    <w:p w:rsidR="00C42135" w:rsidRPr="008C40C0" w:rsidRDefault="00C42135" w:rsidP="00C42135">
      <w:pPr>
        <w:ind w:firstLine="709"/>
        <w:jc w:val="both"/>
        <w:rPr>
          <w:color w:val="000000"/>
        </w:rPr>
      </w:pPr>
      <w:r w:rsidRPr="008C40C0">
        <w:rPr>
          <w:color w:val="000000"/>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C42135" w:rsidRPr="008C40C0" w:rsidRDefault="00C42135" w:rsidP="00C42135">
      <w:pPr>
        <w:ind w:firstLine="709"/>
        <w:jc w:val="both"/>
        <w:rPr>
          <w:color w:val="000000"/>
        </w:rPr>
      </w:pPr>
      <w:r w:rsidRPr="008C40C0">
        <w:rPr>
          <w:color w:val="000000"/>
        </w:rPr>
        <w:t>6.2. Указанные в п. 6.1. настоящего Договора права не распространяются на объекты интеллектуальной собственности, принадлежащие Исполнителю.</w:t>
      </w:r>
    </w:p>
    <w:p w:rsidR="00C42135" w:rsidRPr="008C40C0" w:rsidRDefault="00C42135" w:rsidP="00C42135">
      <w:pPr>
        <w:ind w:firstLine="709"/>
        <w:jc w:val="both"/>
        <w:rPr>
          <w:color w:val="000000"/>
        </w:rPr>
      </w:pPr>
      <w:r w:rsidRPr="008C40C0">
        <w:rPr>
          <w:color w:val="000000"/>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C42135" w:rsidRPr="008C40C0" w:rsidRDefault="00C42135" w:rsidP="00C42135">
      <w:pPr>
        <w:ind w:firstLine="709"/>
        <w:jc w:val="both"/>
        <w:rPr>
          <w:color w:val="000000"/>
        </w:rPr>
      </w:pPr>
      <w:r w:rsidRPr="008C40C0">
        <w:rPr>
          <w:color w:val="000000"/>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C42135" w:rsidRPr="008C40C0" w:rsidRDefault="00C42135" w:rsidP="00C42135">
      <w:pPr>
        <w:ind w:firstLine="709"/>
        <w:jc w:val="both"/>
        <w:rPr>
          <w:color w:val="000000"/>
        </w:rPr>
      </w:pPr>
      <w:r w:rsidRPr="008C40C0">
        <w:rPr>
          <w:color w:val="000000"/>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C42135" w:rsidRDefault="00C42135" w:rsidP="00C42135">
      <w:pPr>
        <w:ind w:firstLine="708"/>
        <w:jc w:val="both"/>
      </w:pPr>
      <w:r w:rsidRPr="008C40C0">
        <w:rPr>
          <w:color w:val="000000"/>
        </w:rPr>
        <w:t xml:space="preserve">6.6. </w:t>
      </w:r>
      <w:r w:rsidRPr="008C40C0">
        <w:rPr>
          <w:color w:val="000000"/>
          <w:spacing w:val="-1"/>
        </w:rPr>
        <w:t xml:space="preserve">В предусмотренном в данном пункте случае </w:t>
      </w:r>
      <w:r w:rsidRPr="008C40C0">
        <w:t xml:space="preserve">вознаграждение Исполнителя за передачу исключительного права на РИД входит в стоимость услуг, оказанных Исполнителем </w:t>
      </w:r>
      <w:r w:rsidRPr="008C40C0">
        <w:lastRenderedPageBreak/>
        <w:t>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C42135" w:rsidRPr="008C40C0" w:rsidRDefault="00C42135" w:rsidP="00C42135">
      <w:pPr>
        <w:ind w:firstLine="708"/>
        <w:jc w:val="both"/>
      </w:pPr>
    </w:p>
    <w:p w:rsidR="00C42135" w:rsidRDefault="00C42135" w:rsidP="00C42135">
      <w:pPr>
        <w:jc w:val="center"/>
        <w:rPr>
          <w:b/>
        </w:rPr>
      </w:pPr>
      <w:r w:rsidRPr="008C40C0">
        <w:rPr>
          <w:b/>
        </w:rPr>
        <w:t>7. КОНФИДЕНЦИАЛЬНОСТЬ</w:t>
      </w:r>
    </w:p>
    <w:p w:rsidR="00C42135" w:rsidRPr="008C40C0" w:rsidRDefault="00C42135" w:rsidP="00C42135">
      <w:pPr>
        <w:jc w:val="center"/>
        <w:rPr>
          <w:b/>
        </w:rPr>
      </w:pPr>
    </w:p>
    <w:p w:rsidR="00C42135" w:rsidRPr="008C40C0" w:rsidRDefault="00C42135" w:rsidP="00C42135">
      <w:pPr>
        <w:ind w:firstLine="709"/>
        <w:jc w:val="both"/>
      </w:pPr>
      <w:r w:rsidRPr="008C40C0">
        <w:t xml:space="preserve">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w:t>
      </w:r>
      <w:r>
        <w:t>Заказчика</w:t>
      </w:r>
      <w:r w:rsidRPr="008C40C0">
        <w:t>, планы и стратегии, цели и любая другая информация, касающаяся деятельности Заказчика («Конфиденциальная информация»).</w:t>
      </w:r>
    </w:p>
    <w:p w:rsidR="00C42135" w:rsidRPr="008C40C0" w:rsidRDefault="00C42135" w:rsidP="00C42135">
      <w:pPr>
        <w:ind w:firstLine="709"/>
        <w:jc w:val="both"/>
      </w:pPr>
      <w:r w:rsidRPr="008C40C0">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C42135" w:rsidRPr="008C40C0" w:rsidRDefault="00C42135" w:rsidP="00C42135">
      <w:pPr>
        <w:ind w:firstLine="709"/>
        <w:jc w:val="both"/>
      </w:pPr>
      <w:r w:rsidRPr="008C40C0">
        <w:t xml:space="preserve">(1) разглашение Конфиденциальной информации с письменного согласия Заказчика; </w:t>
      </w:r>
    </w:p>
    <w:p w:rsidR="00C42135" w:rsidRPr="008C40C0" w:rsidRDefault="00C42135" w:rsidP="00C42135">
      <w:pPr>
        <w:ind w:firstLine="709"/>
        <w:jc w:val="both"/>
      </w:pPr>
      <w:r w:rsidRPr="008C40C0">
        <w:t xml:space="preserve">(2) сведения, составляющие Конфиденциальную информацию, стали общеизвестными не по вине Исполнителя; </w:t>
      </w:r>
    </w:p>
    <w:p w:rsidR="00C42135" w:rsidRPr="008C40C0" w:rsidRDefault="00C42135" w:rsidP="00C42135">
      <w:pPr>
        <w:ind w:firstLine="709"/>
        <w:jc w:val="both"/>
      </w:pPr>
      <w:r w:rsidRPr="008C40C0">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C42135" w:rsidRPr="008C40C0" w:rsidRDefault="00C42135" w:rsidP="00C42135">
      <w:pPr>
        <w:ind w:firstLine="709"/>
        <w:jc w:val="both"/>
      </w:pPr>
      <w:r w:rsidRPr="008C40C0">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C42135" w:rsidRPr="008C40C0" w:rsidRDefault="00C42135" w:rsidP="00C42135">
      <w:pPr>
        <w:ind w:firstLine="709"/>
        <w:jc w:val="both"/>
      </w:pPr>
      <w:r w:rsidRPr="008C40C0">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C42135" w:rsidRPr="008C40C0" w:rsidRDefault="00C42135" w:rsidP="00C42135">
      <w:pPr>
        <w:ind w:firstLine="709"/>
        <w:jc w:val="both"/>
      </w:pPr>
    </w:p>
    <w:p w:rsidR="00C42135" w:rsidRPr="00491D0E" w:rsidRDefault="00C42135" w:rsidP="00C42135">
      <w:pPr>
        <w:jc w:val="center"/>
        <w:rPr>
          <w:b/>
          <w:bCs/>
        </w:rPr>
      </w:pPr>
      <w:r w:rsidRPr="00491D0E">
        <w:rPr>
          <w:b/>
          <w:bCs/>
        </w:rPr>
        <w:t>8. ГАРАНТИИ И ЗАВЕРЕНИЯ СТОРОН</w:t>
      </w:r>
    </w:p>
    <w:p w:rsidR="00C42135" w:rsidRPr="00491D0E" w:rsidRDefault="00C42135" w:rsidP="00C42135">
      <w:pPr>
        <w:ind w:firstLine="709"/>
        <w:jc w:val="both"/>
      </w:pPr>
    </w:p>
    <w:p w:rsidR="00C42135" w:rsidRPr="00491D0E" w:rsidRDefault="00C42135" w:rsidP="00C42135">
      <w:pPr>
        <w:pStyle w:val="af8"/>
        <w:tabs>
          <w:tab w:val="left" w:pos="0"/>
          <w:tab w:val="left" w:pos="180"/>
        </w:tabs>
        <w:ind w:left="0" w:firstLine="709"/>
        <w:jc w:val="both"/>
        <w:rPr>
          <w:color w:val="000000"/>
        </w:rPr>
      </w:pPr>
      <w:r w:rsidRPr="00491D0E">
        <w:t xml:space="preserve">8.1. </w:t>
      </w:r>
      <w:r w:rsidRPr="00491D0E">
        <w:rPr>
          <w:color w:val="000000"/>
        </w:rPr>
        <w:t>Исполнитель гарантирует и заверяет Заказчика, что:</w:t>
      </w:r>
    </w:p>
    <w:p w:rsidR="00C42135" w:rsidRPr="00491D0E" w:rsidRDefault="00C42135" w:rsidP="00C42135">
      <w:pPr>
        <w:shd w:val="clear" w:color="auto" w:fill="FFFFFF"/>
        <w:tabs>
          <w:tab w:val="left" w:pos="0"/>
          <w:tab w:val="left" w:pos="1276"/>
        </w:tabs>
        <w:ind w:firstLine="709"/>
        <w:jc w:val="both"/>
        <w:rPr>
          <w:color w:val="000000"/>
        </w:rPr>
      </w:pPr>
      <w:r w:rsidRPr="00491D0E">
        <w:t>(</w:t>
      </w:r>
      <w:r w:rsidRPr="00491D0E">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2135" w:rsidRPr="00491D0E" w:rsidRDefault="00C42135" w:rsidP="00C42135">
      <w:pPr>
        <w:shd w:val="clear" w:color="auto" w:fill="FFFFFF"/>
        <w:tabs>
          <w:tab w:val="left" w:pos="0"/>
          <w:tab w:val="left" w:pos="1418"/>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C42135" w:rsidRPr="00491D0E" w:rsidRDefault="00C42135" w:rsidP="00C42135">
      <w:pPr>
        <w:shd w:val="clear" w:color="auto" w:fill="FFFFFF"/>
        <w:tabs>
          <w:tab w:val="left" w:pos="0"/>
          <w:tab w:val="left" w:pos="1276"/>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C42135" w:rsidRPr="00491D0E" w:rsidRDefault="00C42135" w:rsidP="00C42135">
      <w:pPr>
        <w:shd w:val="clear" w:color="auto" w:fill="FFFFFF"/>
        <w:tabs>
          <w:tab w:val="left" w:pos="0"/>
          <w:tab w:val="left" w:pos="1276"/>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C42135" w:rsidRPr="00491D0E" w:rsidRDefault="00C42135" w:rsidP="00C42135">
      <w:pPr>
        <w:shd w:val="clear" w:color="auto" w:fill="FFFFFF"/>
        <w:tabs>
          <w:tab w:val="left" w:pos="0"/>
          <w:tab w:val="left" w:pos="1276"/>
        </w:tabs>
        <w:ind w:firstLine="709"/>
        <w:jc w:val="both"/>
        <w:rPr>
          <w:color w:val="000000"/>
        </w:rPr>
      </w:pPr>
      <w:r w:rsidRPr="00491D0E">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42135" w:rsidRPr="00491D0E" w:rsidRDefault="00C42135" w:rsidP="00C42135">
      <w:pPr>
        <w:shd w:val="clear" w:color="auto" w:fill="FFFFFF"/>
        <w:tabs>
          <w:tab w:val="left" w:pos="0"/>
          <w:tab w:val="left" w:pos="1276"/>
        </w:tabs>
        <w:ind w:firstLine="709"/>
        <w:jc w:val="both"/>
        <w:rPr>
          <w:color w:val="000000"/>
        </w:rPr>
      </w:pPr>
      <w:r w:rsidRPr="00491D0E">
        <w:rPr>
          <w:color w:val="000000"/>
        </w:rPr>
        <w:t>(6)  имеет все необходимые ресурсы, персонал и опыт работы для оказания услуг по настоящему Договору.</w:t>
      </w:r>
    </w:p>
    <w:p w:rsidR="00C42135" w:rsidRPr="001542B2" w:rsidRDefault="00C42135" w:rsidP="00C42135">
      <w:pPr>
        <w:pStyle w:val="af8"/>
        <w:numPr>
          <w:ilvl w:val="1"/>
          <w:numId w:val="49"/>
        </w:numPr>
        <w:shd w:val="clear" w:color="auto" w:fill="FFFFFF"/>
        <w:tabs>
          <w:tab w:val="left" w:pos="0"/>
        </w:tabs>
        <w:jc w:val="both"/>
        <w:rPr>
          <w:color w:val="000000"/>
        </w:rPr>
      </w:pPr>
      <w:r w:rsidRPr="001542B2">
        <w:rPr>
          <w:color w:val="000000"/>
        </w:rPr>
        <w:t>Заказчик гарантирует и заверяет Исполнителя, что:</w:t>
      </w:r>
    </w:p>
    <w:p w:rsidR="00C42135" w:rsidRPr="00491D0E" w:rsidRDefault="00C42135" w:rsidP="00C42135">
      <w:pPr>
        <w:shd w:val="clear" w:color="auto" w:fill="FFFFFF"/>
        <w:tabs>
          <w:tab w:val="left" w:pos="0"/>
        </w:tabs>
        <w:ind w:firstLine="709"/>
        <w:jc w:val="both"/>
        <w:rPr>
          <w:color w:val="000000"/>
        </w:rPr>
      </w:pPr>
      <w:r w:rsidRPr="00491D0E">
        <w:rPr>
          <w:color w:val="000000"/>
        </w:rPr>
        <w:lastRenderedPageBreak/>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C42135" w:rsidRPr="00491D0E" w:rsidRDefault="00C42135" w:rsidP="00C42135">
      <w:pPr>
        <w:shd w:val="clear" w:color="auto" w:fill="FFFFFF"/>
        <w:tabs>
          <w:tab w:val="left" w:pos="0"/>
        </w:tabs>
        <w:ind w:firstLine="709"/>
        <w:jc w:val="both"/>
        <w:rPr>
          <w:color w:val="000000"/>
        </w:rPr>
      </w:pPr>
      <w:r w:rsidRPr="00491D0E">
        <w:rPr>
          <w:color w:val="000000"/>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C42135" w:rsidRPr="00491D0E" w:rsidRDefault="00C42135" w:rsidP="00C42135">
      <w:pPr>
        <w:shd w:val="clear" w:color="auto" w:fill="FFFFFF"/>
        <w:tabs>
          <w:tab w:val="left" w:pos="0"/>
        </w:tabs>
        <w:ind w:firstLine="709"/>
        <w:jc w:val="both"/>
        <w:rPr>
          <w:color w:val="000000"/>
        </w:rPr>
      </w:pPr>
      <w:r w:rsidRPr="00491D0E">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C42135" w:rsidRPr="00491D0E" w:rsidRDefault="00C42135" w:rsidP="00C42135">
      <w:pPr>
        <w:shd w:val="clear" w:color="auto" w:fill="FFFFFF"/>
        <w:tabs>
          <w:tab w:val="left" w:pos="0"/>
        </w:tabs>
        <w:ind w:firstLine="709"/>
        <w:jc w:val="both"/>
        <w:rPr>
          <w:color w:val="000000"/>
        </w:rPr>
      </w:pPr>
      <w:r w:rsidRPr="00491D0E">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C42135" w:rsidRPr="00491D0E" w:rsidRDefault="00C42135" w:rsidP="00C42135">
      <w:pPr>
        <w:shd w:val="clear" w:color="auto" w:fill="FFFFFF"/>
        <w:tabs>
          <w:tab w:val="left" w:pos="0"/>
        </w:tabs>
        <w:ind w:firstLine="709"/>
        <w:jc w:val="both"/>
        <w:rPr>
          <w:color w:val="000000"/>
        </w:rPr>
      </w:pPr>
      <w:r w:rsidRPr="00491D0E">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C42135" w:rsidRPr="00491D0E" w:rsidRDefault="00C42135" w:rsidP="00C42135">
      <w:pPr>
        <w:shd w:val="clear" w:color="auto" w:fill="FFFFFF"/>
        <w:tabs>
          <w:tab w:val="left" w:pos="0"/>
        </w:tabs>
        <w:ind w:firstLine="709"/>
        <w:jc w:val="both"/>
        <w:rPr>
          <w:color w:val="000000"/>
        </w:rPr>
      </w:pPr>
      <w:r w:rsidRPr="00491D0E">
        <w:rPr>
          <w:color w:val="000000"/>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C42135" w:rsidRPr="00491D0E" w:rsidRDefault="00C42135" w:rsidP="00C42135">
      <w:pPr>
        <w:shd w:val="clear" w:color="auto" w:fill="FFFFFF"/>
        <w:tabs>
          <w:tab w:val="left" w:pos="0"/>
        </w:tabs>
        <w:ind w:firstLine="709"/>
        <w:jc w:val="both"/>
        <w:rPr>
          <w:color w:val="000000"/>
        </w:rPr>
      </w:pPr>
      <w:r>
        <w:rPr>
          <w:color w:val="000000"/>
        </w:rPr>
        <w:t>(</w:t>
      </w:r>
      <w:r w:rsidRPr="00491D0E">
        <w:rPr>
          <w:color w:val="000000"/>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C42135" w:rsidRPr="00491D0E" w:rsidRDefault="00C42135" w:rsidP="00C42135">
      <w:pPr>
        <w:shd w:val="clear" w:color="auto" w:fill="FFFFFF"/>
        <w:tabs>
          <w:tab w:val="left" w:pos="0"/>
        </w:tabs>
        <w:ind w:firstLine="709"/>
        <w:jc w:val="both"/>
        <w:rPr>
          <w:color w:val="000000"/>
        </w:rPr>
      </w:pPr>
      <w:r>
        <w:rPr>
          <w:color w:val="000000"/>
        </w:rPr>
        <w:t>(</w:t>
      </w:r>
      <w:r w:rsidRPr="00491D0E">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C42135" w:rsidRPr="00491D0E" w:rsidRDefault="00C42135" w:rsidP="00C42135">
      <w:pPr>
        <w:shd w:val="clear" w:color="auto" w:fill="FFFFFF"/>
        <w:tabs>
          <w:tab w:val="left" w:pos="0"/>
        </w:tabs>
        <w:ind w:firstLine="709"/>
        <w:jc w:val="both"/>
        <w:rPr>
          <w:color w:val="000000"/>
        </w:rPr>
      </w:pPr>
      <w:r>
        <w:rPr>
          <w:color w:val="000000"/>
        </w:rPr>
        <w:t>(</w:t>
      </w:r>
      <w:r w:rsidRPr="00491D0E">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C42135" w:rsidRPr="00491D0E" w:rsidRDefault="00C42135" w:rsidP="00C42135">
      <w:pPr>
        <w:shd w:val="clear" w:color="auto" w:fill="FFFFFF"/>
        <w:tabs>
          <w:tab w:val="left" w:pos="0"/>
          <w:tab w:val="left" w:pos="1418"/>
        </w:tabs>
        <w:ind w:firstLine="709"/>
        <w:jc w:val="both"/>
        <w:rPr>
          <w:color w:val="000000"/>
        </w:rPr>
      </w:pPr>
      <w:r w:rsidRPr="00491D0E">
        <w:rPr>
          <w:color w:val="000000"/>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C42135" w:rsidRPr="00491D0E" w:rsidRDefault="00C42135" w:rsidP="00C42135">
      <w:pPr>
        <w:shd w:val="clear" w:color="auto" w:fill="FFFFFF"/>
        <w:tabs>
          <w:tab w:val="left" w:pos="0"/>
        </w:tabs>
        <w:ind w:firstLine="709"/>
        <w:jc w:val="both"/>
        <w:rPr>
          <w:color w:val="000000"/>
        </w:rPr>
      </w:pPr>
      <w:r w:rsidRPr="00491D0E">
        <w:rPr>
          <w:color w:val="000000"/>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C42135" w:rsidRPr="00491D0E" w:rsidRDefault="00C42135" w:rsidP="00C42135">
      <w:pPr>
        <w:ind w:firstLine="709"/>
        <w:jc w:val="both"/>
        <w:rPr>
          <w:color w:val="000000"/>
        </w:rPr>
      </w:pPr>
      <w:r w:rsidRPr="00491D0E">
        <w:rPr>
          <w:color w:val="000000"/>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C42135" w:rsidRPr="00491D0E" w:rsidRDefault="00C42135" w:rsidP="00C42135">
      <w:pPr>
        <w:ind w:firstLine="709"/>
        <w:jc w:val="both"/>
        <w:rPr>
          <w:color w:val="000000"/>
        </w:rPr>
      </w:pPr>
    </w:p>
    <w:p w:rsidR="00C42135" w:rsidRPr="008C40C0" w:rsidRDefault="00C42135" w:rsidP="00C42135">
      <w:pPr>
        <w:pStyle w:val="af8"/>
        <w:numPr>
          <w:ilvl w:val="0"/>
          <w:numId w:val="46"/>
        </w:numPr>
        <w:jc w:val="center"/>
        <w:rPr>
          <w:b/>
        </w:rPr>
      </w:pPr>
      <w:r w:rsidRPr="008C40C0">
        <w:rPr>
          <w:b/>
        </w:rPr>
        <w:t>АНТИКОРРУПЦИОННЫЕ УСЛОВИЯ</w:t>
      </w:r>
    </w:p>
    <w:p w:rsidR="00C42135" w:rsidRPr="008C40C0" w:rsidRDefault="00C42135" w:rsidP="00C42135">
      <w:pPr>
        <w:jc w:val="center"/>
        <w:rPr>
          <w:b/>
        </w:rPr>
      </w:pPr>
    </w:p>
    <w:p w:rsidR="00C42135" w:rsidRPr="008C40C0" w:rsidRDefault="00C42135" w:rsidP="00C42135">
      <w:pPr>
        <w:ind w:firstLine="709"/>
        <w:jc w:val="both"/>
      </w:pPr>
      <w:r w:rsidRPr="008C40C0">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42135" w:rsidRPr="008C40C0" w:rsidRDefault="00C42135" w:rsidP="00C42135">
      <w:pPr>
        <w:ind w:firstLine="709"/>
        <w:jc w:val="both"/>
      </w:pPr>
      <w:r w:rsidRPr="008C40C0">
        <w:t xml:space="preserve">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w:t>
      </w:r>
      <w:r w:rsidRPr="008C40C0">
        <w:lastRenderedPageBreak/>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42135" w:rsidRPr="008C40C0" w:rsidRDefault="00C42135" w:rsidP="00C42135">
      <w:pPr>
        <w:ind w:firstLine="709"/>
        <w:jc w:val="both"/>
      </w:pPr>
      <w:r w:rsidRPr="008C40C0">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C40C0">
        <w:rPr>
          <w:lang w:val="en-US"/>
        </w:rPr>
        <w:t> </w:t>
      </w:r>
      <w:r w:rsidRPr="008C40C0">
        <w:t>направленного на обеспечение выполнения этим работником каких-либо действий в пользу стимулирующей его Стороны.</w:t>
      </w:r>
    </w:p>
    <w:p w:rsidR="00C42135" w:rsidRPr="008C40C0" w:rsidRDefault="00C42135" w:rsidP="00C42135">
      <w:pPr>
        <w:ind w:firstLine="709"/>
        <w:jc w:val="both"/>
      </w:pPr>
      <w:r w:rsidRPr="008C40C0">
        <w:t>Под действиями работника, осуществляемыми в пользу стимулирующей его Стороны, понимаются:</w:t>
      </w:r>
    </w:p>
    <w:p w:rsidR="00C42135" w:rsidRPr="008C40C0" w:rsidRDefault="00C42135" w:rsidP="00C42135">
      <w:pPr>
        <w:pStyle w:val="af8"/>
        <w:numPr>
          <w:ilvl w:val="0"/>
          <w:numId w:val="47"/>
        </w:numPr>
        <w:autoSpaceDE w:val="0"/>
        <w:autoSpaceDN w:val="0"/>
        <w:adjustRightInd w:val="0"/>
        <w:jc w:val="both"/>
      </w:pPr>
      <w:r w:rsidRPr="008C40C0">
        <w:t>предоставление неоправданных преимуществ по сравнению с другими контрагентами;</w:t>
      </w:r>
    </w:p>
    <w:p w:rsidR="00C42135" w:rsidRPr="008C40C0" w:rsidRDefault="00C42135" w:rsidP="00C42135">
      <w:pPr>
        <w:pStyle w:val="af8"/>
        <w:numPr>
          <w:ilvl w:val="0"/>
          <w:numId w:val="47"/>
        </w:numPr>
        <w:autoSpaceDE w:val="0"/>
        <w:autoSpaceDN w:val="0"/>
        <w:adjustRightInd w:val="0"/>
        <w:jc w:val="both"/>
      </w:pPr>
      <w:r w:rsidRPr="008C40C0">
        <w:t>предоставление каких-либо гарантий;</w:t>
      </w:r>
    </w:p>
    <w:p w:rsidR="00C42135" w:rsidRPr="008C40C0" w:rsidRDefault="00C42135" w:rsidP="00C42135">
      <w:pPr>
        <w:pStyle w:val="af8"/>
        <w:numPr>
          <w:ilvl w:val="0"/>
          <w:numId w:val="47"/>
        </w:numPr>
        <w:autoSpaceDE w:val="0"/>
        <w:autoSpaceDN w:val="0"/>
        <w:adjustRightInd w:val="0"/>
        <w:jc w:val="both"/>
      </w:pPr>
      <w:r w:rsidRPr="008C40C0">
        <w:t>ускорение существующих процедур;</w:t>
      </w:r>
    </w:p>
    <w:p w:rsidR="00C42135" w:rsidRPr="008C40C0" w:rsidRDefault="00C42135" w:rsidP="00C42135">
      <w:pPr>
        <w:pStyle w:val="af8"/>
        <w:numPr>
          <w:ilvl w:val="0"/>
          <w:numId w:val="47"/>
        </w:numPr>
        <w:autoSpaceDE w:val="0"/>
        <w:autoSpaceDN w:val="0"/>
        <w:adjustRightInd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C42135" w:rsidRPr="008C40C0" w:rsidRDefault="00C42135" w:rsidP="00C42135">
      <w:pPr>
        <w:ind w:firstLine="709"/>
        <w:jc w:val="both"/>
        <w:rPr>
          <w:bCs/>
        </w:rPr>
      </w:pPr>
      <w:r w:rsidRPr="008C40C0">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C40C0">
        <w:rPr>
          <w:b/>
          <w:bCs/>
        </w:rPr>
        <w:t xml:space="preserve"> </w:t>
      </w:r>
      <w:r w:rsidRPr="008C40C0">
        <w:rPr>
          <w:bCs/>
        </w:rPr>
        <w:t>Это подтверждение должно быть направлено в течение 5 (</w:t>
      </w:r>
      <w:r>
        <w:rPr>
          <w:bCs/>
        </w:rPr>
        <w:t>П</w:t>
      </w:r>
      <w:r w:rsidRPr="008C40C0">
        <w:rPr>
          <w:bCs/>
        </w:rPr>
        <w:t>яти) рабочих дней с даты направления письменного уведомления.</w:t>
      </w:r>
    </w:p>
    <w:p w:rsidR="00C42135" w:rsidRPr="008C40C0" w:rsidRDefault="00C42135" w:rsidP="00C42135">
      <w:pPr>
        <w:ind w:firstLine="709"/>
        <w:jc w:val="both"/>
      </w:pPr>
      <w:r w:rsidRPr="008C40C0">
        <w:rPr>
          <w:bCs/>
        </w:rPr>
        <w:t xml:space="preserve">9.5. </w:t>
      </w:r>
      <w:r w:rsidRPr="008C40C0">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42135" w:rsidRPr="008C40C0" w:rsidRDefault="00C42135" w:rsidP="00C42135">
      <w:pPr>
        <w:ind w:firstLine="709"/>
        <w:jc w:val="both"/>
      </w:pPr>
      <w:r w:rsidRPr="008C40C0">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42135" w:rsidRPr="008C40C0" w:rsidRDefault="00C42135" w:rsidP="00C42135">
      <w:pPr>
        <w:ind w:firstLine="709"/>
        <w:jc w:val="both"/>
      </w:pPr>
      <w:r w:rsidRPr="008C40C0">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C42135" w:rsidRPr="008C40C0" w:rsidRDefault="00C42135" w:rsidP="00C42135">
      <w:pPr>
        <w:ind w:firstLine="709"/>
        <w:jc w:val="both"/>
      </w:pPr>
      <w:r w:rsidRPr="008C40C0">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C42135" w:rsidRPr="008C40C0" w:rsidRDefault="00C42135" w:rsidP="00C42135">
      <w:pPr>
        <w:ind w:firstLine="709"/>
        <w:jc w:val="both"/>
      </w:pPr>
      <w:r w:rsidRPr="008C40C0">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42135" w:rsidRPr="008C40C0" w:rsidRDefault="00C42135" w:rsidP="00C42135">
      <w:pPr>
        <w:ind w:firstLine="709"/>
        <w:jc w:val="both"/>
        <w:rPr>
          <w:color w:val="000000"/>
        </w:rPr>
      </w:pPr>
    </w:p>
    <w:p w:rsidR="00C42135" w:rsidRPr="008C40C0" w:rsidRDefault="00C42135" w:rsidP="00C42135">
      <w:pPr>
        <w:pStyle w:val="af8"/>
        <w:numPr>
          <w:ilvl w:val="0"/>
          <w:numId w:val="48"/>
        </w:numPr>
        <w:tabs>
          <w:tab w:val="left" w:pos="142"/>
        </w:tabs>
        <w:ind w:left="0" w:firstLine="0"/>
        <w:contextualSpacing w:val="0"/>
        <w:jc w:val="center"/>
        <w:rPr>
          <w:b/>
          <w:bCs/>
        </w:rPr>
      </w:pPr>
      <w:r w:rsidRPr="008C40C0">
        <w:rPr>
          <w:b/>
          <w:bCs/>
        </w:rPr>
        <w:t>ОБСТОЯТЕЛЬСТВА НЕПРЕОДОЛИМОЙ СИЛЫ (ФОРС-МАЖОР)</w:t>
      </w:r>
    </w:p>
    <w:p w:rsidR="00C42135" w:rsidRPr="008C40C0" w:rsidRDefault="00C42135" w:rsidP="00C42135">
      <w:pPr>
        <w:pStyle w:val="af8"/>
        <w:ind w:left="360"/>
        <w:rPr>
          <w:b/>
          <w:bCs/>
        </w:rPr>
      </w:pPr>
    </w:p>
    <w:p w:rsidR="00C42135" w:rsidRPr="008C40C0" w:rsidRDefault="00C42135" w:rsidP="00C42135">
      <w:pPr>
        <w:ind w:firstLine="709"/>
        <w:jc w:val="both"/>
      </w:pPr>
      <w:r w:rsidRPr="008C40C0">
        <w:lastRenderedPageBreak/>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C42135" w:rsidRPr="008C40C0" w:rsidRDefault="00C42135" w:rsidP="00C42135">
      <w:pPr>
        <w:ind w:firstLine="709"/>
        <w:jc w:val="both"/>
      </w:pPr>
      <w:r w:rsidRPr="008C40C0">
        <w:t>10.2. В случае если какая-либо из Сторон пострадает от событий, описанных в п. 10.1</w:t>
      </w:r>
      <w:r>
        <w:t xml:space="preserve"> настоящего Договора,</w:t>
      </w:r>
      <w:r w:rsidRPr="008C40C0">
        <w:t xml:space="preserve">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C42135" w:rsidRPr="008C40C0" w:rsidRDefault="00C42135" w:rsidP="00C42135">
      <w:pPr>
        <w:ind w:firstLine="709"/>
        <w:jc w:val="both"/>
      </w:pPr>
      <w:r w:rsidRPr="008C40C0">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C42135" w:rsidRPr="008C40C0" w:rsidRDefault="00C42135" w:rsidP="00C42135">
      <w:pPr>
        <w:ind w:firstLine="709"/>
        <w:jc w:val="both"/>
      </w:pPr>
      <w:r w:rsidRPr="008C40C0">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t xml:space="preserve"> </w:t>
      </w:r>
      <w:r w:rsidRPr="008C40C0">
        <w:t>10 (Десять) суток до предполагаемой даты расторжения.</w:t>
      </w:r>
    </w:p>
    <w:p w:rsidR="00C42135" w:rsidRPr="008C40C0" w:rsidRDefault="00C42135" w:rsidP="00C42135">
      <w:pPr>
        <w:pStyle w:val="23"/>
        <w:spacing w:after="0" w:line="240" w:lineRule="auto"/>
        <w:ind w:left="0" w:firstLine="709"/>
        <w:jc w:val="both"/>
      </w:pPr>
      <w:r w:rsidRPr="008C40C0">
        <w:t xml:space="preserve">10.5. В случае досрочного расторжения настоящего Договора в порядке, указанном в </w:t>
      </w:r>
      <w:r>
        <w:t xml:space="preserve">        </w:t>
      </w:r>
      <w:r w:rsidRPr="008C40C0">
        <w:t>п.10.4 настоящего Договора, расчеты производятся Сторонами по состоянию на момент возникновения таких обстоятельств непреодолимой силы.</w:t>
      </w:r>
    </w:p>
    <w:p w:rsidR="00C42135" w:rsidRDefault="00C42135" w:rsidP="00C42135">
      <w:pPr>
        <w:jc w:val="center"/>
        <w:rPr>
          <w:b/>
          <w:bCs/>
        </w:rPr>
      </w:pPr>
    </w:p>
    <w:p w:rsidR="00C42135" w:rsidRPr="008C40C0" w:rsidRDefault="00C42135" w:rsidP="00C42135">
      <w:pPr>
        <w:jc w:val="center"/>
        <w:rPr>
          <w:b/>
          <w:bCs/>
        </w:rPr>
      </w:pPr>
      <w:r w:rsidRPr="008C40C0">
        <w:rPr>
          <w:b/>
          <w:bCs/>
        </w:rPr>
        <w:t>11. СРОК ДЕЙСТВИЯ ДОГОВОРА</w:t>
      </w:r>
    </w:p>
    <w:p w:rsidR="00C42135" w:rsidRPr="008C40C0" w:rsidRDefault="00C42135" w:rsidP="00C42135">
      <w:pPr>
        <w:jc w:val="center"/>
        <w:rPr>
          <w:b/>
          <w:bCs/>
        </w:rPr>
      </w:pPr>
    </w:p>
    <w:p w:rsidR="00C42135" w:rsidRPr="008C40C0" w:rsidRDefault="00C42135" w:rsidP="00C42135">
      <w:pPr>
        <w:ind w:firstLine="720"/>
        <w:jc w:val="both"/>
      </w:pPr>
      <w:r w:rsidRPr="008C40C0">
        <w:t xml:space="preserve">11.1. Настоящий Договор вступает в силу с момента подписания и действует </w:t>
      </w:r>
      <w:r w:rsidRPr="00FA5670">
        <w:t xml:space="preserve">до </w:t>
      </w:r>
      <w:r>
        <w:t>30</w:t>
      </w:r>
      <w:r w:rsidRPr="00FA5670">
        <w:t xml:space="preserve"> </w:t>
      </w:r>
      <w:r>
        <w:t>октября</w:t>
      </w:r>
      <w:r w:rsidRPr="00FA5670">
        <w:t xml:space="preserve"> 2019 года</w:t>
      </w:r>
      <w:r w:rsidRPr="008C40C0">
        <w:t>, а в части неисполненных обязательств – до полного исполнения Сторонами своих обязательств по настоящему Договору.</w:t>
      </w:r>
    </w:p>
    <w:p w:rsidR="00C42135" w:rsidRPr="008C40C0" w:rsidRDefault="00C42135" w:rsidP="00C42135">
      <w:pPr>
        <w:rPr>
          <w:b/>
          <w:bCs/>
        </w:rPr>
      </w:pPr>
    </w:p>
    <w:p w:rsidR="00C42135" w:rsidRPr="008C40C0" w:rsidRDefault="00C42135" w:rsidP="00C42135">
      <w:pPr>
        <w:jc w:val="center"/>
        <w:rPr>
          <w:b/>
          <w:bCs/>
        </w:rPr>
      </w:pPr>
      <w:r w:rsidRPr="008C40C0">
        <w:rPr>
          <w:b/>
          <w:bCs/>
        </w:rPr>
        <w:t>12. ПОРЯДОК И ОСНОВАНИЯ ИЗМЕНЕНИЯ И РАСТОРЖЕНИЕ ДОГОВОРА</w:t>
      </w:r>
    </w:p>
    <w:p w:rsidR="00C42135" w:rsidRPr="008C40C0" w:rsidRDefault="00C42135" w:rsidP="00C42135">
      <w:pPr>
        <w:jc w:val="center"/>
        <w:rPr>
          <w:b/>
          <w:bCs/>
        </w:rPr>
      </w:pPr>
    </w:p>
    <w:p w:rsidR="00C42135" w:rsidRPr="008C40C0" w:rsidRDefault="00C42135" w:rsidP="00C42135">
      <w:pPr>
        <w:ind w:firstLine="720"/>
        <w:jc w:val="both"/>
      </w:pPr>
      <w:r w:rsidRPr="008C40C0">
        <w:t>12.1. Досрочное расторжение настоящего Договора допускается по письменному соглашению Сторон.</w:t>
      </w:r>
    </w:p>
    <w:p w:rsidR="00C42135" w:rsidRPr="008C40C0" w:rsidRDefault="00C42135" w:rsidP="00C42135">
      <w:pPr>
        <w:ind w:firstLine="720"/>
        <w:jc w:val="both"/>
      </w:pPr>
      <w:r w:rsidRPr="008C40C0">
        <w:t xml:space="preserve">12.2. </w:t>
      </w:r>
      <w:r w:rsidRPr="008C40C0">
        <w:rPr>
          <w:spacing w:val="-7"/>
        </w:rPr>
        <w:t>Любая из Сторон вправе о</w:t>
      </w:r>
      <w:r w:rsidRPr="008C40C0">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C42135" w:rsidRPr="008C40C0" w:rsidRDefault="00C42135" w:rsidP="00C42135">
      <w:pPr>
        <w:ind w:firstLine="720"/>
        <w:jc w:val="both"/>
      </w:pPr>
      <w:r w:rsidRPr="008C40C0">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C42135" w:rsidRPr="008C40C0" w:rsidRDefault="00C42135" w:rsidP="00C42135">
      <w:pPr>
        <w:ind w:firstLine="720"/>
        <w:jc w:val="both"/>
      </w:pPr>
      <w:r w:rsidRPr="008C40C0">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C42135" w:rsidRPr="008C40C0" w:rsidRDefault="00C42135" w:rsidP="00C42135">
      <w:pPr>
        <w:jc w:val="center"/>
        <w:rPr>
          <w:b/>
          <w:bCs/>
        </w:rPr>
      </w:pPr>
    </w:p>
    <w:p w:rsidR="00C42135" w:rsidRPr="008C40C0" w:rsidRDefault="00C42135" w:rsidP="00C42135">
      <w:pPr>
        <w:jc w:val="center"/>
        <w:rPr>
          <w:b/>
          <w:bCs/>
        </w:rPr>
      </w:pPr>
      <w:r w:rsidRPr="008C40C0">
        <w:rPr>
          <w:b/>
          <w:bCs/>
        </w:rPr>
        <w:t>13. ПОРЯДОК РАССМОТРЕНИЯ СПОРОВ</w:t>
      </w:r>
    </w:p>
    <w:p w:rsidR="00C42135" w:rsidRPr="008C40C0" w:rsidRDefault="00C42135" w:rsidP="00C42135">
      <w:pPr>
        <w:jc w:val="center"/>
        <w:rPr>
          <w:b/>
          <w:bCs/>
        </w:rPr>
      </w:pPr>
    </w:p>
    <w:p w:rsidR="00C42135" w:rsidRPr="008C40C0" w:rsidRDefault="00C42135" w:rsidP="00C42135">
      <w:pPr>
        <w:ind w:firstLine="709"/>
        <w:jc w:val="both"/>
        <w:rPr>
          <w:color w:val="000000"/>
        </w:rPr>
      </w:pPr>
      <w:r w:rsidRPr="008C40C0">
        <w:rPr>
          <w:color w:val="000000"/>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C42135" w:rsidRPr="008C40C0" w:rsidRDefault="00C42135" w:rsidP="00C42135">
      <w:pPr>
        <w:ind w:firstLine="709"/>
        <w:jc w:val="both"/>
        <w:rPr>
          <w:color w:val="000000"/>
        </w:rPr>
      </w:pPr>
      <w:r w:rsidRPr="008C40C0">
        <w:rPr>
          <w:color w:val="000000"/>
        </w:rPr>
        <w:lastRenderedPageBreak/>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C42135" w:rsidRPr="008C40C0" w:rsidRDefault="00C42135" w:rsidP="00C42135">
      <w:pPr>
        <w:jc w:val="both"/>
        <w:rPr>
          <w:color w:val="000000"/>
        </w:rPr>
      </w:pPr>
    </w:p>
    <w:p w:rsidR="00C42135" w:rsidRPr="008C40C0" w:rsidRDefault="00C42135" w:rsidP="00C42135">
      <w:pPr>
        <w:jc w:val="center"/>
        <w:rPr>
          <w:b/>
          <w:bCs/>
        </w:rPr>
      </w:pPr>
      <w:r w:rsidRPr="008C40C0">
        <w:rPr>
          <w:b/>
          <w:bCs/>
        </w:rPr>
        <w:t>14. ТРЕБОВАНИЯ К ПОДПИСИ</w:t>
      </w:r>
    </w:p>
    <w:p w:rsidR="00C42135" w:rsidRPr="008C40C0" w:rsidRDefault="00C42135" w:rsidP="00C42135">
      <w:pPr>
        <w:jc w:val="center"/>
        <w:rPr>
          <w:b/>
          <w:bCs/>
        </w:rPr>
      </w:pPr>
    </w:p>
    <w:p w:rsidR="00C42135" w:rsidRPr="008C40C0" w:rsidRDefault="00C42135" w:rsidP="00C42135">
      <w:pPr>
        <w:ind w:firstLine="720"/>
        <w:jc w:val="both"/>
      </w:pPr>
      <w:r w:rsidRPr="008C40C0">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C42135" w:rsidRPr="008C40C0" w:rsidRDefault="00C42135" w:rsidP="00C42135">
      <w:pPr>
        <w:ind w:firstLine="720"/>
        <w:jc w:val="both"/>
      </w:pPr>
      <w:r w:rsidRPr="008C40C0">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C42135" w:rsidRPr="008C40C0" w:rsidRDefault="00C42135" w:rsidP="00C42135">
      <w:pPr>
        <w:ind w:firstLine="709"/>
        <w:jc w:val="both"/>
        <w:rPr>
          <w:color w:val="000000"/>
        </w:rPr>
      </w:pPr>
    </w:p>
    <w:p w:rsidR="00C42135" w:rsidRPr="008C40C0" w:rsidRDefault="00C42135" w:rsidP="00C42135">
      <w:pPr>
        <w:jc w:val="center"/>
        <w:rPr>
          <w:b/>
          <w:bCs/>
        </w:rPr>
      </w:pPr>
      <w:r w:rsidRPr="008C40C0">
        <w:rPr>
          <w:b/>
          <w:bCs/>
        </w:rPr>
        <w:t>15. ЗАКЛЮЧИТЕЛЬНЫЕ ПОЛОЖЕНИЯ</w:t>
      </w:r>
    </w:p>
    <w:p w:rsidR="00C42135" w:rsidRPr="008C40C0" w:rsidRDefault="00C42135" w:rsidP="00C42135">
      <w:pPr>
        <w:jc w:val="center"/>
        <w:rPr>
          <w:b/>
          <w:bCs/>
        </w:rPr>
      </w:pPr>
    </w:p>
    <w:p w:rsidR="00C42135" w:rsidRPr="008C40C0" w:rsidRDefault="00C42135" w:rsidP="00C42135">
      <w:pPr>
        <w:ind w:firstLine="720"/>
        <w:jc w:val="both"/>
      </w:pPr>
      <w:r w:rsidRPr="008C40C0">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C42135" w:rsidRPr="008C40C0" w:rsidRDefault="00C42135" w:rsidP="00C42135">
      <w:pPr>
        <w:ind w:firstLine="720"/>
        <w:jc w:val="both"/>
      </w:pPr>
      <w:r w:rsidRPr="008C40C0">
        <w:t>15.2. Настоящий Договор составлен в двух экземплярах, имеющих одинаковую юридическую силу, по одному для каждой из Сторон.</w:t>
      </w:r>
    </w:p>
    <w:p w:rsidR="00C42135" w:rsidRPr="008C40C0" w:rsidRDefault="00C42135" w:rsidP="00C42135">
      <w:pPr>
        <w:ind w:left="720"/>
        <w:jc w:val="both"/>
      </w:pPr>
      <w:r w:rsidRPr="008C40C0">
        <w:t>15.3. К настоящему Договору прилагаются и являются его неотъемлемой частью:</w:t>
      </w:r>
    </w:p>
    <w:p w:rsidR="00C42135" w:rsidRPr="008C40C0" w:rsidRDefault="00C42135" w:rsidP="00C42135">
      <w:pPr>
        <w:ind w:firstLine="709"/>
        <w:jc w:val="both"/>
        <w:rPr>
          <w:bCs/>
        </w:rPr>
      </w:pPr>
      <w:r w:rsidRPr="008C40C0">
        <w:rPr>
          <w:bCs/>
        </w:rPr>
        <w:t>Приложение № 1: Техническое задание.</w:t>
      </w:r>
    </w:p>
    <w:p w:rsidR="00C42135" w:rsidRPr="008C40C0" w:rsidRDefault="00C42135" w:rsidP="00C42135">
      <w:pPr>
        <w:ind w:firstLine="709"/>
        <w:jc w:val="both"/>
        <w:rPr>
          <w:bCs/>
        </w:rPr>
      </w:pPr>
      <w:r w:rsidRPr="008C40C0">
        <w:rPr>
          <w:bCs/>
        </w:rPr>
        <w:t xml:space="preserve">Приложение № 2: </w:t>
      </w:r>
      <w:r w:rsidR="008C7B43">
        <w:rPr>
          <w:bCs/>
        </w:rPr>
        <w:t>Смета</w:t>
      </w:r>
      <w:r w:rsidRPr="008C40C0">
        <w:rPr>
          <w:bCs/>
        </w:rPr>
        <w:t>.</w:t>
      </w:r>
    </w:p>
    <w:p w:rsidR="00C42135" w:rsidRPr="008C40C0" w:rsidRDefault="00C42135" w:rsidP="00C42135">
      <w:pPr>
        <w:ind w:firstLine="709"/>
        <w:jc w:val="both"/>
        <w:rPr>
          <w:color w:val="000000"/>
        </w:rPr>
      </w:pPr>
    </w:p>
    <w:p w:rsidR="00C42135" w:rsidRPr="008C40C0" w:rsidRDefault="00C42135" w:rsidP="00C42135">
      <w:pPr>
        <w:jc w:val="center"/>
        <w:rPr>
          <w:b/>
        </w:rPr>
      </w:pPr>
      <w:r w:rsidRPr="008C40C0">
        <w:rPr>
          <w:b/>
        </w:rPr>
        <w:t>16. АДРЕСА, РЕКВИЗИТЫ И ПОДПИСИ СТОРОН</w:t>
      </w:r>
    </w:p>
    <w:p w:rsidR="00C42135" w:rsidRPr="008C40C0" w:rsidRDefault="00C42135" w:rsidP="00C42135">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633"/>
        <w:gridCol w:w="4888"/>
      </w:tblGrid>
      <w:tr w:rsidR="00C42135" w:rsidRPr="008C40C0" w:rsidTr="009169FE">
        <w:tc>
          <w:tcPr>
            <w:tcW w:w="2677" w:type="pct"/>
            <w:shd w:val="clear" w:color="auto" w:fill="auto"/>
          </w:tcPr>
          <w:p w:rsidR="00C42135" w:rsidRPr="008C40C0" w:rsidRDefault="00C42135" w:rsidP="009169FE">
            <w:pPr>
              <w:tabs>
                <w:tab w:val="left" w:pos="5245"/>
              </w:tabs>
              <w:ind w:right="602"/>
            </w:pPr>
            <w:r w:rsidRPr="008C40C0">
              <w:t>Заказчик:</w:t>
            </w:r>
          </w:p>
          <w:p w:rsidR="00C42135" w:rsidRPr="008C40C0" w:rsidRDefault="00C42135" w:rsidP="009169FE">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C42135" w:rsidRPr="008C40C0" w:rsidRDefault="00C42135" w:rsidP="009169FE">
            <w:pPr>
              <w:tabs>
                <w:tab w:val="left" w:pos="5245"/>
              </w:tabs>
              <w:ind w:right="602"/>
              <w:rPr>
                <w:b/>
              </w:rPr>
            </w:pPr>
          </w:p>
          <w:p w:rsidR="00C42135" w:rsidRPr="008C40C0" w:rsidRDefault="00C42135" w:rsidP="009169FE">
            <w:pPr>
              <w:tabs>
                <w:tab w:val="left" w:pos="5245"/>
              </w:tabs>
              <w:ind w:right="602"/>
            </w:pPr>
            <w:r w:rsidRPr="008C40C0">
              <w:t xml:space="preserve">Местонахождение: 121099, г. Москва, </w:t>
            </w:r>
          </w:p>
          <w:p w:rsidR="00C42135" w:rsidRPr="008C40C0" w:rsidRDefault="00C42135" w:rsidP="009169FE">
            <w:pPr>
              <w:tabs>
                <w:tab w:val="left" w:pos="5245"/>
              </w:tabs>
              <w:ind w:right="602"/>
            </w:pPr>
            <w:r w:rsidRPr="008C40C0">
              <w:t>ул. Новый Арбат, д.36/9</w:t>
            </w:r>
          </w:p>
          <w:p w:rsidR="00C42135" w:rsidRPr="008C40C0" w:rsidRDefault="00C42135" w:rsidP="009169FE">
            <w:pPr>
              <w:tabs>
                <w:tab w:val="left" w:pos="5245"/>
              </w:tabs>
              <w:ind w:right="602"/>
            </w:pPr>
            <w:r w:rsidRPr="008C40C0">
              <w:t>Тел.: (495) 690-91-29</w:t>
            </w:r>
          </w:p>
          <w:p w:rsidR="00C42135" w:rsidRPr="008C40C0" w:rsidRDefault="00C42135" w:rsidP="009169FE">
            <w:pPr>
              <w:tabs>
                <w:tab w:val="left" w:pos="5245"/>
              </w:tabs>
              <w:ind w:right="602"/>
            </w:pPr>
            <w:r w:rsidRPr="008C40C0">
              <w:t xml:space="preserve">Факс: (495) 690-91-39 </w:t>
            </w:r>
          </w:p>
          <w:p w:rsidR="00C42135" w:rsidRPr="008C40C0" w:rsidRDefault="00C42135" w:rsidP="009169FE">
            <w:pPr>
              <w:tabs>
                <w:tab w:val="left" w:pos="5245"/>
              </w:tabs>
              <w:ind w:right="602"/>
            </w:pPr>
            <w:r w:rsidRPr="008C40C0">
              <w:rPr>
                <w:lang w:val="en-US"/>
              </w:rPr>
              <w:t>E</w:t>
            </w:r>
            <w:r w:rsidRPr="008C40C0">
              <w:t>-</w:t>
            </w:r>
            <w:r w:rsidRPr="008C40C0">
              <w:rPr>
                <w:lang w:val="en-US"/>
              </w:rPr>
              <w:t>mail</w:t>
            </w:r>
            <w:r w:rsidRPr="008C40C0">
              <w:t xml:space="preserve">: </w:t>
            </w:r>
            <w:hyperlink r:id="rId14" w:history="1">
              <w:r w:rsidRPr="008C40C0">
                <w:rPr>
                  <w:rStyle w:val="aa"/>
                  <w:lang w:val="en-US"/>
                </w:rPr>
                <w:t>asi</w:t>
              </w:r>
              <w:r w:rsidRPr="008C40C0">
                <w:rPr>
                  <w:rStyle w:val="aa"/>
                </w:rPr>
                <w:t>@</w:t>
              </w:r>
              <w:r w:rsidRPr="008C40C0">
                <w:rPr>
                  <w:rStyle w:val="aa"/>
                  <w:lang w:val="en-US"/>
                </w:rPr>
                <w:t>asi</w:t>
              </w:r>
              <w:r w:rsidRPr="008C40C0">
                <w:rPr>
                  <w:rStyle w:val="aa"/>
                </w:rPr>
                <w:t>.</w:t>
              </w:r>
              <w:r w:rsidRPr="008C40C0">
                <w:rPr>
                  <w:rStyle w:val="aa"/>
                  <w:lang w:val="en-US"/>
                </w:rPr>
                <w:t>ru</w:t>
              </w:r>
            </w:hyperlink>
            <w:r w:rsidRPr="008C40C0">
              <w:t xml:space="preserve"> </w:t>
            </w:r>
          </w:p>
          <w:p w:rsidR="00C42135" w:rsidRPr="008C40C0" w:rsidRDefault="00C42135" w:rsidP="009169FE">
            <w:pPr>
              <w:tabs>
                <w:tab w:val="left" w:pos="5245"/>
              </w:tabs>
              <w:ind w:right="602"/>
            </w:pPr>
            <w:r w:rsidRPr="008C40C0">
              <w:t>ОГРН 1117799016829 ОКПО 30145767</w:t>
            </w:r>
          </w:p>
          <w:p w:rsidR="00C42135" w:rsidRPr="008C40C0" w:rsidRDefault="00C42135" w:rsidP="009169FE">
            <w:pPr>
              <w:tabs>
                <w:tab w:val="left" w:pos="5245"/>
              </w:tabs>
              <w:ind w:right="602"/>
            </w:pPr>
            <w:r w:rsidRPr="008C40C0">
              <w:t>ИНН 7704278735 КПП 770401001</w:t>
            </w:r>
          </w:p>
          <w:p w:rsidR="00C42135" w:rsidRPr="008C40C0" w:rsidRDefault="00C42135" w:rsidP="009169FE">
            <w:pPr>
              <w:tabs>
                <w:tab w:val="left" w:pos="5245"/>
              </w:tabs>
              <w:ind w:right="602"/>
            </w:pPr>
            <w:r w:rsidRPr="008C40C0">
              <w:t>р/с 40703810638170002348</w:t>
            </w:r>
          </w:p>
          <w:p w:rsidR="00C42135" w:rsidRPr="008C40C0" w:rsidRDefault="00C42135" w:rsidP="009169FE">
            <w:pPr>
              <w:tabs>
                <w:tab w:val="left" w:pos="5245"/>
              </w:tabs>
              <w:ind w:right="602"/>
            </w:pPr>
            <w:r w:rsidRPr="008C40C0">
              <w:t xml:space="preserve">в </w:t>
            </w:r>
            <w:r>
              <w:t>П</w:t>
            </w:r>
            <w:r w:rsidRPr="008C40C0">
              <w:t>АО «Сбербанк России», г. Москва</w:t>
            </w:r>
          </w:p>
          <w:p w:rsidR="00C42135" w:rsidRDefault="00C42135" w:rsidP="009169FE">
            <w:pPr>
              <w:tabs>
                <w:tab w:val="left" w:pos="5245"/>
              </w:tabs>
              <w:ind w:right="602"/>
            </w:pPr>
            <w:r w:rsidRPr="008C40C0">
              <w:t>к/с 30101810400000000225</w:t>
            </w:r>
          </w:p>
          <w:p w:rsidR="00C42135" w:rsidRPr="008C40C0" w:rsidRDefault="00C42135" w:rsidP="009169FE">
            <w:pPr>
              <w:tabs>
                <w:tab w:val="left" w:pos="5245"/>
              </w:tabs>
              <w:ind w:right="602"/>
            </w:pPr>
            <w:r>
              <w:t>БИК 044525225</w:t>
            </w:r>
          </w:p>
          <w:p w:rsidR="00C42135" w:rsidRPr="008C40C0" w:rsidRDefault="00C42135" w:rsidP="009169FE">
            <w:pPr>
              <w:tabs>
                <w:tab w:val="left" w:pos="5245"/>
              </w:tabs>
              <w:ind w:right="602"/>
              <w:rPr>
                <w:b/>
              </w:rPr>
            </w:pPr>
          </w:p>
          <w:p w:rsidR="00C42135" w:rsidRPr="008C40C0" w:rsidRDefault="00C42135" w:rsidP="009169FE">
            <w:pPr>
              <w:tabs>
                <w:tab w:val="left" w:pos="5245"/>
              </w:tabs>
              <w:ind w:right="602"/>
            </w:pPr>
            <w:r w:rsidRPr="008C40C0">
              <w:t>Административный директор</w:t>
            </w:r>
            <w:r>
              <w:t xml:space="preserve"> – Заместитель Генерального директора</w:t>
            </w:r>
          </w:p>
          <w:p w:rsidR="00C42135" w:rsidRPr="008C40C0" w:rsidRDefault="00C42135" w:rsidP="009169FE"/>
          <w:p w:rsidR="00C42135" w:rsidRPr="008C40C0" w:rsidRDefault="00C42135" w:rsidP="009169FE"/>
          <w:p w:rsidR="00C42135" w:rsidRPr="008C40C0" w:rsidRDefault="00C42135" w:rsidP="009169FE">
            <w:pPr>
              <w:ind w:firstLine="35"/>
            </w:pPr>
            <w:r w:rsidRPr="008C40C0">
              <w:t>______________</w:t>
            </w:r>
            <w:r>
              <w:t>____</w:t>
            </w:r>
            <w:r w:rsidRPr="008C40C0">
              <w:t xml:space="preserve">_______ </w:t>
            </w:r>
            <w:r>
              <w:t>Л.Г. Шепелева</w:t>
            </w:r>
          </w:p>
          <w:p w:rsidR="00C42135" w:rsidRPr="008C40C0" w:rsidRDefault="00C42135" w:rsidP="009169FE">
            <w:pPr>
              <w:ind w:firstLine="35"/>
              <w:rPr>
                <w:b/>
                <w:bCs/>
              </w:rPr>
            </w:pPr>
            <w:r w:rsidRPr="008C40C0">
              <w:t>М.П.</w:t>
            </w:r>
            <w:r w:rsidRPr="008C40C0">
              <w:rPr>
                <w:bCs/>
              </w:rPr>
              <w:t xml:space="preserve"> </w:t>
            </w:r>
          </w:p>
        </w:tc>
        <w:tc>
          <w:tcPr>
            <w:tcW w:w="2323" w:type="pct"/>
            <w:shd w:val="clear" w:color="auto" w:fill="auto"/>
          </w:tcPr>
          <w:p w:rsidR="00C42135" w:rsidRPr="008C40C0" w:rsidRDefault="00C42135" w:rsidP="009169FE">
            <w:r w:rsidRPr="008C40C0">
              <w:t>Исполнитель:</w:t>
            </w:r>
          </w:p>
          <w:p w:rsidR="00C42135" w:rsidRPr="008C40C0" w:rsidRDefault="00C42135" w:rsidP="009169FE">
            <w:pPr>
              <w:rPr>
                <w:bCs/>
                <w:lang w:val="en-US"/>
              </w:rPr>
            </w:pPr>
            <w:r w:rsidRPr="008C40C0">
              <w:rPr>
                <w:bCs/>
                <w:lang w:val="en-US"/>
              </w:rPr>
              <w:t>_____________</w:t>
            </w:r>
          </w:p>
          <w:p w:rsidR="00C42135" w:rsidRPr="008C40C0" w:rsidRDefault="00C42135" w:rsidP="009169FE">
            <w:pPr>
              <w:rPr>
                <w:bCs/>
                <w:lang w:val="en-US"/>
              </w:rPr>
            </w:pPr>
          </w:p>
          <w:p w:rsidR="00C42135" w:rsidRPr="008C40C0" w:rsidRDefault="00C42135" w:rsidP="009169FE">
            <w:pPr>
              <w:rPr>
                <w:bCs/>
                <w:lang w:val="en-US"/>
              </w:rPr>
            </w:pPr>
          </w:p>
          <w:p w:rsidR="00C42135" w:rsidRPr="008C40C0" w:rsidRDefault="00C42135" w:rsidP="009169FE">
            <w:pPr>
              <w:rPr>
                <w:bCs/>
                <w:lang w:val="en-US"/>
              </w:rPr>
            </w:pPr>
          </w:p>
          <w:p w:rsidR="00C42135" w:rsidRPr="008C40C0" w:rsidRDefault="00C42135" w:rsidP="009169FE">
            <w:pPr>
              <w:rPr>
                <w:bCs/>
                <w:lang w:val="en-US"/>
              </w:rPr>
            </w:pPr>
          </w:p>
          <w:p w:rsidR="00C42135" w:rsidRPr="008C40C0" w:rsidRDefault="00C42135" w:rsidP="009169FE">
            <w:pPr>
              <w:rPr>
                <w:bCs/>
                <w:lang w:val="en-US"/>
              </w:rPr>
            </w:pPr>
          </w:p>
          <w:p w:rsidR="00C42135" w:rsidRPr="008C40C0" w:rsidRDefault="00C42135" w:rsidP="009169FE">
            <w:pPr>
              <w:rPr>
                <w:bCs/>
                <w:lang w:val="en-US"/>
              </w:rPr>
            </w:pPr>
          </w:p>
          <w:p w:rsidR="00C42135" w:rsidRPr="008C40C0" w:rsidRDefault="00C42135" w:rsidP="009169FE">
            <w:pPr>
              <w:rPr>
                <w:bCs/>
                <w:lang w:val="en-US"/>
              </w:rPr>
            </w:pPr>
          </w:p>
          <w:p w:rsidR="00C42135" w:rsidRPr="008C40C0" w:rsidRDefault="00C42135" w:rsidP="009169FE">
            <w:pPr>
              <w:rPr>
                <w:bCs/>
                <w:lang w:val="en-US"/>
              </w:rPr>
            </w:pPr>
          </w:p>
          <w:p w:rsidR="00C42135" w:rsidRPr="008C40C0" w:rsidRDefault="00C42135" w:rsidP="009169FE">
            <w:pPr>
              <w:rPr>
                <w:bCs/>
                <w:lang w:val="en-US"/>
              </w:rPr>
            </w:pPr>
          </w:p>
          <w:p w:rsidR="00C42135" w:rsidRPr="008C40C0" w:rsidRDefault="00C42135" w:rsidP="009169FE">
            <w:pPr>
              <w:rPr>
                <w:bCs/>
                <w:lang w:val="en-US"/>
              </w:rPr>
            </w:pPr>
          </w:p>
          <w:p w:rsidR="00C42135" w:rsidRPr="008C40C0" w:rsidRDefault="00C42135" w:rsidP="009169FE">
            <w:pPr>
              <w:rPr>
                <w:bCs/>
                <w:lang w:val="en-US"/>
              </w:rPr>
            </w:pPr>
          </w:p>
          <w:p w:rsidR="00C42135" w:rsidRPr="008C40C0" w:rsidRDefault="00C42135" w:rsidP="009169FE">
            <w:pPr>
              <w:rPr>
                <w:bCs/>
                <w:lang w:val="en-US"/>
              </w:rPr>
            </w:pPr>
          </w:p>
          <w:p w:rsidR="00C42135" w:rsidRPr="008C40C0" w:rsidRDefault="00C42135" w:rsidP="009169FE">
            <w:pPr>
              <w:rPr>
                <w:bCs/>
                <w:lang w:val="en-US"/>
              </w:rPr>
            </w:pPr>
          </w:p>
          <w:p w:rsidR="00C42135" w:rsidRPr="008C40C0" w:rsidRDefault="00C42135" w:rsidP="009169FE">
            <w:pPr>
              <w:rPr>
                <w:bCs/>
                <w:lang w:val="en-US"/>
              </w:rPr>
            </w:pPr>
          </w:p>
          <w:p w:rsidR="00C42135" w:rsidRDefault="00C42135" w:rsidP="009169FE"/>
          <w:p w:rsidR="00C42135" w:rsidRDefault="00C42135" w:rsidP="009169FE">
            <w:r>
              <w:t>_____________________</w:t>
            </w:r>
          </w:p>
          <w:p w:rsidR="00C42135" w:rsidRDefault="00C42135" w:rsidP="009169FE"/>
          <w:p w:rsidR="00C42135" w:rsidRPr="008C40C0" w:rsidRDefault="00C42135" w:rsidP="009169FE"/>
          <w:p w:rsidR="00C42135" w:rsidRPr="008C40C0" w:rsidRDefault="00C42135" w:rsidP="009169FE">
            <w:pPr>
              <w:rPr>
                <w:lang w:val="en-US"/>
              </w:rPr>
            </w:pPr>
            <w:r w:rsidRPr="008C40C0">
              <w:t xml:space="preserve">_____________________ </w:t>
            </w:r>
            <w:r w:rsidRPr="008C40C0">
              <w:rPr>
                <w:lang w:val="en-US"/>
              </w:rPr>
              <w:t>_____________</w:t>
            </w:r>
          </w:p>
          <w:p w:rsidR="00C42135" w:rsidRPr="008C40C0" w:rsidRDefault="00C42135" w:rsidP="009169FE">
            <w:r w:rsidRPr="008C40C0">
              <w:t>М.П.</w:t>
            </w:r>
          </w:p>
        </w:tc>
      </w:tr>
    </w:tbl>
    <w:p w:rsidR="00C42135" w:rsidRDefault="00C42135" w:rsidP="006B76FA">
      <w:pPr>
        <w:keepNext/>
        <w:keepLines/>
        <w:numPr>
          <w:ilvl w:val="0"/>
          <w:numId w:val="6"/>
        </w:numPr>
        <w:spacing w:before="480" w:after="200" w:line="276" w:lineRule="auto"/>
        <w:ind w:left="0" w:firstLine="0"/>
        <w:jc w:val="center"/>
        <w:outlineLvl w:val="0"/>
        <w:rPr>
          <w:b/>
          <w:bCs/>
          <w:sz w:val="28"/>
          <w:szCs w:val="28"/>
          <w:lang w:eastAsia="en-US"/>
        </w:rPr>
      </w:pPr>
      <w:r>
        <w:rPr>
          <w:b/>
          <w:bCs/>
          <w:sz w:val="28"/>
          <w:szCs w:val="28"/>
          <w:lang w:eastAsia="en-US"/>
        </w:rPr>
        <w:br w:type="page"/>
      </w:r>
    </w:p>
    <w:p w:rsidR="006B76FA" w:rsidRPr="00D44CF8" w:rsidRDefault="006B76FA" w:rsidP="006B76FA">
      <w:pPr>
        <w:keepNext/>
        <w:keepLines/>
        <w:numPr>
          <w:ilvl w:val="0"/>
          <w:numId w:val="6"/>
        </w:numPr>
        <w:spacing w:before="480" w:after="200" w:line="276" w:lineRule="auto"/>
        <w:ind w:left="0" w:firstLine="0"/>
        <w:jc w:val="center"/>
        <w:outlineLvl w:val="0"/>
        <w:rPr>
          <w:b/>
          <w:bCs/>
          <w:sz w:val="28"/>
          <w:szCs w:val="28"/>
          <w:lang w:eastAsia="en-US"/>
        </w:rPr>
      </w:pPr>
      <w:r w:rsidRPr="00D44CF8">
        <w:rPr>
          <w:b/>
          <w:bCs/>
          <w:sz w:val="28"/>
          <w:szCs w:val="28"/>
          <w:lang w:eastAsia="en-US"/>
        </w:rPr>
        <w:lastRenderedPageBreak/>
        <w:t>ФОРМА ЗАЯВКИ</w:t>
      </w:r>
      <w:bookmarkEnd w:id="77"/>
    </w:p>
    <w:p w:rsidR="006B76FA" w:rsidRPr="00D44CF8" w:rsidRDefault="006B76FA" w:rsidP="006B76FA">
      <w:pPr>
        <w:rPr>
          <w:sz w:val="18"/>
          <w:szCs w:val="20"/>
        </w:rPr>
      </w:pPr>
    </w:p>
    <w:p w:rsidR="006B76FA" w:rsidRPr="00D44CF8" w:rsidRDefault="006B76FA" w:rsidP="006B76FA">
      <w:pPr>
        <w:rPr>
          <w:b/>
        </w:rPr>
      </w:pPr>
      <w:r w:rsidRPr="00D44CF8">
        <w:rPr>
          <w:b/>
        </w:rPr>
        <w:t xml:space="preserve">ФОРМА 1. </w:t>
      </w:r>
    </w:p>
    <w:p w:rsidR="006B76FA" w:rsidRPr="00D44CF8" w:rsidRDefault="006B76FA" w:rsidP="006B76FA">
      <w:pPr>
        <w:rPr>
          <w:sz w:val="20"/>
          <w:szCs w:val="20"/>
        </w:rPr>
      </w:pPr>
      <w:r w:rsidRPr="00D44CF8">
        <w:rPr>
          <w:sz w:val="20"/>
          <w:szCs w:val="20"/>
        </w:rPr>
        <w:t>Заявка на участие в Закупке</w:t>
      </w:r>
    </w:p>
    <w:p w:rsidR="006B76FA" w:rsidRPr="00D44CF8" w:rsidRDefault="006B76FA" w:rsidP="006B76FA">
      <w:pPr>
        <w:rPr>
          <w:sz w:val="18"/>
          <w:szCs w:val="20"/>
        </w:rPr>
      </w:pPr>
    </w:p>
    <w:p w:rsidR="006B76FA" w:rsidRPr="00D44CF8" w:rsidRDefault="006B76FA" w:rsidP="006B76FA">
      <w:pPr>
        <w:pBdr>
          <w:top w:val="single" w:sz="4" w:space="1" w:color="auto"/>
        </w:pBdr>
        <w:shd w:val="clear" w:color="auto" w:fill="E0E0E0"/>
        <w:spacing w:before="120"/>
        <w:ind w:right="21"/>
        <w:jc w:val="center"/>
        <w:rPr>
          <w:b/>
          <w:bCs/>
          <w:color w:val="000000"/>
          <w:spacing w:val="36"/>
          <w:sz w:val="20"/>
          <w:szCs w:val="22"/>
        </w:rPr>
      </w:pPr>
      <w:bookmarkStart w:id="78" w:name="_ФОРМА_1._ЗАЯВКА"/>
      <w:bookmarkEnd w:id="78"/>
      <w:r w:rsidRPr="00D44CF8">
        <w:rPr>
          <w:b/>
          <w:bCs/>
          <w:color w:val="000000"/>
          <w:spacing w:val="36"/>
          <w:sz w:val="20"/>
          <w:szCs w:val="22"/>
        </w:rPr>
        <w:t>начало формы</w:t>
      </w:r>
    </w:p>
    <w:p w:rsidR="006B76FA" w:rsidRPr="00D44CF8" w:rsidRDefault="006B76FA" w:rsidP="006B76FA">
      <w:pPr>
        <w:rPr>
          <w:sz w:val="20"/>
          <w:szCs w:val="20"/>
        </w:rPr>
      </w:pPr>
    </w:p>
    <w:p w:rsidR="006B76FA" w:rsidRPr="00D44CF8" w:rsidRDefault="006B76FA" w:rsidP="006B76FA">
      <w:pPr>
        <w:rPr>
          <w:sz w:val="20"/>
          <w:szCs w:val="20"/>
        </w:rPr>
      </w:pPr>
      <w:bookmarkStart w:id="79" w:name="_Ref166329400"/>
      <w:r w:rsidRPr="00D44CF8">
        <w:rPr>
          <w:sz w:val="20"/>
          <w:szCs w:val="20"/>
        </w:rPr>
        <w:t xml:space="preserve">На бланке участника </w:t>
      </w:r>
      <w:bookmarkEnd w:id="79"/>
      <w:r w:rsidRPr="00D44CF8">
        <w:rPr>
          <w:sz w:val="20"/>
          <w:szCs w:val="20"/>
        </w:rPr>
        <w:t xml:space="preserve">Закупочной процедуры </w:t>
      </w:r>
    </w:p>
    <w:p w:rsidR="006B76FA" w:rsidRPr="00D44CF8" w:rsidRDefault="006B76FA" w:rsidP="006B76FA">
      <w:pPr>
        <w:rPr>
          <w:sz w:val="20"/>
          <w:szCs w:val="20"/>
        </w:rPr>
      </w:pPr>
    </w:p>
    <w:p w:rsidR="006B76FA" w:rsidRPr="00D44CF8" w:rsidRDefault="006B76FA" w:rsidP="006B76FA">
      <w:pPr>
        <w:rPr>
          <w:sz w:val="20"/>
          <w:szCs w:val="20"/>
        </w:rPr>
      </w:pPr>
      <w:r w:rsidRPr="00D44CF8">
        <w:rPr>
          <w:sz w:val="20"/>
          <w:szCs w:val="20"/>
        </w:rPr>
        <w:t>Дата, исх. номер</w:t>
      </w:r>
    </w:p>
    <w:p w:rsidR="006B76FA" w:rsidRPr="00D44CF8" w:rsidRDefault="006B76FA" w:rsidP="006B76FA">
      <w:pPr>
        <w:jc w:val="right"/>
        <w:rPr>
          <w:b/>
        </w:rPr>
      </w:pPr>
      <w:r w:rsidRPr="00D44CF8">
        <w:rPr>
          <w:b/>
        </w:rPr>
        <w:t>Заказчику:</w:t>
      </w:r>
    </w:p>
    <w:p w:rsidR="006B76FA" w:rsidRPr="00D44CF8" w:rsidRDefault="006B76FA" w:rsidP="006B76FA">
      <w:pPr>
        <w:jc w:val="right"/>
        <w:rPr>
          <w:b/>
          <w:u w:val="single"/>
        </w:rPr>
      </w:pPr>
      <w:r w:rsidRPr="00D44CF8">
        <w:rPr>
          <w:b/>
          <w:u w:val="single"/>
        </w:rPr>
        <w:t>Агентству стратегических инициатив</w:t>
      </w:r>
    </w:p>
    <w:p w:rsidR="006B76FA" w:rsidRPr="00D44CF8" w:rsidRDefault="006B76FA" w:rsidP="006B76FA">
      <w:pPr>
        <w:jc w:val="center"/>
        <w:rPr>
          <w:b/>
          <w:szCs w:val="20"/>
        </w:rPr>
      </w:pPr>
    </w:p>
    <w:p w:rsidR="006B76FA" w:rsidRPr="00D44CF8" w:rsidRDefault="006B76FA" w:rsidP="006B76FA">
      <w:pPr>
        <w:jc w:val="center"/>
        <w:rPr>
          <w:b/>
          <w:szCs w:val="20"/>
        </w:rPr>
      </w:pPr>
      <w:r w:rsidRPr="00D44CF8">
        <w:rPr>
          <w:b/>
          <w:szCs w:val="20"/>
        </w:rPr>
        <w:t>ЗАЯВКА НА УЧАСТИЕ В ЗАКУПКЕ</w:t>
      </w:r>
    </w:p>
    <w:p w:rsidR="006B76FA" w:rsidRPr="00D44CF8" w:rsidRDefault="006B76FA" w:rsidP="006B76FA">
      <w:pPr>
        <w:ind w:firstLine="540"/>
        <w:jc w:val="both"/>
        <w:rPr>
          <w:b/>
        </w:rPr>
      </w:pPr>
    </w:p>
    <w:p w:rsidR="006B76FA" w:rsidRPr="00D44CF8" w:rsidRDefault="006B76FA" w:rsidP="006B76FA">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6B76FA" w:rsidRPr="00D44CF8" w:rsidRDefault="006B76FA" w:rsidP="006B76FA">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6B76FA" w:rsidRPr="00D44CF8" w:rsidTr="00D35B99">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6B76FA" w:rsidRPr="00D44CF8" w:rsidRDefault="006B76FA" w:rsidP="00D35B99">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6B76FA" w:rsidRPr="00D44CF8" w:rsidRDefault="006B76FA" w:rsidP="00D35B99">
            <w:pPr>
              <w:jc w:val="center"/>
              <w:rPr>
                <w:b/>
                <w:bCs/>
                <w:sz w:val="22"/>
                <w:szCs w:val="22"/>
              </w:rPr>
            </w:pPr>
            <w:r w:rsidRPr="00D44CF8">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6B76FA" w:rsidRPr="00D44CF8" w:rsidRDefault="006B76FA" w:rsidP="00D35B99">
            <w:pPr>
              <w:jc w:val="center"/>
              <w:rPr>
                <w:b/>
                <w:bCs/>
                <w:sz w:val="22"/>
                <w:szCs w:val="22"/>
              </w:rPr>
            </w:pPr>
            <w:r w:rsidRPr="00D44CF8">
              <w:rPr>
                <w:b/>
                <w:bCs/>
                <w:sz w:val="22"/>
                <w:szCs w:val="22"/>
              </w:rPr>
              <w:t>Предложение Участника закупки*</w:t>
            </w:r>
          </w:p>
          <w:p w:rsidR="006B76FA" w:rsidRPr="00D44CF8" w:rsidRDefault="006B76FA" w:rsidP="00D35B99">
            <w:pPr>
              <w:jc w:val="center"/>
              <w:rPr>
                <w:i/>
                <w:iCs/>
              </w:rPr>
            </w:pPr>
          </w:p>
        </w:tc>
      </w:tr>
      <w:tr w:rsidR="006B76FA" w:rsidRPr="00D44CF8" w:rsidTr="00D35B99">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6B76FA" w:rsidRPr="00D44CF8" w:rsidRDefault="006B76FA" w:rsidP="00D35B99"/>
        </w:tc>
        <w:tc>
          <w:tcPr>
            <w:tcW w:w="5985" w:type="dxa"/>
            <w:tcBorders>
              <w:top w:val="single" w:sz="4" w:space="0" w:color="auto"/>
              <w:left w:val="single" w:sz="4" w:space="0" w:color="auto"/>
              <w:bottom w:val="single" w:sz="4" w:space="0" w:color="auto"/>
              <w:right w:val="single" w:sz="4" w:space="0" w:color="auto"/>
            </w:tcBorders>
            <w:vAlign w:val="center"/>
          </w:tcPr>
          <w:p w:rsidR="006B76FA" w:rsidRPr="00D44CF8" w:rsidRDefault="006B76FA" w:rsidP="00D35B99"/>
        </w:tc>
      </w:tr>
      <w:tr w:rsidR="006B76FA" w:rsidRPr="00D44CF8" w:rsidTr="00D35B99">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6B76FA" w:rsidRPr="00D44CF8" w:rsidRDefault="006B76FA" w:rsidP="00D35B99"/>
        </w:tc>
        <w:tc>
          <w:tcPr>
            <w:tcW w:w="5985" w:type="dxa"/>
            <w:tcBorders>
              <w:top w:val="single" w:sz="4" w:space="0" w:color="auto"/>
              <w:left w:val="single" w:sz="4" w:space="0" w:color="auto"/>
              <w:bottom w:val="single" w:sz="4" w:space="0" w:color="auto"/>
              <w:right w:val="single" w:sz="4" w:space="0" w:color="auto"/>
            </w:tcBorders>
            <w:vAlign w:val="center"/>
          </w:tcPr>
          <w:p w:rsidR="006B76FA" w:rsidRPr="00D44CF8" w:rsidRDefault="006B76FA" w:rsidP="00D35B99"/>
        </w:tc>
      </w:tr>
      <w:tr w:rsidR="006B76FA" w:rsidRPr="00D44CF8" w:rsidTr="00D35B99">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6B76FA" w:rsidRPr="00D44CF8" w:rsidRDefault="006B76FA" w:rsidP="00D35B99"/>
        </w:tc>
        <w:tc>
          <w:tcPr>
            <w:tcW w:w="5985" w:type="dxa"/>
            <w:tcBorders>
              <w:top w:val="single" w:sz="4" w:space="0" w:color="auto"/>
              <w:left w:val="single" w:sz="4" w:space="0" w:color="auto"/>
              <w:bottom w:val="single" w:sz="4" w:space="0" w:color="auto"/>
              <w:right w:val="single" w:sz="4" w:space="0" w:color="auto"/>
            </w:tcBorders>
            <w:vAlign w:val="center"/>
          </w:tcPr>
          <w:p w:rsidR="006B76FA" w:rsidRPr="00D44CF8" w:rsidRDefault="006B76FA" w:rsidP="00D35B99"/>
        </w:tc>
      </w:tr>
    </w:tbl>
    <w:p w:rsidR="006B76FA" w:rsidRPr="00D44CF8" w:rsidRDefault="006B76FA" w:rsidP="006B76FA">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6B76FA" w:rsidRPr="00D44CF8" w:rsidRDefault="006B76FA" w:rsidP="006B76FA">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6B76FA" w:rsidRPr="00D44CF8" w:rsidRDefault="006B76FA" w:rsidP="006B76FA">
      <w:pPr>
        <w:numPr>
          <w:ilvl w:val="0"/>
          <w:numId w:val="16"/>
        </w:numPr>
        <w:spacing w:after="200" w:line="276" w:lineRule="auto"/>
        <w:ind w:left="0" w:firstLine="0"/>
        <w:contextualSpacing/>
        <w:jc w:val="both"/>
      </w:pPr>
      <w:r w:rsidRPr="00D44CF8">
        <w:lastRenderedPageBreak/>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6B76FA" w:rsidRPr="00D44CF8" w:rsidRDefault="006B76FA" w:rsidP="006B76FA">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6B76FA" w:rsidRPr="00D44CF8" w:rsidRDefault="006B76FA" w:rsidP="006B76FA">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6B76FA" w:rsidRPr="00D44CF8" w:rsidRDefault="006B76FA" w:rsidP="006B76FA">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6B76FA" w:rsidRPr="00D44CF8" w:rsidRDefault="006B76FA" w:rsidP="006B76FA">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6B76FA" w:rsidRPr="00D44CF8" w:rsidRDefault="006B76FA" w:rsidP="006B76FA">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6B76FA" w:rsidRPr="00D44CF8" w:rsidRDefault="006B76FA" w:rsidP="006B76FA">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6B76FA" w:rsidRPr="00D44CF8" w:rsidRDefault="006B76FA" w:rsidP="006B76FA">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6B76FA" w:rsidRPr="00D44CF8" w:rsidRDefault="006B76FA" w:rsidP="006B76FA">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6B76FA" w:rsidRPr="00D44CF8" w:rsidRDefault="006B76FA" w:rsidP="006B76FA">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6B76FA" w:rsidRPr="00D44CF8" w:rsidRDefault="006B76FA" w:rsidP="006B76FA">
      <w:pPr>
        <w:rPr>
          <w:sz w:val="20"/>
        </w:rPr>
      </w:pPr>
      <w:r w:rsidRPr="00D44CF8">
        <w:rPr>
          <w:sz w:val="20"/>
        </w:rPr>
        <w:t>___________________________________________</w:t>
      </w:r>
    </w:p>
    <w:p w:rsidR="006B76FA" w:rsidRPr="00D44CF8" w:rsidRDefault="006B76FA" w:rsidP="006B76FA">
      <w:pPr>
        <w:rPr>
          <w:sz w:val="20"/>
          <w:vertAlign w:val="subscript"/>
        </w:rPr>
      </w:pPr>
      <w:r w:rsidRPr="00D44CF8">
        <w:rPr>
          <w:sz w:val="20"/>
          <w:vertAlign w:val="subscript"/>
        </w:rPr>
        <w:t xml:space="preserve">                                                           (подпись, М.П.)</w:t>
      </w:r>
    </w:p>
    <w:p w:rsidR="006B76FA" w:rsidRPr="00D44CF8" w:rsidRDefault="006B76FA" w:rsidP="006B76FA">
      <w:pPr>
        <w:rPr>
          <w:sz w:val="20"/>
          <w:vertAlign w:val="subscript"/>
        </w:rPr>
      </w:pPr>
      <w:r w:rsidRPr="00D44CF8">
        <w:rPr>
          <w:sz w:val="20"/>
          <w:vertAlign w:val="subscript"/>
        </w:rPr>
        <w:t>__________________________________________________________________</w:t>
      </w:r>
    </w:p>
    <w:p w:rsidR="006B76FA" w:rsidRPr="00D44CF8" w:rsidRDefault="006B76FA" w:rsidP="006B76FA">
      <w:pPr>
        <w:rPr>
          <w:sz w:val="20"/>
          <w:vertAlign w:val="subscript"/>
        </w:rPr>
      </w:pPr>
      <w:r w:rsidRPr="00D44CF8">
        <w:rPr>
          <w:sz w:val="20"/>
          <w:vertAlign w:val="subscript"/>
        </w:rPr>
        <w:t xml:space="preserve">                            (фамилия, имя, отчество подписавшего, должность)</w:t>
      </w:r>
    </w:p>
    <w:p w:rsidR="006B76FA" w:rsidRPr="00D44CF8" w:rsidRDefault="006B76FA" w:rsidP="006B76FA">
      <w:pPr>
        <w:rPr>
          <w:sz w:val="20"/>
        </w:rPr>
      </w:pPr>
    </w:p>
    <w:p w:rsidR="006B76FA" w:rsidRPr="00D44CF8" w:rsidRDefault="006B76FA" w:rsidP="006B76FA">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6B76FA" w:rsidRPr="00D44CF8" w:rsidRDefault="006B76FA" w:rsidP="006B76FA">
      <w:pPr>
        <w:rPr>
          <w:szCs w:val="20"/>
        </w:rPr>
      </w:pPr>
    </w:p>
    <w:p w:rsidR="006B76FA" w:rsidRPr="00D44CF8" w:rsidRDefault="006B76FA" w:rsidP="006B76FA">
      <w:pPr>
        <w:rPr>
          <w:sz w:val="20"/>
          <w:szCs w:val="20"/>
        </w:rPr>
      </w:pPr>
      <w:r w:rsidRPr="00D44CF8">
        <w:rPr>
          <w:sz w:val="20"/>
          <w:szCs w:val="20"/>
        </w:rPr>
        <w:t>Инструкция по заполнению:</w:t>
      </w:r>
    </w:p>
    <w:p w:rsidR="006B76FA" w:rsidRPr="00D44CF8" w:rsidRDefault="006B76FA" w:rsidP="006B76FA">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6B76FA" w:rsidRPr="00D44CF8" w:rsidRDefault="006B76FA" w:rsidP="006B76FA">
      <w:pPr>
        <w:jc w:val="both"/>
        <w:rPr>
          <w:sz w:val="20"/>
          <w:szCs w:val="20"/>
        </w:rPr>
      </w:pPr>
      <w:r w:rsidRPr="00D44CF8">
        <w:rPr>
          <w:sz w:val="20"/>
          <w:szCs w:val="20"/>
        </w:rPr>
        <w:lastRenderedPageBreak/>
        <w:t>2. Инструкции, приведенные по тексту формы и выделенные серым цветом, рекомендуется удалить из текста заявки.</w:t>
      </w:r>
    </w:p>
    <w:p w:rsidR="006B76FA" w:rsidRPr="00D44CF8" w:rsidRDefault="006B76FA" w:rsidP="006B76FA">
      <w:pPr>
        <w:rPr>
          <w:sz w:val="20"/>
          <w:szCs w:val="20"/>
        </w:rPr>
      </w:pPr>
      <w:r w:rsidRPr="00D44CF8">
        <w:rPr>
          <w:sz w:val="20"/>
          <w:szCs w:val="20"/>
        </w:rPr>
        <w:t>3. Форма должна быть подписана и скреплена оттиском печати (при наличии).</w:t>
      </w:r>
    </w:p>
    <w:p w:rsidR="006B76FA" w:rsidRPr="00D44CF8" w:rsidRDefault="006B76FA" w:rsidP="006B76FA">
      <w:pPr>
        <w:rPr>
          <w:sz w:val="20"/>
          <w:vertAlign w:val="subscript"/>
        </w:rPr>
      </w:pPr>
      <w:r w:rsidRPr="00D44CF8">
        <w:rPr>
          <w:sz w:val="20"/>
        </w:rPr>
        <w:br w:type="page"/>
      </w:r>
    </w:p>
    <w:p w:rsidR="006B76FA" w:rsidRPr="00D44CF8" w:rsidRDefault="006B76FA" w:rsidP="006B76FA">
      <w:pPr>
        <w:jc w:val="right"/>
        <w:rPr>
          <w:sz w:val="20"/>
        </w:rPr>
      </w:pPr>
      <w:r w:rsidRPr="00D44CF8">
        <w:rPr>
          <w:sz w:val="20"/>
        </w:rPr>
        <w:lastRenderedPageBreak/>
        <w:t>Приложение № 1</w:t>
      </w:r>
    </w:p>
    <w:p w:rsidR="006B76FA" w:rsidRPr="00D44CF8" w:rsidRDefault="008C7B43" w:rsidP="006B76FA">
      <w:pPr>
        <w:jc w:val="right"/>
        <w:rPr>
          <w:sz w:val="20"/>
        </w:rPr>
      </w:pPr>
      <w:r>
        <w:rPr>
          <w:sz w:val="20"/>
        </w:rPr>
        <w:t xml:space="preserve">к Заявке </w:t>
      </w:r>
      <w:r w:rsidR="006B76FA" w:rsidRPr="00D44CF8">
        <w:rPr>
          <w:sz w:val="20"/>
        </w:rPr>
        <w:t>на участие в Закупке</w:t>
      </w:r>
    </w:p>
    <w:p w:rsidR="006B76FA" w:rsidRPr="00D44CF8" w:rsidRDefault="006B76FA" w:rsidP="006B76FA">
      <w:pPr>
        <w:jc w:val="right"/>
        <w:rPr>
          <w:sz w:val="20"/>
        </w:rPr>
      </w:pPr>
      <w:r w:rsidRPr="00D44CF8">
        <w:rPr>
          <w:sz w:val="20"/>
        </w:rPr>
        <w:t>_____________________________________________</w:t>
      </w:r>
    </w:p>
    <w:p w:rsidR="006B76FA" w:rsidRPr="00D44CF8" w:rsidRDefault="006B76FA" w:rsidP="006B76FA">
      <w:pPr>
        <w:jc w:val="right"/>
        <w:rPr>
          <w:sz w:val="20"/>
        </w:rPr>
      </w:pPr>
      <w:r w:rsidRPr="00D44CF8">
        <w:rPr>
          <w:sz w:val="20"/>
        </w:rPr>
        <w:t>_____________________________________________</w:t>
      </w:r>
    </w:p>
    <w:p w:rsidR="006B76FA" w:rsidRPr="00D44CF8" w:rsidRDefault="006B76FA" w:rsidP="006B76FA">
      <w:pPr>
        <w:rPr>
          <w:sz w:val="20"/>
        </w:rPr>
      </w:pPr>
    </w:p>
    <w:p w:rsidR="006B76FA" w:rsidRPr="00D44CF8" w:rsidRDefault="006B76FA" w:rsidP="006B76FA">
      <w:pPr>
        <w:rPr>
          <w:sz w:val="20"/>
        </w:rPr>
      </w:pPr>
    </w:p>
    <w:p w:rsidR="006B76FA" w:rsidRPr="00D44CF8" w:rsidRDefault="006B76FA" w:rsidP="006B76FA">
      <w:pPr>
        <w:jc w:val="center"/>
        <w:rPr>
          <w:b/>
        </w:rPr>
      </w:pPr>
      <w:r w:rsidRPr="00D44CF8">
        <w:rPr>
          <w:b/>
        </w:rPr>
        <w:t>Техническо-коммерческое предложение</w:t>
      </w:r>
    </w:p>
    <w:p w:rsidR="006B76FA" w:rsidRPr="00D44CF8" w:rsidRDefault="006B76FA" w:rsidP="006B76FA">
      <w:pPr>
        <w:jc w:val="center"/>
      </w:pPr>
      <w:r w:rsidRPr="00D44CF8">
        <w:t>_____________________________________</w:t>
      </w:r>
    </w:p>
    <w:p w:rsidR="006B76FA" w:rsidRPr="00D44CF8" w:rsidRDefault="006B76FA" w:rsidP="006B76FA">
      <w:pPr>
        <w:rPr>
          <w:sz w:val="20"/>
        </w:rPr>
      </w:pPr>
    </w:p>
    <w:p w:rsidR="006B76FA" w:rsidRPr="00D44CF8" w:rsidRDefault="006B76FA" w:rsidP="006B76FA">
      <w:pPr>
        <w:rPr>
          <w:sz w:val="20"/>
        </w:rPr>
      </w:pPr>
    </w:p>
    <w:p w:rsidR="008C7B43" w:rsidRPr="00E22F29" w:rsidRDefault="008C7B43" w:rsidP="008C7B43">
      <w:pPr>
        <w:rPr>
          <w:i/>
          <w:sz w:val="22"/>
        </w:rPr>
      </w:pPr>
      <w:r w:rsidRPr="00E22F29">
        <w:rPr>
          <w:i/>
          <w:sz w:val="22"/>
        </w:rPr>
        <w:t>Участник должен представить детальное предложение по каждому планируемому мероприятию</w:t>
      </w:r>
      <w:r>
        <w:rPr>
          <w:i/>
          <w:sz w:val="22"/>
        </w:rPr>
        <w:t xml:space="preserve"> в соответствии с требованиями Технического задания</w:t>
      </w:r>
      <w:r w:rsidRPr="00E22F29">
        <w:rPr>
          <w:i/>
          <w:sz w:val="22"/>
        </w:rPr>
        <w:t>.</w:t>
      </w:r>
    </w:p>
    <w:p w:rsidR="008C7B43" w:rsidRPr="00D44CF8" w:rsidRDefault="008C7B43" w:rsidP="008C7B43">
      <w:pPr>
        <w:rPr>
          <w:sz w:val="20"/>
        </w:rPr>
      </w:pPr>
    </w:p>
    <w:p w:rsidR="006B76FA" w:rsidRPr="00D44CF8" w:rsidRDefault="006B76FA" w:rsidP="006B76FA">
      <w:pPr>
        <w:rPr>
          <w:sz w:val="20"/>
        </w:rPr>
      </w:pPr>
    </w:p>
    <w:p w:rsidR="006B76FA" w:rsidRPr="00D44CF8" w:rsidRDefault="006B76FA" w:rsidP="006B76FA">
      <w:pPr>
        <w:rPr>
          <w:sz w:val="20"/>
        </w:rPr>
      </w:pPr>
    </w:p>
    <w:p w:rsidR="006B76FA" w:rsidRPr="00D44CF8" w:rsidRDefault="006B76FA" w:rsidP="006B76FA">
      <w:pPr>
        <w:rPr>
          <w:sz w:val="20"/>
        </w:rPr>
      </w:pPr>
      <w:bookmarkStart w:id="80" w:name="_ФОРМА_2._Форма"/>
      <w:bookmarkEnd w:id="80"/>
      <w:r w:rsidRPr="00D44CF8">
        <w:rPr>
          <w:sz w:val="20"/>
        </w:rPr>
        <w:t>___________________________________________</w:t>
      </w:r>
    </w:p>
    <w:p w:rsidR="006B76FA" w:rsidRPr="00D44CF8" w:rsidRDefault="006B76FA" w:rsidP="006B76FA">
      <w:pPr>
        <w:rPr>
          <w:sz w:val="20"/>
          <w:vertAlign w:val="subscript"/>
        </w:rPr>
      </w:pPr>
      <w:r w:rsidRPr="00D44CF8">
        <w:rPr>
          <w:sz w:val="20"/>
          <w:vertAlign w:val="subscript"/>
        </w:rPr>
        <w:t xml:space="preserve">                                                           (подпись, М.П.)</w:t>
      </w:r>
    </w:p>
    <w:p w:rsidR="006B76FA" w:rsidRPr="00D44CF8" w:rsidRDefault="006B76FA" w:rsidP="006B76FA">
      <w:pPr>
        <w:rPr>
          <w:sz w:val="20"/>
          <w:vertAlign w:val="subscript"/>
        </w:rPr>
      </w:pPr>
      <w:r w:rsidRPr="00D44CF8">
        <w:rPr>
          <w:sz w:val="20"/>
          <w:vertAlign w:val="subscript"/>
        </w:rPr>
        <w:t>__________________________________________________________________</w:t>
      </w:r>
    </w:p>
    <w:p w:rsidR="006B76FA" w:rsidRPr="00D44CF8" w:rsidRDefault="006B76FA" w:rsidP="006B76FA">
      <w:pPr>
        <w:rPr>
          <w:sz w:val="20"/>
          <w:vertAlign w:val="subscript"/>
        </w:rPr>
      </w:pPr>
      <w:r w:rsidRPr="00D44CF8">
        <w:rPr>
          <w:sz w:val="20"/>
          <w:vertAlign w:val="subscript"/>
        </w:rPr>
        <w:t xml:space="preserve">                            (фамилия, имя, отчество подписавшего, должность)</w:t>
      </w:r>
    </w:p>
    <w:p w:rsidR="006B76FA" w:rsidRPr="00D44CF8" w:rsidRDefault="006B76FA" w:rsidP="006B76FA">
      <w:pPr>
        <w:rPr>
          <w:szCs w:val="20"/>
        </w:rPr>
      </w:pPr>
    </w:p>
    <w:p w:rsidR="006B76FA" w:rsidRPr="00D44CF8" w:rsidRDefault="006B76FA" w:rsidP="006B76FA">
      <w:pPr>
        <w:rPr>
          <w:szCs w:val="20"/>
        </w:rPr>
      </w:pPr>
    </w:p>
    <w:p w:rsidR="006B76FA" w:rsidRPr="00D44CF8" w:rsidRDefault="006B76FA" w:rsidP="006B76FA">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6B76FA" w:rsidRPr="00D44CF8" w:rsidRDefault="006B76FA" w:rsidP="006B76FA">
      <w:pPr>
        <w:jc w:val="both"/>
        <w:rPr>
          <w:szCs w:val="20"/>
        </w:rPr>
      </w:pPr>
    </w:p>
    <w:p w:rsidR="006B76FA" w:rsidRPr="00D44CF8" w:rsidRDefault="006B76FA" w:rsidP="006B76FA">
      <w:pPr>
        <w:jc w:val="both"/>
        <w:rPr>
          <w:sz w:val="20"/>
          <w:szCs w:val="20"/>
        </w:rPr>
      </w:pPr>
      <w:r w:rsidRPr="00D44CF8">
        <w:rPr>
          <w:sz w:val="20"/>
          <w:szCs w:val="20"/>
        </w:rPr>
        <w:t>Инструкция по заполнению:</w:t>
      </w:r>
    </w:p>
    <w:p w:rsidR="006B76FA" w:rsidRPr="00D44CF8" w:rsidRDefault="006B76FA" w:rsidP="006B76FA">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6B76FA" w:rsidRPr="00D44CF8" w:rsidRDefault="006B76FA" w:rsidP="006B76FA">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6B76FA" w:rsidRPr="00D44CF8" w:rsidRDefault="006B76FA" w:rsidP="006B76FA">
      <w:pPr>
        <w:jc w:val="both"/>
        <w:rPr>
          <w:sz w:val="20"/>
          <w:szCs w:val="20"/>
        </w:rPr>
      </w:pPr>
      <w:r w:rsidRPr="00D44CF8">
        <w:rPr>
          <w:sz w:val="20"/>
          <w:szCs w:val="20"/>
        </w:rPr>
        <w:t>3. Форма должна быть подписана и скреплена оттиском печати (при наличии).</w:t>
      </w:r>
    </w:p>
    <w:p w:rsidR="006B76FA" w:rsidRPr="00D44CF8" w:rsidRDefault="006B76FA" w:rsidP="006B76FA">
      <w:pPr>
        <w:jc w:val="both"/>
        <w:rPr>
          <w:b/>
          <w:szCs w:val="20"/>
        </w:rPr>
      </w:pPr>
      <w:r w:rsidRPr="00D44CF8">
        <w:rPr>
          <w:szCs w:val="20"/>
        </w:rPr>
        <w:br w:type="page"/>
      </w:r>
    </w:p>
    <w:p w:rsidR="006B76FA" w:rsidRPr="00D44CF8" w:rsidRDefault="006B76FA" w:rsidP="006B76FA">
      <w:pPr>
        <w:ind w:left="-142"/>
        <w:rPr>
          <w:b/>
        </w:rPr>
      </w:pPr>
      <w:r w:rsidRPr="00D44CF8">
        <w:rPr>
          <w:b/>
        </w:rPr>
        <w:lastRenderedPageBreak/>
        <w:t xml:space="preserve">ФОРМА 2. </w:t>
      </w:r>
    </w:p>
    <w:p w:rsidR="006B76FA" w:rsidRPr="00D44CF8" w:rsidRDefault="006B76FA" w:rsidP="006B76FA">
      <w:pPr>
        <w:ind w:left="-142"/>
        <w:rPr>
          <w:sz w:val="20"/>
          <w:szCs w:val="20"/>
        </w:rPr>
      </w:pPr>
      <w:r w:rsidRPr="00D44CF8">
        <w:rPr>
          <w:sz w:val="20"/>
          <w:szCs w:val="20"/>
        </w:rPr>
        <w:t>Анкета Участника закупки</w:t>
      </w:r>
    </w:p>
    <w:p w:rsidR="006B76FA" w:rsidRPr="00D44CF8" w:rsidRDefault="006B76FA" w:rsidP="006B76FA">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6B76FA" w:rsidRPr="00D44CF8" w:rsidRDefault="006B76FA" w:rsidP="006B76FA">
      <w:pPr>
        <w:ind w:left="-142"/>
        <w:rPr>
          <w:sz w:val="20"/>
          <w:szCs w:val="20"/>
        </w:rPr>
      </w:pPr>
    </w:p>
    <w:p w:rsidR="006B76FA" w:rsidRPr="00D44CF8" w:rsidRDefault="006B76FA" w:rsidP="006B76FA">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6B76FA" w:rsidRPr="00D44CF8" w:rsidRDefault="006B76FA" w:rsidP="006B76FA">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6B76FA" w:rsidRPr="00D44CF8" w:rsidRDefault="006B76FA" w:rsidP="006B76FA">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6B76FA" w:rsidRPr="00D44CF8" w:rsidRDefault="006B76FA" w:rsidP="006B76FA">
      <w:pPr>
        <w:ind w:left="-142"/>
        <w:rPr>
          <w:sz w:val="20"/>
          <w:szCs w:val="20"/>
        </w:rPr>
      </w:pPr>
    </w:p>
    <w:p w:rsidR="006B76FA" w:rsidRPr="00D44CF8" w:rsidRDefault="006B76FA" w:rsidP="006B76FA">
      <w:pPr>
        <w:jc w:val="center"/>
        <w:rPr>
          <w:b/>
        </w:rPr>
      </w:pPr>
      <w:r w:rsidRPr="00D44CF8">
        <w:rPr>
          <w:b/>
        </w:rPr>
        <w:t>АНКЕТА УЧАСТНИКА ЗАКУПКИ</w:t>
      </w:r>
    </w:p>
    <w:p w:rsidR="006B76FA" w:rsidRPr="00D44CF8" w:rsidRDefault="006B76FA" w:rsidP="006B76FA">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6B76FA" w:rsidRPr="00D44CF8" w:rsidTr="00D35B99">
        <w:tc>
          <w:tcPr>
            <w:tcW w:w="6250" w:type="dxa"/>
            <w:tcBorders>
              <w:top w:val="single" w:sz="4" w:space="0" w:color="auto"/>
              <w:left w:val="single" w:sz="4" w:space="0" w:color="auto"/>
              <w:bottom w:val="single" w:sz="4" w:space="0" w:color="auto"/>
              <w:right w:val="single" w:sz="4" w:space="0" w:color="auto"/>
            </w:tcBorders>
            <w:hideMark/>
          </w:tcPr>
          <w:p w:rsidR="006B76FA" w:rsidRPr="00D44CF8" w:rsidRDefault="006B76FA" w:rsidP="006B76FA">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6B76FA" w:rsidRPr="00D44CF8" w:rsidRDefault="006B76FA" w:rsidP="00D35B99">
            <w:pPr>
              <w:spacing w:line="216" w:lineRule="auto"/>
              <w:ind w:left="-142" w:firstLine="142"/>
              <w:rPr>
                <w:b/>
                <w:sz w:val="22"/>
              </w:rPr>
            </w:pPr>
          </w:p>
        </w:tc>
      </w:tr>
      <w:tr w:rsidR="006B76FA" w:rsidRPr="00D44CF8" w:rsidTr="00D35B99">
        <w:tc>
          <w:tcPr>
            <w:tcW w:w="6250" w:type="dxa"/>
            <w:tcBorders>
              <w:top w:val="single" w:sz="4" w:space="0" w:color="auto"/>
              <w:left w:val="single" w:sz="4" w:space="0" w:color="auto"/>
              <w:bottom w:val="single" w:sz="4" w:space="0" w:color="auto"/>
              <w:right w:val="single" w:sz="4" w:space="0" w:color="auto"/>
            </w:tcBorders>
            <w:hideMark/>
          </w:tcPr>
          <w:p w:rsidR="006B76FA" w:rsidRPr="00D44CF8" w:rsidRDefault="006B76FA" w:rsidP="006B76FA">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6B76FA" w:rsidRPr="00D44CF8" w:rsidRDefault="006B76FA" w:rsidP="00D35B99">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6B76FA" w:rsidRPr="00D44CF8" w:rsidRDefault="006B76FA" w:rsidP="00D35B99">
            <w:pPr>
              <w:spacing w:line="216" w:lineRule="auto"/>
              <w:ind w:left="-142" w:firstLine="142"/>
              <w:rPr>
                <w:b/>
                <w:sz w:val="22"/>
              </w:rPr>
            </w:pPr>
          </w:p>
        </w:tc>
      </w:tr>
      <w:tr w:rsidR="006B76FA" w:rsidRPr="00D44CF8" w:rsidTr="00D35B99">
        <w:tc>
          <w:tcPr>
            <w:tcW w:w="6250" w:type="dxa"/>
            <w:tcBorders>
              <w:top w:val="nil"/>
              <w:left w:val="single" w:sz="4" w:space="0" w:color="auto"/>
              <w:bottom w:val="single" w:sz="4" w:space="0" w:color="auto"/>
              <w:right w:val="single" w:sz="4" w:space="0" w:color="auto"/>
            </w:tcBorders>
          </w:tcPr>
          <w:p w:rsidR="006B76FA" w:rsidRPr="00D44CF8" w:rsidRDefault="006B76FA" w:rsidP="00D35B99">
            <w:pPr>
              <w:spacing w:line="216" w:lineRule="auto"/>
              <w:ind w:left="-142" w:firstLine="142"/>
              <w:rPr>
                <w:i/>
                <w:sz w:val="22"/>
              </w:rPr>
            </w:pPr>
          </w:p>
          <w:p w:rsidR="006B76FA" w:rsidRPr="00D44CF8" w:rsidRDefault="006B76FA" w:rsidP="00D35B99">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6B76FA" w:rsidRPr="00D44CF8" w:rsidRDefault="006B76FA" w:rsidP="00D35B99">
            <w:pPr>
              <w:spacing w:line="216" w:lineRule="auto"/>
              <w:ind w:left="-142" w:firstLine="142"/>
              <w:rPr>
                <w:sz w:val="22"/>
              </w:rPr>
            </w:pPr>
            <w:r w:rsidRPr="00D44CF8">
              <w:rPr>
                <w:sz w:val="22"/>
              </w:rPr>
              <w:t xml:space="preserve">ИНН: </w:t>
            </w:r>
          </w:p>
          <w:p w:rsidR="006B76FA" w:rsidRPr="00D44CF8" w:rsidRDefault="006B76FA" w:rsidP="00D35B99">
            <w:pPr>
              <w:spacing w:line="216" w:lineRule="auto"/>
              <w:ind w:left="-142" w:firstLine="142"/>
              <w:rPr>
                <w:sz w:val="22"/>
              </w:rPr>
            </w:pPr>
            <w:r w:rsidRPr="00D44CF8">
              <w:rPr>
                <w:sz w:val="22"/>
              </w:rPr>
              <w:t xml:space="preserve">КПП: </w:t>
            </w:r>
          </w:p>
          <w:p w:rsidR="006B76FA" w:rsidRPr="00D44CF8" w:rsidRDefault="006B76FA" w:rsidP="00D35B99">
            <w:pPr>
              <w:spacing w:line="216" w:lineRule="auto"/>
              <w:ind w:left="-142" w:firstLine="142"/>
              <w:rPr>
                <w:sz w:val="22"/>
              </w:rPr>
            </w:pPr>
            <w:r w:rsidRPr="003245A6">
              <w:rPr>
                <w:sz w:val="22"/>
              </w:rPr>
              <w:t>ОГРН (ОГРНИП):</w:t>
            </w:r>
            <w:r w:rsidRPr="00D44CF8">
              <w:rPr>
                <w:sz w:val="22"/>
              </w:rPr>
              <w:t xml:space="preserve"> </w:t>
            </w:r>
          </w:p>
          <w:p w:rsidR="006B76FA" w:rsidRPr="00D44CF8" w:rsidRDefault="006B76FA" w:rsidP="00D35B99">
            <w:pPr>
              <w:spacing w:line="216" w:lineRule="auto"/>
              <w:ind w:left="-142" w:firstLine="142"/>
              <w:rPr>
                <w:sz w:val="22"/>
              </w:rPr>
            </w:pPr>
            <w:r w:rsidRPr="00D44CF8">
              <w:rPr>
                <w:sz w:val="22"/>
              </w:rPr>
              <w:t xml:space="preserve">ОКПО: </w:t>
            </w:r>
          </w:p>
        </w:tc>
      </w:tr>
      <w:tr w:rsidR="006B76FA" w:rsidRPr="00D44CF8" w:rsidTr="00D35B99">
        <w:tc>
          <w:tcPr>
            <w:tcW w:w="9923" w:type="dxa"/>
            <w:gridSpan w:val="2"/>
            <w:tcBorders>
              <w:top w:val="nil"/>
              <w:left w:val="single" w:sz="4" w:space="0" w:color="auto"/>
              <w:bottom w:val="single" w:sz="4" w:space="0" w:color="auto"/>
              <w:right w:val="double" w:sz="4" w:space="0" w:color="auto"/>
            </w:tcBorders>
          </w:tcPr>
          <w:p w:rsidR="006B76FA" w:rsidRPr="00D44CF8" w:rsidRDefault="006B76FA" w:rsidP="00D35B99">
            <w:pPr>
              <w:spacing w:line="216" w:lineRule="auto"/>
              <w:ind w:left="-142" w:firstLine="142"/>
              <w:rPr>
                <w:i/>
                <w:sz w:val="22"/>
              </w:rPr>
            </w:pPr>
          </w:p>
        </w:tc>
      </w:tr>
      <w:tr w:rsidR="006B76FA" w:rsidRPr="00D44CF8" w:rsidTr="00D35B99">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6B76FA" w:rsidRPr="00D44CF8" w:rsidRDefault="006B76FA" w:rsidP="00D35B99">
            <w:pPr>
              <w:tabs>
                <w:tab w:val="left" w:pos="540"/>
              </w:tabs>
              <w:spacing w:line="216" w:lineRule="auto"/>
              <w:ind w:left="-142" w:firstLine="142"/>
              <w:jc w:val="both"/>
              <w:rPr>
                <w:b/>
                <w:sz w:val="22"/>
              </w:rPr>
            </w:pPr>
            <w:r w:rsidRPr="00D44CF8">
              <w:rPr>
                <w:b/>
                <w:sz w:val="22"/>
              </w:rPr>
              <w:t>3.Адреса:</w:t>
            </w:r>
          </w:p>
          <w:p w:rsidR="006B76FA" w:rsidRPr="00D44CF8" w:rsidRDefault="006B76FA" w:rsidP="00D35B99">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6B76FA" w:rsidRPr="00D44CF8" w:rsidRDefault="006B76FA" w:rsidP="00D35B99">
            <w:pPr>
              <w:tabs>
                <w:tab w:val="left" w:pos="540"/>
              </w:tabs>
              <w:spacing w:line="216" w:lineRule="auto"/>
              <w:ind w:left="-142" w:firstLine="142"/>
              <w:jc w:val="both"/>
              <w:rPr>
                <w:b/>
                <w:bCs/>
                <w:sz w:val="22"/>
              </w:rPr>
            </w:pPr>
          </w:p>
          <w:p w:rsidR="006B76FA" w:rsidRPr="00D44CF8" w:rsidRDefault="006B76FA" w:rsidP="00D35B99">
            <w:pPr>
              <w:tabs>
                <w:tab w:val="left" w:pos="540"/>
              </w:tabs>
              <w:spacing w:line="216" w:lineRule="auto"/>
              <w:ind w:left="-142" w:firstLine="142"/>
              <w:jc w:val="both"/>
              <w:rPr>
                <w:b/>
                <w:bCs/>
                <w:sz w:val="22"/>
              </w:rPr>
            </w:pPr>
          </w:p>
          <w:p w:rsidR="006B76FA" w:rsidRPr="00D44CF8" w:rsidRDefault="006B76FA" w:rsidP="00D35B99">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6B76FA" w:rsidRPr="00D44CF8" w:rsidRDefault="006B76FA" w:rsidP="00D35B99">
            <w:pPr>
              <w:tabs>
                <w:tab w:val="left" w:pos="540"/>
              </w:tabs>
              <w:spacing w:line="216" w:lineRule="auto"/>
              <w:ind w:left="-142" w:firstLine="142"/>
              <w:jc w:val="both"/>
              <w:rPr>
                <w:b/>
                <w:bCs/>
                <w:sz w:val="22"/>
              </w:rPr>
            </w:pPr>
          </w:p>
          <w:p w:rsidR="006B76FA" w:rsidRPr="00D44CF8" w:rsidRDefault="006B76FA" w:rsidP="00D35B99">
            <w:pPr>
              <w:tabs>
                <w:tab w:val="left" w:pos="540"/>
              </w:tabs>
              <w:spacing w:line="216" w:lineRule="auto"/>
              <w:ind w:left="-142" w:firstLine="142"/>
              <w:jc w:val="both"/>
              <w:rPr>
                <w:b/>
                <w:bCs/>
                <w:sz w:val="22"/>
              </w:rPr>
            </w:pPr>
          </w:p>
          <w:p w:rsidR="006B76FA" w:rsidRPr="00D44CF8" w:rsidRDefault="006B76FA" w:rsidP="00D35B99">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B76FA" w:rsidRPr="00D44CF8" w:rsidRDefault="006B76FA" w:rsidP="00D35B99">
            <w:pPr>
              <w:spacing w:line="216" w:lineRule="auto"/>
              <w:ind w:left="-142" w:firstLine="142"/>
              <w:rPr>
                <w:sz w:val="22"/>
              </w:rPr>
            </w:pPr>
            <w:r w:rsidRPr="00D44CF8">
              <w:rPr>
                <w:sz w:val="22"/>
              </w:rPr>
              <w:t xml:space="preserve">Страна </w:t>
            </w:r>
          </w:p>
        </w:tc>
      </w:tr>
      <w:tr w:rsidR="006B76FA" w:rsidRPr="00D44CF8" w:rsidTr="00D35B99">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B76FA" w:rsidRPr="00D44CF8" w:rsidRDefault="006B76FA" w:rsidP="00D35B99">
            <w:pPr>
              <w:spacing w:line="216" w:lineRule="auto"/>
              <w:ind w:left="-142" w:firstLine="142"/>
              <w:rPr>
                <w:sz w:val="22"/>
              </w:rPr>
            </w:pPr>
            <w:r w:rsidRPr="00D44CF8">
              <w:rPr>
                <w:sz w:val="22"/>
              </w:rPr>
              <w:t xml:space="preserve">Индекс: </w:t>
            </w:r>
          </w:p>
        </w:tc>
      </w:tr>
      <w:tr w:rsidR="006B76FA" w:rsidRPr="00D44CF8" w:rsidTr="00D35B99">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B76FA" w:rsidRPr="00D44CF8" w:rsidRDefault="006B76FA" w:rsidP="00D35B99">
            <w:pPr>
              <w:spacing w:line="216" w:lineRule="auto"/>
              <w:ind w:left="-142" w:firstLine="142"/>
              <w:rPr>
                <w:sz w:val="22"/>
              </w:rPr>
            </w:pPr>
            <w:r w:rsidRPr="00D44CF8">
              <w:rPr>
                <w:sz w:val="22"/>
              </w:rPr>
              <w:t>…</w:t>
            </w:r>
          </w:p>
        </w:tc>
      </w:tr>
      <w:tr w:rsidR="006B76FA" w:rsidRPr="00D44CF8" w:rsidTr="00D35B99">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rPr>
                <w:b/>
                <w:sz w:val="22"/>
              </w:rPr>
            </w:pPr>
          </w:p>
        </w:tc>
        <w:tc>
          <w:tcPr>
            <w:tcW w:w="3673" w:type="dxa"/>
            <w:tcBorders>
              <w:top w:val="single" w:sz="4" w:space="0" w:color="auto"/>
              <w:left w:val="single" w:sz="4" w:space="0" w:color="auto"/>
              <w:bottom w:val="single" w:sz="4" w:space="0" w:color="auto"/>
              <w:right w:val="double" w:sz="4" w:space="0" w:color="auto"/>
            </w:tcBorders>
          </w:tcPr>
          <w:p w:rsidR="006B76FA" w:rsidRPr="00D44CF8" w:rsidRDefault="006B76FA" w:rsidP="00D35B99">
            <w:pPr>
              <w:spacing w:line="216" w:lineRule="auto"/>
              <w:ind w:left="-142" w:firstLine="142"/>
              <w:rPr>
                <w:sz w:val="22"/>
              </w:rPr>
            </w:pPr>
          </w:p>
        </w:tc>
      </w:tr>
      <w:tr w:rsidR="006B76FA" w:rsidRPr="00D44CF8" w:rsidTr="00D35B99">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B76FA" w:rsidRPr="00D44CF8" w:rsidRDefault="006B76FA" w:rsidP="00D35B99">
            <w:pPr>
              <w:spacing w:line="216" w:lineRule="auto"/>
              <w:ind w:left="-142" w:firstLine="142"/>
              <w:rPr>
                <w:sz w:val="22"/>
              </w:rPr>
            </w:pPr>
            <w:r w:rsidRPr="00D44CF8">
              <w:rPr>
                <w:sz w:val="22"/>
              </w:rPr>
              <w:t>…</w:t>
            </w:r>
          </w:p>
        </w:tc>
      </w:tr>
      <w:tr w:rsidR="006B76FA" w:rsidRPr="00D44CF8" w:rsidTr="00D35B99">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B76FA" w:rsidRPr="00D44CF8" w:rsidRDefault="006B76FA" w:rsidP="00D35B99">
            <w:pPr>
              <w:spacing w:line="216" w:lineRule="auto"/>
              <w:ind w:left="-142" w:firstLine="142"/>
              <w:rPr>
                <w:sz w:val="22"/>
              </w:rPr>
            </w:pPr>
            <w:r w:rsidRPr="00D44CF8">
              <w:rPr>
                <w:sz w:val="22"/>
              </w:rPr>
              <w:t>Страна</w:t>
            </w:r>
          </w:p>
        </w:tc>
      </w:tr>
      <w:tr w:rsidR="006B76FA" w:rsidRPr="00D44CF8" w:rsidTr="00D35B99">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B76FA" w:rsidRPr="00D44CF8" w:rsidRDefault="006B76FA" w:rsidP="00D35B99">
            <w:pPr>
              <w:spacing w:line="216" w:lineRule="auto"/>
              <w:ind w:left="-142" w:firstLine="142"/>
              <w:rPr>
                <w:sz w:val="22"/>
              </w:rPr>
            </w:pPr>
            <w:r w:rsidRPr="00D44CF8">
              <w:rPr>
                <w:sz w:val="22"/>
              </w:rPr>
              <w:t xml:space="preserve">Индекс </w:t>
            </w:r>
          </w:p>
        </w:tc>
      </w:tr>
      <w:tr w:rsidR="006B76FA" w:rsidRPr="00D44CF8" w:rsidTr="00D35B99">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B76FA" w:rsidRPr="00D44CF8" w:rsidRDefault="006B76FA" w:rsidP="00D35B99">
            <w:pPr>
              <w:spacing w:line="216" w:lineRule="auto"/>
              <w:ind w:left="-142" w:firstLine="142"/>
              <w:rPr>
                <w:sz w:val="22"/>
              </w:rPr>
            </w:pPr>
            <w:r w:rsidRPr="00D44CF8">
              <w:rPr>
                <w:sz w:val="22"/>
              </w:rPr>
              <w:t>…</w:t>
            </w:r>
          </w:p>
        </w:tc>
      </w:tr>
      <w:tr w:rsidR="006B76FA" w:rsidRPr="00D44CF8" w:rsidTr="00D35B99">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B76FA" w:rsidRPr="00D44CF8" w:rsidRDefault="006B76FA" w:rsidP="00D35B99">
            <w:pPr>
              <w:spacing w:line="216" w:lineRule="auto"/>
              <w:ind w:left="-142" w:firstLine="142"/>
              <w:rPr>
                <w:sz w:val="22"/>
              </w:rPr>
            </w:pPr>
            <w:r w:rsidRPr="00D44CF8">
              <w:rPr>
                <w:sz w:val="22"/>
              </w:rPr>
              <w:t>…</w:t>
            </w:r>
          </w:p>
        </w:tc>
      </w:tr>
      <w:tr w:rsidR="006B76FA" w:rsidRPr="00D44CF8" w:rsidTr="00D35B99">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6B76FA" w:rsidRPr="00D44CF8" w:rsidRDefault="006B76FA" w:rsidP="00D35B99">
            <w:pPr>
              <w:spacing w:line="216" w:lineRule="auto"/>
              <w:ind w:left="-142" w:firstLine="142"/>
              <w:rPr>
                <w:sz w:val="22"/>
              </w:rPr>
            </w:pPr>
            <w:r w:rsidRPr="00D44CF8">
              <w:rPr>
                <w:sz w:val="22"/>
              </w:rPr>
              <w:t>…</w:t>
            </w:r>
          </w:p>
        </w:tc>
      </w:tr>
      <w:tr w:rsidR="006B76FA" w:rsidRPr="00D44CF8" w:rsidTr="00D35B99">
        <w:trPr>
          <w:trHeight w:val="67"/>
        </w:trPr>
        <w:tc>
          <w:tcPr>
            <w:tcW w:w="6250" w:type="dxa"/>
            <w:tcBorders>
              <w:top w:val="single" w:sz="4" w:space="0" w:color="auto"/>
              <w:left w:val="single" w:sz="4" w:space="0" w:color="auto"/>
              <w:bottom w:val="single" w:sz="4" w:space="0" w:color="auto"/>
              <w:right w:val="nil"/>
            </w:tcBorders>
          </w:tcPr>
          <w:p w:rsidR="006B76FA" w:rsidRPr="00D44CF8" w:rsidRDefault="006B76FA" w:rsidP="00D35B99">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6B76FA" w:rsidRPr="00D44CF8" w:rsidRDefault="006B76FA" w:rsidP="00D35B99">
            <w:pPr>
              <w:spacing w:line="216" w:lineRule="auto"/>
              <w:ind w:left="-142" w:firstLine="142"/>
              <w:rPr>
                <w:sz w:val="22"/>
              </w:rPr>
            </w:pPr>
          </w:p>
        </w:tc>
      </w:tr>
      <w:tr w:rsidR="006B76FA" w:rsidRPr="00D44CF8" w:rsidTr="00D35B99">
        <w:trPr>
          <w:trHeight w:val="67"/>
        </w:trPr>
        <w:tc>
          <w:tcPr>
            <w:tcW w:w="6250" w:type="dxa"/>
            <w:tcBorders>
              <w:top w:val="single" w:sz="4" w:space="0" w:color="auto"/>
              <w:left w:val="single" w:sz="4" w:space="0" w:color="auto"/>
              <w:bottom w:val="nil"/>
              <w:right w:val="single" w:sz="4" w:space="0" w:color="auto"/>
            </w:tcBorders>
            <w:hideMark/>
          </w:tcPr>
          <w:p w:rsidR="006B76FA" w:rsidRPr="00D44CF8" w:rsidRDefault="006B76FA" w:rsidP="006B76FA">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6B76FA" w:rsidRPr="00D44CF8" w:rsidRDefault="006B76FA" w:rsidP="00D35B99">
            <w:pPr>
              <w:spacing w:line="216" w:lineRule="auto"/>
              <w:ind w:left="-142" w:firstLine="142"/>
              <w:rPr>
                <w:sz w:val="22"/>
              </w:rPr>
            </w:pPr>
          </w:p>
        </w:tc>
      </w:tr>
      <w:tr w:rsidR="006B76FA" w:rsidRPr="00D44CF8" w:rsidTr="00D35B99">
        <w:trPr>
          <w:trHeight w:val="274"/>
        </w:trPr>
        <w:tc>
          <w:tcPr>
            <w:tcW w:w="6250" w:type="dxa"/>
            <w:tcBorders>
              <w:top w:val="nil"/>
              <w:left w:val="single" w:sz="4" w:space="0" w:color="auto"/>
              <w:bottom w:val="nil"/>
              <w:right w:val="single" w:sz="4" w:space="0" w:color="auto"/>
            </w:tcBorders>
            <w:hideMark/>
          </w:tcPr>
          <w:p w:rsidR="006B76FA" w:rsidRPr="00D44CF8" w:rsidRDefault="006B76FA" w:rsidP="00D35B99">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6B76FA" w:rsidRPr="00D44CF8" w:rsidRDefault="006B76FA" w:rsidP="00D35B99">
            <w:pPr>
              <w:spacing w:line="216" w:lineRule="auto"/>
              <w:ind w:left="-142" w:firstLine="142"/>
              <w:rPr>
                <w:sz w:val="22"/>
              </w:rPr>
            </w:pPr>
          </w:p>
        </w:tc>
      </w:tr>
      <w:tr w:rsidR="006B76FA" w:rsidRPr="00D44CF8" w:rsidTr="00D35B99">
        <w:trPr>
          <w:trHeight w:val="67"/>
        </w:trPr>
        <w:tc>
          <w:tcPr>
            <w:tcW w:w="6250" w:type="dxa"/>
            <w:tcBorders>
              <w:top w:val="nil"/>
              <w:left w:val="single" w:sz="4" w:space="0" w:color="auto"/>
              <w:bottom w:val="nil"/>
              <w:right w:val="single" w:sz="4" w:space="0" w:color="auto"/>
            </w:tcBorders>
            <w:hideMark/>
          </w:tcPr>
          <w:p w:rsidR="006B76FA" w:rsidRPr="00D44CF8" w:rsidRDefault="006B76FA" w:rsidP="00D35B99">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6B76FA" w:rsidRPr="00D44CF8" w:rsidRDefault="006B76FA" w:rsidP="00D35B99">
            <w:pPr>
              <w:spacing w:line="216" w:lineRule="auto"/>
              <w:ind w:left="-142" w:firstLine="142"/>
              <w:rPr>
                <w:sz w:val="22"/>
              </w:rPr>
            </w:pPr>
          </w:p>
        </w:tc>
      </w:tr>
      <w:tr w:rsidR="006B76FA" w:rsidRPr="00D44CF8" w:rsidTr="00D35B99">
        <w:trPr>
          <w:trHeight w:val="67"/>
        </w:trPr>
        <w:tc>
          <w:tcPr>
            <w:tcW w:w="6250" w:type="dxa"/>
            <w:tcBorders>
              <w:top w:val="nil"/>
              <w:left w:val="single" w:sz="4" w:space="0" w:color="auto"/>
              <w:bottom w:val="nil"/>
              <w:right w:val="single" w:sz="4" w:space="0" w:color="auto"/>
            </w:tcBorders>
            <w:hideMark/>
          </w:tcPr>
          <w:p w:rsidR="006B76FA" w:rsidRPr="00D44CF8" w:rsidRDefault="006B76FA" w:rsidP="00D35B99">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6B76FA" w:rsidRPr="00D44CF8" w:rsidRDefault="006B76FA" w:rsidP="00D35B99">
            <w:pPr>
              <w:spacing w:line="216" w:lineRule="auto"/>
              <w:ind w:left="-142" w:firstLine="142"/>
              <w:rPr>
                <w:sz w:val="22"/>
              </w:rPr>
            </w:pPr>
          </w:p>
        </w:tc>
      </w:tr>
      <w:tr w:rsidR="006B76FA" w:rsidRPr="00D44CF8" w:rsidTr="00D35B99">
        <w:trPr>
          <w:trHeight w:val="67"/>
        </w:trPr>
        <w:tc>
          <w:tcPr>
            <w:tcW w:w="6250" w:type="dxa"/>
            <w:tcBorders>
              <w:top w:val="nil"/>
              <w:left w:val="single" w:sz="4" w:space="0" w:color="auto"/>
              <w:bottom w:val="single" w:sz="4" w:space="0" w:color="auto"/>
              <w:right w:val="single" w:sz="4" w:space="0" w:color="auto"/>
            </w:tcBorders>
            <w:hideMark/>
          </w:tcPr>
          <w:p w:rsidR="006B76FA" w:rsidRPr="00D44CF8" w:rsidRDefault="006B76FA" w:rsidP="00D35B99">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6B76FA" w:rsidRPr="00D44CF8" w:rsidRDefault="006B76FA" w:rsidP="00D35B99">
            <w:pPr>
              <w:spacing w:line="216" w:lineRule="auto"/>
              <w:ind w:left="-142" w:firstLine="142"/>
              <w:rPr>
                <w:sz w:val="22"/>
              </w:rPr>
            </w:pPr>
          </w:p>
        </w:tc>
      </w:tr>
      <w:tr w:rsidR="006B76FA" w:rsidRPr="00D44CF8" w:rsidTr="00D35B99">
        <w:trPr>
          <w:trHeight w:val="811"/>
        </w:trPr>
        <w:tc>
          <w:tcPr>
            <w:tcW w:w="6250" w:type="dxa"/>
            <w:tcBorders>
              <w:top w:val="single" w:sz="4" w:space="0" w:color="auto"/>
              <w:left w:val="single" w:sz="4" w:space="0" w:color="auto"/>
              <w:bottom w:val="single" w:sz="4" w:space="0" w:color="auto"/>
              <w:right w:val="single" w:sz="4" w:space="0" w:color="auto"/>
            </w:tcBorders>
            <w:hideMark/>
          </w:tcPr>
          <w:p w:rsidR="006B76FA" w:rsidRPr="00D44CF8" w:rsidRDefault="006B76FA" w:rsidP="006B76FA">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6B76FA" w:rsidRPr="00D44CF8" w:rsidRDefault="006B76FA" w:rsidP="00D35B99">
            <w:pPr>
              <w:spacing w:line="216" w:lineRule="auto"/>
              <w:ind w:left="-142" w:firstLine="142"/>
              <w:rPr>
                <w:sz w:val="22"/>
              </w:rPr>
            </w:pPr>
          </w:p>
        </w:tc>
      </w:tr>
      <w:tr w:rsidR="006B76FA" w:rsidRPr="00D44CF8" w:rsidTr="00D35B99">
        <w:trPr>
          <w:trHeight w:val="298"/>
        </w:trPr>
        <w:tc>
          <w:tcPr>
            <w:tcW w:w="6250" w:type="dxa"/>
            <w:tcBorders>
              <w:top w:val="single" w:sz="4" w:space="0" w:color="auto"/>
              <w:left w:val="single" w:sz="4" w:space="0" w:color="auto"/>
              <w:bottom w:val="single" w:sz="4" w:space="0" w:color="auto"/>
              <w:right w:val="single" w:sz="4" w:space="0" w:color="auto"/>
            </w:tcBorders>
            <w:hideMark/>
          </w:tcPr>
          <w:p w:rsidR="006B76FA" w:rsidRPr="00D44CF8" w:rsidRDefault="006B76FA" w:rsidP="006B76FA">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6B76FA" w:rsidRPr="00D44CF8" w:rsidRDefault="006B76FA" w:rsidP="00D35B99">
            <w:pPr>
              <w:spacing w:line="216" w:lineRule="auto"/>
              <w:ind w:left="-142" w:firstLine="142"/>
              <w:rPr>
                <w:sz w:val="22"/>
              </w:rPr>
            </w:pPr>
          </w:p>
        </w:tc>
      </w:tr>
      <w:tr w:rsidR="006B76FA" w:rsidRPr="00D44CF8" w:rsidTr="00D35B99">
        <w:trPr>
          <w:trHeight w:val="67"/>
        </w:trPr>
        <w:tc>
          <w:tcPr>
            <w:tcW w:w="6250" w:type="dxa"/>
            <w:tcBorders>
              <w:top w:val="single" w:sz="4" w:space="0" w:color="auto"/>
              <w:left w:val="single" w:sz="4" w:space="0" w:color="auto"/>
              <w:bottom w:val="single" w:sz="4" w:space="0" w:color="auto"/>
              <w:right w:val="single" w:sz="4" w:space="0" w:color="auto"/>
            </w:tcBorders>
            <w:hideMark/>
          </w:tcPr>
          <w:p w:rsidR="006B76FA" w:rsidRPr="00D44CF8" w:rsidRDefault="006B76FA" w:rsidP="006B76FA">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6B76FA" w:rsidRPr="00D44CF8" w:rsidRDefault="006B76FA" w:rsidP="00D35B99">
            <w:pPr>
              <w:spacing w:line="216" w:lineRule="auto"/>
              <w:ind w:left="-142" w:firstLine="142"/>
              <w:rPr>
                <w:sz w:val="22"/>
              </w:rPr>
            </w:pPr>
          </w:p>
        </w:tc>
      </w:tr>
      <w:tr w:rsidR="006B76FA" w:rsidRPr="00D44CF8" w:rsidTr="00D35B99">
        <w:trPr>
          <w:trHeight w:val="67"/>
        </w:trPr>
        <w:tc>
          <w:tcPr>
            <w:tcW w:w="6250" w:type="dxa"/>
            <w:tcBorders>
              <w:top w:val="single" w:sz="4" w:space="0" w:color="auto"/>
              <w:left w:val="single" w:sz="4" w:space="0" w:color="auto"/>
              <w:bottom w:val="single" w:sz="4" w:space="0" w:color="auto"/>
              <w:right w:val="single" w:sz="4" w:space="0" w:color="auto"/>
            </w:tcBorders>
            <w:hideMark/>
          </w:tcPr>
          <w:p w:rsidR="006B76FA" w:rsidRPr="00D44CF8" w:rsidRDefault="006B76FA" w:rsidP="006B76FA">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6B76FA" w:rsidRPr="00D44CF8" w:rsidRDefault="006B76FA" w:rsidP="00D35B99">
            <w:pPr>
              <w:spacing w:line="216" w:lineRule="auto"/>
              <w:ind w:left="-142" w:firstLine="142"/>
              <w:rPr>
                <w:sz w:val="22"/>
              </w:rPr>
            </w:pPr>
          </w:p>
        </w:tc>
      </w:tr>
    </w:tbl>
    <w:p w:rsidR="006B76FA" w:rsidRPr="00D44CF8" w:rsidRDefault="006B76FA" w:rsidP="006B76FA">
      <w:pPr>
        <w:ind w:left="-142" w:firstLine="142"/>
        <w:rPr>
          <w:sz w:val="20"/>
          <w:szCs w:val="20"/>
        </w:rPr>
      </w:pPr>
    </w:p>
    <w:p w:rsidR="006B76FA" w:rsidRPr="00D44CF8" w:rsidRDefault="006B76FA" w:rsidP="006B76FA">
      <w:pPr>
        <w:ind w:left="-142" w:firstLine="142"/>
        <w:rPr>
          <w:sz w:val="22"/>
          <w:szCs w:val="22"/>
        </w:rPr>
      </w:pPr>
    </w:p>
    <w:p w:rsidR="006B76FA" w:rsidRPr="00D44CF8" w:rsidRDefault="006B76FA" w:rsidP="006B76FA">
      <w:pPr>
        <w:ind w:left="-142" w:firstLine="142"/>
        <w:rPr>
          <w:sz w:val="20"/>
        </w:rPr>
      </w:pPr>
      <w:r w:rsidRPr="00D44CF8">
        <w:rPr>
          <w:sz w:val="20"/>
        </w:rPr>
        <w:t>___________________________________________</w:t>
      </w:r>
    </w:p>
    <w:p w:rsidR="006B76FA" w:rsidRPr="00D44CF8" w:rsidRDefault="006B76FA" w:rsidP="006B76FA">
      <w:pPr>
        <w:ind w:left="-142" w:firstLine="142"/>
        <w:rPr>
          <w:sz w:val="20"/>
          <w:vertAlign w:val="subscript"/>
        </w:rPr>
      </w:pPr>
      <w:r w:rsidRPr="00D44CF8">
        <w:rPr>
          <w:sz w:val="20"/>
          <w:vertAlign w:val="subscript"/>
        </w:rPr>
        <w:t xml:space="preserve">                                                           (подпись, М.П.)</w:t>
      </w:r>
    </w:p>
    <w:p w:rsidR="006B76FA" w:rsidRPr="00D44CF8" w:rsidRDefault="006B76FA" w:rsidP="006B76FA">
      <w:pPr>
        <w:ind w:left="-142" w:firstLine="142"/>
        <w:rPr>
          <w:sz w:val="20"/>
        </w:rPr>
      </w:pPr>
      <w:r w:rsidRPr="00D44CF8">
        <w:rPr>
          <w:sz w:val="20"/>
        </w:rPr>
        <w:t>___________________________________________</w:t>
      </w:r>
    </w:p>
    <w:p w:rsidR="006B76FA" w:rsidRPr="00D44CF8" w:rsidRDefault="006B76FA" w:rsidP="006B76FA">
      <w:pPr>
        <w:ind w:left="-142" w:firstLine="142"/>
        <w:rPr>
          <w:sz w:val="20"/>
          <w:vertAlign w:val="subscript"/>
        </w:rPr>
      </w:pPr>
      <w:r w:rsidRPr="00D44CF8">
        <w:rPr>
          <w:sz w:val="20"/>
          <w:vertAlign w:val="subscript"/>
        </w:rPr>
        <w:t xml:space="preserve">                            (фамилия, имя, отчество подписавшего, должность)</w:t>
      </w:r>
    </w:p>
    <w:p w:rsidR="006B76FA" w:rsidRPr="00D44CF8" w:rsidRDefault="006B76FA" w:rsidP="006B76FA">
      <w:pPr>
        <w:rPr>
          <w:sz w:val="22"/>
          <w:szCs w:val="22"/>
        </w:rPr>
      </w:pPr>
    </w:p>
    <w:p w:rsidR="006B76FA" w:rsidRPr="00D44CF8" w:rsidRDefault="006B76FA" w:rsidP="006B76FA">
      <w:pPr>
        <w:rPr>
          <w:sz w:val="22"/>
          <w:szCs w:val="22"/>
        </w:rPr>
      </w:pPr>
    </w:p>
    <w:p w:rsidR="006B76FA" w:rsidRPr="00D44CF8" w:rsidRDefault="006B76FA" w:rsidP="006B76FA">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6B76FA" w:rsidRPr="00D44CF8" w:rsidRDefault="006B76FA" w:rsidP="006B76FA">
      <w:pPr>
        <w:autoSpaceDE w:val="0"/>
        <w:autoSpaceDN w:val="0"/>
        <w:adjustRightInd w:val="0"/>
        <w:spacing w:before="29"/>
        <w:ind w:right="3721"/>
        <w:jc w:val="both"/>
        <w:rPr>
          <w:sz w:val="28"/>
          <w:szCs w:val="28"/>
        </w:rPr>
      </w:pPr>
    </w:p>
    <w:p w:rsidR="006B76FA" w:rsidRPr="00D44CF8" w:rsidRDefault="006B76FA" w:rsidP="006B76FA">
      <w:pPr>
        <w:jc w:val="both"/>
        <w:rPr>
          <w:sz w:val="20"/>
          <w:szCs w:val="20"/>
        </w:rPr>
      </w:pPr>
      <w:r w:rsidRPr="00D44CF8">
        <w:rPr>
          <w:sz w:val="20"/>
          <w:szCs w:val="20"/>
        </w:rPr>
        <w:lastRenderedPageBreak/>
        <w:t>Инструкция по заполнению:</w:t>
      </w:r>
    </w:p>
    <w:p w:rsidR="006B76FA" w:rsidRPr="00D44CF8" w:rsidRDefault="006B76FA" w:rsidP="006B76FA">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6B76FA" w:rsidRPr="00D44CF8" w:rsidRDefault="006B76FA" w:rsidP="006B76FA">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6B76FA" w:rsidRDefault="006B76FA" w:rsidP="006B76FA">
      <w:pPr>
        <w:jc w:val="both"/>
        <w:rPr>
          <w:sz w:val="20"/>
          <w:szCs w:val="20"/>
        </w:rPr>
      </w:pPr>
      <w:r w:rsidRPr="00D44CF8">
        <w:rPr>
          <w:sz w:val="20"/>
          <w:szCs w:val="20"/>
        </w:rPr>
        <w:t>3. Форма должна быть подписана и скреплена оттиском печати (при наличии).</w:t>
      </w:r>
    </w:p>
    <w:p w:rsidR="006B76FA" w:rsidRPr="00D44CF8" w:rsidRDefault="006B76FA" w:rsidP="006B76FA">
      <w:pPr>
        <w:jc w:val="both"/>
        <w:rPr>
          <w:b/>
          <w:szCs w:val="20"/>
        </w:rPr>
      </w:pPr>
      <w:r w:rsidRPr="00D44CF8">
        <w:rPr>
          <w:szCs w:val="20"/>
        </w:rPr>
        <w:br w:type="page"/>
      </w:r>
    </w:p>
    <w:p w:rsidR="006B76FA" w:rsidRPr="00D44CF8" w:rsidRDefault="006B76FA" w:rsidP="006B76FA">
      <w:pPr>
        <w:rPr>
          <w:b/>
        </w:rPr>
      </w:pPr>
      <w:bookmarkStart w:id="81" w:name="_ФОРМА_3._ОПИСЬ"/>
      <w:bookmarkEnd w:id="81"/>
      <w:r w:rsidRPr="00D44CF8">
        <w:rPr>
          <w:b/>
        </w:rPr>
        <w:lastRenderedPageBreak/>
        <w:t xml:space="preserve">ФОРМА 3. </w:t>
      </w:r>
    </w:p>
    <w:p w:rsidR="006B76FA" w:rsidRPr="00D44CF8" w:rsidRDefault="006B76FA" w:rsidP="006B76FA">
      <w:pPr>
        <w:rPr>
          <w:sz w:val="20"/>
          <w:szCs w:val="20"/>
        </w:rPr>
      </w:pPr>
      <w:r w:rsidRPr="00D44CF8">
        <w:rPr>
          <w:sz w:val="20"/>
          <w:szCs w:val="20"/>
        </w:rPr>
        <w:t>Опись</w:t>
      </w:r>
    </w:p>
    <w:p w:rsidR="006B76FA" w:rsidRPr="00D44CF8" w:rsidRDefault="006B76FA" w:rsidP="006B76FA">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6B76FA" w:rsidRPr="00D44CF8" w:rsidRDefault="006B76FA" w:rsidP="006B76FA">
      <w:pPr>
        <w:autoSpaceDE w:val="0"/>
        <w:autoSpaceDN w:val="0"/>
        <w:adjustRightInd w:val="0"/>
        <w:spacing w:line="200" w:lineRule="exact"/>
        <w:ind w:left="-142"/>
        <w:rPr>
          <w:sz w:val="28"/>
          <w:szCs w:val="28"/>
        </w:rPr>
      </w:pPr>
    </w:p>
    <w:p w:rsidR="006B76FA" w:rsidRPr="00D44CF8" w:rsidRDefault="006B76FA" w:rsidP="006B76FA">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6B76FA" w:rsidRPr="00D44CF8" w:rsidRDefault="006B76FA" w:rsidP="006B76FA">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6B76FA" w:rsidRPr="00D44CF8" w:rsidRDefault="006B76FA" w:rsidP="006B76FA">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6B76FA" w:rsidRPr="00D44CF8" w:rsidRDefault="006B76FA" w:rsidP="006B76FA">
      <w:pPr>
        <w:ind w:left="-142"/>
        <w:rPr>
          <w:sz w:val="20"/>
          <w:szCs w:val="20"/>
        </w:rPr>
      </w:pPr>
    </w:p>
    <w:p w:rsidR="006B76FA" w:rsidRPr="00D44CF8" w:rsidRDefault="006B76FA" w:rsidP="006B76FA">
      <w:pPr>
        <w:ind w:left="-142"/>
        <w:jc w:val="center"/>
        <w:rPr>
          <w:b/>
        </w:rPr>
      </w:pPr>
      <w:r w:rsidRPr="00D44CF8">
        <w:rPr>
          <w:b/>
        </w:rPr>
        <w:t>ОПИСЬ ДОКУМЕНТОВ, СОСТАВЛЯЮЩИХ ЗАЯВКУ УЧАСТНИКА ЗАКУПКИ</w:t>
      </w:r>
    </w:p>
    <w:p w:rsidR="006B76FA" w:rsidRPr="00D44CF8" w:rsidRDefault="006B76FA" w:rsidP="006B76FA">
      <w:pPr>
        <w:ind w:left="-142"/>
        <w:jc w:val="center"/>
        <w:rPr>
          <w:b/>
        </w:rPr>
      </w:pPr>
    </w:p>
    <w:p w:rsidR="006B76FA" w:rsidRPr="00D44CF8" w:rsidRDefault="006B76FA" w:rsidP="006B76FA">
      <w:pPr>
        <w:ind w:left="-142"/>
        <w:jc w:val="center"/>
        <w:rPr>
          <w:b/>
        </w:rPr>
      </w:pPr>
      <w:r w:rsidRPr="00D44CF8">
        <w:rPr>
          <w:b/>
        </w:rPr>
        <w:t>__________ ТОМА ЗАЯВКИ</w:t>
      </w:r>
    </w:p>
    <w:p w:rsidR="006B76FA" w:rsidRPr="00D44CF8" w:rsidRDefault="006B76FA" w:rsidP="006B76FA">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6B76FA" w:rsidRPr="00D44CF8" w:rsidTr="00D35B99">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B76FA" w:rsidRPr="00D44CF8" w:rsidRDefault="006B76FA" w:rsidP="00D35B99">
            <w:pPr>
              <w:ind w:left="113"/>
              <w:jc w:val="center"/>
              <w:rPr>
                <w:sz w:val="20"/>
                <w:szCs w:val="20"/>
              </w:rPr>
            </w:pPr>
            <w:r w:rsidRPr="00D44CF8">
              <w:rPr>
                <w:sz w:val="20"/>
                <w:szCs w:val="20"/>
              </w:rPr>
              <w:t>№</w:t>
            </w:r>
          </w:p>
          <w:p w:rsidR="006B76FA" w:rsidRPr="00D44CF8" w:rsidRDefault="006B76FA" w:rsidP="00D35B99">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B76FA" w:rsidRPr="00D44CF8" w:rsidRDefault="006B76FA" w:rsidP="00D35B99">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B76FA" w:rsidRPr="00D44CF8" w:rsidRDefault="006B76FA" w:rsidP="00D35B99">
            <w:pPr>
              <w:ind w:left="113"/>
              <w:jc w:val="center"/>
              <w:rPr>
                <w:sz w:val="20"/>
                <w:szCs w:val="20"/>
              </w:rPr>
            </w:pPr>
            <w:r w:rsidRPr="00D44CF8">
              <w:rPr>
                <w:sz w:val="20"/>
                <w:szCs w:val="20"/>
              </w:rPr>
              <w:t>Кол-во</w:t>
            </w:r>
          </w:p>
          <w:p w:rsidR="006B76FA" w:rsidRPr="00D44CF8" w:rsidRDefault="006B76FA" w:rsidP="00D35B99">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B76FA" w:rsidRPr="00D44CF8" w:rsidRDefault="006B76FA" w:rsidP="00D35B99">
            <w:pPr>
              <w:ind w:left="113"/>
              <w:jc w:val="center"/>
              <w:rPr>
                <w:sz w:val="20"/>
                <w:szCs w:val="20"/>
              </w:rPr>
            </w:pPr>
            <w:r w:rsidRPr="00D44CF8">
              <w:rPr>
                <w:sz w:val="20"/>
                <w:szCs w:val="20"/>
              </w:rPr>
              <w:t>Номер</w:t>
            </w:r>
          </w:p>
          <w:p w:rsidR="006B76FA" w:rsidRPr="00D44CF8" w:rsidRDefault="006B76FA" w:rsidP="00D35B99">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B76FA" w:rsidRPr="00D44CF8" w:rsidRDefault="006B76FA" w:rsidP="00D35B99">
            <w:pPr>
              <w:ind w:left="113"/>
              <w:jc w:val="center"/>
              <w:rPr>
                <w:sz w:val="20"/>
                <w:szCs w:val="20"/>
              </w:rPr>
            </w:pPr>
            <w:r w:rsidRPr="00D44CF8">
              <w:rPr>
                <w:sz w:val="20"/>
                <w:szCs w:val="20"/>
              </w:rPr>
              <w:t>Вид документа</w:t>
            </w:r>
          </w:p>
        </w:tc>
      </w:tr>
      <w:tr w:rsidR="006B76FA" w:rsidRPr="00D44CF8" w:rsidTr="00D35B99">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6B76FA" w:rsidRPr="00D44CF8" w:rsidRDefault="006B76FA" w:rsidP="00D35B99">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6B76FA" w:rsidRPr="00D44CF8" w:rsidRDefault="006B76FA" w:rsidP="00D35B99">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B76FA" w:rsidRPr="00D44CF8" w:rsidRDefault="006B76FA" w:rsidP="00D35B99">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B76FA" w:rsidRPr="00D44CF8" w:rsidRDefault="006B76FA" w:rsidP="00D35B99">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B76FA" w:rsidRPr="00D44CF8" w:rsidRDefault="006B76FA" w:rsidP="00D35B99">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B76FA" w:rsidRPr="00D44CF8" w:rsidRDefault="006B76FA" w:rsidP="00D35B99">
            <w:pPr>
              <w:ind w:left="113"/>
              <w:jc w:val="center"/>
              <w:rPr>
                <w:sz w:val="20"/>
                <w:szCs w:val="20"/>
              </w:rPr>
            </w:pPr>
            <w:r w:rsidRPr="00D44CF8">
              <w:rPr>
                <w:sz w:val="20"/>
                <w:szCs w:val="20"/>
              </w:rPr>
              <w:t>копия</w:t>
            </w:r>
          </w:p>
        </w:tc>
      </w:tr>
      <w:tr w:rsidR="006B76FA" w:rsidRPr="00D44CF8" w:rsidTr="00D35B99">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6B76FA" w:rsidRPr="00D44CF8" w:rsidRDefault="006B76FA" w:rsidP="00D35B99">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r>
      <w:tr w:rsidR="006B76FA" w:rsidRPr="00D44CF8" w:rsidTr="00D35B9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6B76FA" w:rsidRPr="00D44CF8" w:rsidRDefault="006B76FA" w:rsidP="00D35B99">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r>
      <w:tr w:rsidR="006B76FA" w:rsidRPr="00D44CF8" w:rsidTr="00D35B9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6B76FA" w:rsidRPr="00D44CF8" w:rsidRDefault="006B76FA" w:rsidP="00D35B99">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6B76FA" w:rsidRPr="00D44CF8" w:rsidRDefault="006B76FA" w:rsidP="00D35B99">
            <w:pPr>
              <w:ind w:left="113"/>
              <w:rPr>
                <w:sz w:val="20"/>
                <w:szCs w:val="20"/>
              </w:rPr>
            </w:pPr>
          </w:p>
        </w:tc>
      </w:tr>
      <w:tr w:rsidR="006B76FA" w:rsidRPr="00D44CF8" w:rsidTr="00D35B99">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6B76FA" w:rsidRPr="00D44CF8" w:rsidRDefault="006B76FA" w:rsidP="00D35B99">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6B76FA" w:rsidRPr="00D44CF8" w:rsidRDefault="006B76FA" w:rsidP="00D35B99">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6B76FA" w:rsidRPr="00D44CF8" w:rsidRDefault="006B76FA" w:rsidP="00D35B99">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6B76FA" w:rsidRPr="00D44CF8" w:rsidRDefault="006B76FA" w:rsidP="00D35B99">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6B76FA" w:rsidRPr="00D44CF8" w:rsidRDefault="006B76FA" w:rsidP="00D35B99">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6B76FA" w:rsidRPr="00D44CF8" w:rsidRDefault="006B76FA" w:rsidP="00D35B99">
            <w:pPr>
              <w:ind w:left="113"/>
              <w:rPr>
                <w:sz w:val="20"/>
                <w:szCs w:val="20"/>
              </w:rPr>
            </w:pPr>
          </w:p>
        </w:tc>
      </w:tr>
    </w:tbl>
    <w:p w:rsidR="006B76FA" w:rsidRPr="00D44CF8" w:rsidRDefault="006B76FA" w:rsidP="006B76FA">
      <w:pPr>
        <w:autoSpaceDE w:val="0"/>
        <w:autoSpaceDN w:val="0"/>
        <w:adjustRightInd w:val="0"/>
        <w:spacing w:before="3" w:line="140" w:lineRule="exact"/>
        <w:rPr>
          <w:szCs w:val="28"/>
        </w:rPr>
      </w:pPr>
    </w:p>
    <w:p w:rsidR="006B76FA" w:rsidRPr="00D44CF8" w:rsidRDefault="006B76FA" w:rsidP="006B76FA">
      <w:pPr>
        <w:autoSpaceDE w:val="0"/>
        <w:autoSpaceDN w:val="0"/>
        <w:adjustRightInd w:val="0"/>
        <w:spacing w:before="29"/>
        <w:ind w:right="-65"/>
        <w:rPr>
          <w:szCs w:val="28"/>
        </w:rPr>
      </w:pPr>
    </w:p>
    <w:p w:rsidR="006B76FA" w:rsidRPr="00D44CF8" w:rsidRDefault="006B76FA" w:rsidP="006B76FA">
      <w:pPr>
        <w:autoSpaceDE w:val="0"/>
        <w:autoSpaceDN w:val="0"/>
        <w:adjustRightInd w:val="0"/>
        <w:spacing w:before="29"/>
        <w:ind w:right="-65"/>
        <w:rPr>
          <w:szCs w:val="28"/>
        </w:rPr>
      </w:pPr>
    </w:p>
    <w:p w:rsidR="006B76FA" w:rsidRPr="00D44CF8" w:rsidRDefault="006B76FA" w:rsidP="006B76FA">
      <w:pPr>
        <w:rPr>
          <w:sz w:val="20"/>
        </w:rPr>
      </w:pPr>
      <w:r w:rsidRPr="00D44CF8">
        <w:rPr>
          <w:sz w:val="20"/>
        </w:rPr>
        <w:t>___________________________________________</w:t>
      </w:r>
    </w:p>
    <w:p w:rsidR="006B76FA" w:rsidRPr="00D44CF8" w:rsidRDefault="006B76FA" w:rsidP="006B76FA">
      <w:pPr>
        <w:rPr>
          <w:sz w:val="20"/>
          <w:vertAlign w:val="subscript"/>
        </w:rPr>
      </w:pPr>
      <w:r w:rsidRPr="00D44CF8">
        <w:rPr>
          <w:sz w:val="20"/>
          <w:vertAlign w:val="subscript"/>
        </w:rPr>
        <w:t xml:space="preserve">                                                           (подпись, М.П.)</w:t>
      </w:r>
    </w:p>
    <w:p w:rsidR="006B76FA" w:rsidRPr="00D44CF8" w:rsidRDefault="006B76FA" w:rsidP="006B76FA">
      <w:pPr>
        <w:rPr>
          <w:sz w:val="20"/>
        </w:rPr>
      </w:pPr>
      <w:r w:rsidRPr="00D44CF8">
        <w:rPr>
          <w:sz w:val="20"/>
        </w:rPr>
        <w:t>___________________________________________</w:t>
      </w:r>
    </w:p>
    <w:p w:rsidR="006B76FA" w:rsidRPr="00D44CF8" w:rsidRDefault="006B76FA" w:rsidP="006B76FA">
      <w:pPr>
        <w:rPr>
          <w:sz w:val="20"/>
          <w:vertAlign w:val="subscript"/>
        </w:rPr>
      </w:pPr>
      <w:r w:rsidRPr="00D44CF8">
        <w:rPr>
          <w:sz w:val="20"/>
          <w:vertAlign w:val="subscript"/>
        </w:rPr>
        <w:t xml:space="preserve">                            (фамилия, имя, отчество подписавшего, должность)</w:t>
      </w:r>
    </w:p>
    <w:p w:rsidR="006B76FA" w:rsidRPr="00D44CF8" w:rsidRDefault="006B76FA" w:rsidP="006B76FA">
      <w:pPr>
        <w:rPr>
          <w:sz w:val="20"/>
          <w:szCs w:val="22"/>
        </w:rPr>
      </w:pPr>
    </w:p>
    <w:p w:rsidR="006B76FA" w:rsidRPr="00D44CF8" w:rsidRDefault="006B76FA" w:rsidP="006B76FA">
      <w:pPr>
        <w:rPr>
          <w:sz w:val="20"/>
          <w:szCs w:val="22"/>
        </w:rPr>
      </w:pPr>
    </w:p>
    <w:p w:rsidR="006B76FA" w:rsidRPr="00D44CF8" w:rsidRDefault="006B76FA" w:rsidP="006B76FA">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6B76FA" w:rsidRPr="00D44CF8" w:rsidRDefault="006B76FA" w:rsidP="006B76FA">
      <w:pPr>
        <w:rPr>
          <w:sz w:val="20"/>
          <w:szCs w:val="22"/>
        </w:rPr>
      </w:pPr>
    </w:p>
    <w:p w:rsidR="006B76FA" w:rsidRPr="00D44CF8" w:rsidRDefault="006B76FA" w:rsidP="006B76FA">
      <w:pPr>
        <w:jc w:val="both"/>
        <w:rPr>
          <w:sz w:val="20"/>
          <w:szCs w:val="22"/>
        </w:rPr>
      </w:pPr>
      <w:r w:rsidRPr="00D44CF8">
        <w:rPr>
          <w:sz w:val="20"/>
          <w:szCs w:val="22"/>
        </w:rPr>
        <w:t>Инструкция по заполнению:</w:t>
      </w:r>
    </w:p>
    <w:p w:rsidR="006B76FA" w:rsidRPr="00D44CF8" w:rsidRDefault="006B76FA" w:rsidP="006B76FA">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6B76FA" w:rsidRPr="00D44CF8" w:rsidRDefault="006B76FA" w:rsidP="006B76FA">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6B76FA" w:rsidRPr="00D44CF8" w:rsidRDefault="006B76FA" w:rsidP="006B76FA">
      <w:pPr>
        <w:jc w:val="both"/>
        <w:rPr>
          <w:sz w:val="20"/>
          <w:szCs w:val="22"/>
        </w:rPr>
      </w:pPr>
      <w:r w:rsidRPr="00D44CF8">
        <w:rPr>
          <w:sz w:val="20"/>
          <w:szCs w:val="22"/>
        </w:rPr>
        <w:t>3. Форма должна быть подписана и скреплена оттиском печати (при наличии).</w:t>
      </w:r>
    </w:p>
    <w:p w:rsidR="006B76FA" w:rsidRPr="00D44CF8" w:rsidRDefault="006B76FA" w:rsidP="006B76FA">
      <w:pPr>
        <w:rPr>
          <w:sz w:val="20"/>
          <w:szCs w:val="22"/>
        </w:rPr>
      </w:pPr>
    </w:p>
    <w:p w:rsidR="006B76FA" w:rsidRPr="00D44CF8" w:rsidRDefault="006B76FA" w:rsidP="006B76FA">
      <w:pPr>
        <w:rPr>
          <w:sz w:val="22"/>
          <w:szCs w:val="22"/>
        </w:rPr>
      </w:pPr>
      <w:r w:rsidRPr="00D44CF8">
        <w:rPr>
          <w:sz w:val="22"/>
          <w:szCs w:val="22"/>
        </w:rPr>
        <w:br w:type="page"/>
      </w:r>
    </w:p>
    <w:p w:rsidR="006B76FA" w:rsidRPr="00D44CF8" w:rsidRDefault="006B76FA" w:rsidP="006B76FA">
      <w:pPr>
        <w:rPr>
          <w:b/>
          <w:szCs w:val="20"/>
        </w:rPr>
        <w:sectPr w:rsidR="006B76FA" w:rsidRPr="00D44CF8">
          <w:footerReference w:type="default" r:id="rId15"/>
          <w:pgSz w:w="11907" w:h="16840"/>
          <w:pgMar w:top="851" w:right="851" w:bottom="851" w:left="1276" w:header="720" w:footer="403" w:gutter="0"/>
          <w:cols w:space="720"/>
        </w:sectPr>
      </w:pPr>
    </w:p>
    <w:p w:rsidR="006B76FA" w:rsidRPr="00D44CF8" w:rsidRDefault="006B76FA" w:rsidP="006B76FA">
      <w:pPr>
        <w:ind w:left="-142"/>
        <w:rPr>
          <w:b/>
        </w:rPr>
      </w:pPr>
      <w:r w:rsidRPr="00D44CF8">
        <w:rPr>
          <w:b/>
        </w:rPr>
        <w:lastRenderedPageBreak/>
        <w:t xml:space="preserve">ФОРМА 4. </w:t>
      </w:r>
    </w:p>
    <w:p w:rsidR="006B76FA" w:rsidRPr="00D44CF8" w:rsidRDefault="006B76FA" w:rsidP="006B76FA">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6B76FA" w:rsidRPr="00D44CF8" w:rsidRDefault="006B76FA" w:rsidP="006B76FA">
      <w:pPr>
        <w:ind w:left="-142"/>
        <w:rPr>
          <w:sz w:val="20"/>
          <w:szCs w:val="20"/>
        </w:rPr>
      </w:pPr>
    </w:p>
    <w:p w:rsidR="006B76FA" w:rsidRPr="00D44CF8" w:rsidRDefault="006B76FA" w:rsidP="006B76FA">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6B76FA" w:rsidRPr="00D44CF8" w:rsidRDefault="006B76FA" w:rsidP="006B76FA">
      <w:pPr>
        <w:rPr>
          <w:sz w:val="20"/>
          <w:szCs w:val="20"/>
        </w:rPr>
      </w:pPr>
    </w:p>
    <w:p w:rsidR="006B76FA" w:rsidRPr="00D44CF8" w:rsidRDefault="006B76FA" w:rsidP="006B76FA">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6B76FA" w:rsidRPr="00D44CF8" w:rsidRDefault="006B76FA" w:rsidP="006B76FA">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6B76FA" w:rsidRPr="00D44CF8" w:rsidRDefault="006B76FA" w:rsidP="006B76FA">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6B76FA" w:rsidRPr="00D44CF8" w:rsidRDefault="006B76FA" w:rsidP="006B76FA">
      <w:pPr>
        <w:ind w:left="-142"/>
        <w:rPr>
          <w:sz w:val="20"/>
          <w:szCs w:val="20"/>
        </w:rPr>
      </w:pPr>
    </w:p>
    <w:p w:rsidR="006B76FA" w:rsidRPr="00D44CF8" w:rsidRDefault="006B76FA" w:rsidP="006B76FA">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6B76FA" w:rsidRPr="00D44CF8" w:rsidRDefault="006B76FA" w:rsidP="006B76FA">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6B76FA" w:rsidRPr="00D44CF8" w:rsidTr="00D35B99">
        <w:tc>
          <w:tcPr>
            <w:tcW w:w="425" w:type="dxa"/>
            <w:tcBorders>
              <w:top w:val="single" w:sz="4" w:space="0" w:color="auto"/>
              <w:left w:val="single" w:sz="4" w:space="0" w:color="auto"/>
              <w:bottom w:val="single" w:sz="4" w:space="0" w:color="auto"/>
              <w:right w:val="single" w:sz="4" w:space="0" w:color="auto"/>
            </w:tcBorders>
            <w:hideMark/>
          </w:tcPr>
          <w:p w:rsidR="006B76FA" w:rsidRPr="00D44CF8" w:rsidRDefault="006B76FA" w:rsidP="00D35B99">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6B76FA" w:rsidRPr="00D44CF8" w:rsidRDefault="006B76FA" w:rsidP="00D35B99">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6B76FA" w:rsidRPr="00D44CF8" w:rsidRDefault="006B76FA" w:rsidP="00D35B99">
            <w:pPr>
              <w:keepNext/>
              <w:keepLines/>
              <w:jc w:val="center"/>
              <w:rPr>
                <w:sz w:val="20"/>
                <w:szCs w:val="20"/>
              </w:rPr>
            </w:pPr>
            <w:r w:rsidRPr="00D44CF8">
              <w:rPr>
                <w:sz w:val="20"/>
                <w:szCs w:val="20"/>
              </w:rPr>
              <w:t>Наименование заказчика,</w:t>
            </w:r>
          </w:p>
          <w:p w:rsidR="006B76FA" w:rsidRPr="00D44CF8" w:rsidRDefault="006B76FA" w:rsidP="00D35B99">
            <w:pPr>
              <w:keepNext/>
              <w:keepLines/>
              <w:jc w:val="center"/>
              <w:rPr>
                <w:sz w:val="20"/>
                <w:szCs w:val="20"/>
              </w:rPr>
            </w:pPr>
            <w:r w:rsidRPr="00D44CF8">
              <w:rPr>
                <w:sz w:val="20"/>
                <w:szCs w:val="20"/>
              </w:rPr>
              <w:t>адрес и контактный телефон/факс заказчика,</w:t>
            </w:r>
          </w:p>
          <w:p w:rsidR="006B76FA" w:rsidRPr="00D44CF8" w:rsidRDefault="006B76FA" w:rsidP="00D35B99">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6B76FA" w:rsidRPr="00D44CF8" w:rsidRDefault="006B76FA" w:rsidP="00D35B99">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6B76FA" w:rsidRPr="00D44CF8" w:rsidRDefault="006B76FA" w:rsidP="00D35B99">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6B76FA" w:rsidRPr="00D44CF8" w:rsidRDefault="006B76FA" w:rsidP="00D35B99">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6B76FA" w:rsidRPr="00D44CF8" w:rsidRDefault="006B76FA" w:rsidP="00D35B99">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6B76FA" w:rsidRPr="00D44CF8" w:rsidRDefault="006B76FA" w:rsidP="00D35B99">
            <w:pPr>
              <w:keepNext/>
              <w:keepLines/>
              <w:jc w:val="center"/>
              <w:rPr>
                <w:sz w:val="20"/>
                <w:szCs w:val="20"/>
              </w:rPr>
            </w:pPr>
            <w:r w:rsidRPr="00D44CF8">
              <w:rPr>
                <w:sz w:val="20"/>
                <w:szCs w:val="20"/>
              </w:rPr>
              <w:t>Примечание:</w:t>
            </w:r>
          </w:p>
          <w:p w:rsidR="006B76FA" w:rsidRPr="00D44CF8" w:rsidRDefault="006B76FA" w:rsidP="00D35B99">
            <w:pPr>
              <w:keepNext/>
              <w:keepLines/>
              <w:jc w:val="center"/>
              <w:rPr>
                <w:sz w:val="20"/>
                <w:szCs w:val="20"/>
              </w:rPr>
            </w:pPr>
            <w:r w:rsidRPr="00D44CF8">
              <w:rPr>
                <w:sz w:val="20"/>
                <w:szCs w:val="20"/>
              </w:rPr>
              <w:t>наличие прилагаемых отзывов от заказчика (есть/нет)</w:t>
            </w:r>
          </w:p>
        </w:tc>
      </w:tr>
      <w:tr w:rsidR="006B76FA" w:rsidRPr="00D44CF8" w:rsidTr="00D35B99">
        <w:tc>
          <w:tcPr>
            <w:tcW w:w="15345" w:type="dxa"/>
            <w:gridSpan w:val="8"/>
            <w:tcBorders>
              <w:top w:val="single" w:sz="4" w:space="0" w:color="auto"/>
              <w:left w:val="single" w:sz="4" w:space="0" w:color="auto"/>
              <w:bottom w:val="single" w:sz="4" w:space="0" w:color="auto"/>
              <w:right w:val="single" w:sz="4" w:space="0" w:color="auto"/>
            </w:tcBorders>
            <w:hideMark/>
          </w:tcPr>
          <w:p w:rsidR="006B76FA" w:rsidRPr="00D44CF8" w:rsidRDefault="006B76FA" w:rsidP="00D35B99">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6B76FA" w:rsidRPr="00D44CF8" w:rsidTr="00D35B99">
        <w:tc>
          <w:tcPr>
            <w:tcW w:w="425" w:type="dxa"/>
            <w:tcBorders>
              <w:top w:val="single" w:sz="4" w:space="0" w:color="auto"/>
              <w:left w:val="single" w:sz="4" w:space="0" w:color="auto"/>
              <w:bottom w:val="single" w:sz="4" w:space="0" w:color="auto"/>
              <w:right w:val="single" w:sz="4" w:space="0" w:color="auto"/>
            </w:tcBorders>
            <w:hideMark/>
          </w:tcPr>
          <w:p w:rsidR="006B76FA" w:rsidRPr="00D44CF8" w:rsidRDefault="006B76FA" w:rsidP="00D35B9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r>
      <w:tr w:rsidR="006B76FA" w:rsidRPr="00D44CF8" w:rsidTr="00D35B99">
        <w:tc>
          <w:tcPr>
            <w:tcW w:w="425"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r>
      <w:tr w:rsidR="006B76FA" w:rsidRPr="00D44CF8" w:rsidTr="00D35B99">
        <w:tc>
          <w:tcPr>
            <w:tcW w:w="425"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r>
      <w:tr w:rsidR="006B76FA" w:rsidRPr="00D44CF8" w:rsidTr="00D35B99">
        <w:tc>
          <w:tcPr>
            <w:tcW w:w="15345" w:type="dxa"/>
            <w:gridSpan w:val="8"/>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6B76FA" w:rsidRPr="00D44CF8" w:rsidTr="00D35B99">
        <w:tc>
          <w:tcPr>
            <w:tcW w:w="425" w:type="dxa"/>
            <w:tcBorders>
              <w:top w:val="single" w:sz="4" w:space="0" w:color="auto"/>
              <w:left w:val="single" w:sz="4" w:space="0" w:color="auto"/>
              <w:bottom w:val="single" w:sz="4" w:space="0" w:color="auto"/>
              <w:right w:val="single" w:sz="4" w:space="0" w:color="auto"/>
            </w:tcBorders>
            <w:hideMark/>
          </w:tcPr>
          <w:p w:rsidR="006B76FA" w:rsidRPr="00D44CF8" w:rsidRDefault="006B76FA" w:rsidP="00D35B99">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r>
      <w:tr w:rsidR="006B76FA" w:rsidRPr="00D44CF8" w:rsidTr="00D35B99">
        <w:tc>
          <w:tcPr>
            <w:tcW w:w="425"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r>
      <w:tr w:rsidR="006B76FA" w:rsidRPr="00D44CF8" w:rsidTr="00D35B99">
        <w:tc>
          <w:tcPr>
            <w:tcW w:w="425"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rPr>
            </w:pPr>
          </w:p>
        </w:tc>
      </w:tr>
      <w:tr w:rsidR="006B76FA" w:rsidRPr="00D44CF8" w:rsidTr="00D35B99">
        <w:tc>
          <w:tcPr>
            <w:tcW w:w="15345" w:type="dxa"/>
            <w:gridSpan w:val="8"/>
            <w:tcBorders>
              <w:top w:val="single" w:sz="4" w:space="0" w:color="auto"/>
              <w:left w:val="single" w:sz="4" w:space="0" w:color="auto"/>
              <w:bottom w:val="single" w:sz="4" w:space="0" w:color="auto"/>
              <w:right w:val="single" w:sz="4" w:space="0" w:color="auto"/>
            </w:tcBorders>
          </w:tcPr>
          <w:p w:rsidR="006B76FA" w:rsidRPr="003245A6" w:rsidRDefault="006B76FA" w:rsidP="00D35B99">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6B76FA" w:rsidRPr="00D44CF8" w:rsidTr="00D35B99">
        <w:tc>
          <w:tcPr>
            <w:tcW w:w="425" w:type="dxa"/>
            <w:tcBorders>
              <w:top w:val="single" w:sz="4" w:space="0" w:color="auto"/>
              <w:left w:val="single" w:sz="4" w:space="0" w:color="auto"/>
              <w:bottom w:val="single" w:sz="4" w:space="0" w:color="auto"/>
              <w:right w:val="single" w:sz="4" w:space="0" w:color="auto"/>
            </w:tcBorders>
          </w:tcPr>
          <w:p w:rsidR="006B76FA" w:rsidRPr="003245A6" w:rsidRDefault="006B76FA" w:rsidP="00D35B99">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r>
      <w:tr w:rsidR="006B76FA" w:rsidRPr="00D44CF8" w:rsidTr="00D35B99">
        <w:tc>
          <w:tcPr>
            <w:tcW w:w="425" w:type="dxa"/>
            <w:tcBorders>
              <w:top w:val="single" w:sz="4" w:space="0" w:color="auto"/>
              <w:left w:val="single" w:sz="4" w:space="0" w:color="auto"/>
              <w:bottom w:val="single" w:sz="4" w:space="0" w:color="auto"/>
              <w:right w:val="single" w:sz="4" w:space="0" w:color="auto"/>
            </w:tcBorders>
          </w:tcPr>
          <w:p w:rsidR="006B76FA" w:rsidRPr="003245A6" w:rsidRDefault="006B76FA" w:rsidP="00D35B99">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r>
      <w:tr w:rsidR="006B76FA" w:rsidRPr="00D44CF8" w:rsidTr="00D35B99">
        <w:tc>
          <w:tcPr>
            <w:tcW w:w="425" w:type="dxa"/>
            <w:tcBorders>
              <w:top w:val="single" w:sz="4" w:space="0" w:color="auto"/>
              <w:left w:val="single" w:sz="4" w:space="0" w:color="auto"/>
              <w:bottom w:val="single" w:sz="4" w:space="0" w:color="auto"/>
              <w:right w:val="single" w:sz="4" w:space="0" w:color="auto"/>
            </w:tcBorders>
          </w:tcPr>
          <w:p w:rsidR="006B76FA" w:rsidRPr="003245A6" w:rsidRDefault="006B76FA" w:rsidP="00D35B99">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jc w:val="both"/>
              <w:rPr>
                <w:sz w:val="20"/>
                <w:szCs w:val="20"/>
                <w:highlight w:val="yellow"/>
              </w:rPr>
            </w:pPr>
          </w:p>
        </w:tc>
      </w:tr>
    </w:tbl>
    <w:p w:rsidR="006B76FA" w:rsidRPr="00D44CF8" w:rsidRDefault="006B76FA" w:rsidP="006B76FA">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rsidR="006B76FA" w:rsidRPr="00D44CF8" w:rsidRDefault="006B76FA" w:rsidP="006B76FA">
      <w:pPr>
        <w:jc w:val="both"/>
      </w:pPr>
      <w:r w:rsidRPr="003245A6">
        <w:lastRenderedPageBreak/>
        <w:t>**информация указывается в случае</w:t>
      </w:r>
      <w:r>
        <w:t>, если</w:t>
      </w:r>
      <w:r w:rsidRPr="003245A6">
        <w:t xml:space="preserve"> Участником закупки по любому из установленных в Закупочной документации показателей ценового критерия оценки Заявок </w:t>
      </w:r>
      <w:r>
        <w:t>предложено</w:t>
      </w:r>
      <w:r w:rsidRPr="003245A6">
        <w:t xml:space="preserve"> снижени</w:t>
      </w:r>
      <w:r>
        <w:t>е</w:t>
      </w:r>
      <w:r w:rsidRPr="003245A6">
        <w:t xml:space="preserve"> на двадцать пять и более процентов от начальн</w:t>
      </w:r>
      <w:r>
        <w:t>ого</w:t>
      </w:r>
      <w:r w:rsidRPr="003245A6">
        <w:t xml:space="preserve"> значени</w:t>
      </w:r>
      <w:r>
        <w:t>я</w:t>
      </w:r>
      <w:r w:rsidRPr="003245A6">
        <w:t xml:space="preserve"> </w:t>
      </w:r>
      <w:r>
        <w:t xml:space="preserve">такого показателя, </w:t>
      </w:r>
      <w:r w:rsidRPr="003245A6">
        <w:t>установленн</w:t>
      </w:r>
      <w:r>
        <w:t>ого</w:t>
      </w:r>
      <w:r w:rsidRPr="003245A6">
        <w:t xml:space="preserve"> в</w:t>
      </w:r>
      <w:r>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t xml:space="preserve"> </w:t>
      </w:r>
      <w:r w:rsidRPr="009C3791">
        <w:t>Отсутствие такой информации в составе Заявки накладывает на Участника закупки обязательство предоставить Заказчику до заключения договора (в случае если по результатам Закупочной процедуры договор заключается с таким участником)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 а если обеспечение исполнения договора не было предусмотрено Закупочной документацией – в размере десяти процентов Начальной (максимальной) цены договора, но не менее чем в размере аванса (если договором предусмотрена выплата аванса). Содержание и форма банковской гарантии (в случае выбора Участником закупки такого способа обеспечения исполнения договора), а также выдающий ее банк подлежат согласованию с Заказчиком.</w:t>
      </w:r>
    </w:p>
    <w:p w:rsidR="006B76FA" w:rsidRPr="00D44CF8" w:rsidRDefault="006B76FA" w:rsidP="006B76FA">
      <w:pPr>
        <w:rPr>
          <w:sz w:val="20"/>
        </w:rPr>
      </w:pPr>
      <w:r w:rsidRPr="00D44CF8">
        <w:rPr>
          <w:sz w:val="20"/>
        </w:rPr>
        <w:t>___________________________________________</w:t>
      </w:r>
    </w:p>
    <w:p w:rsidR="006B76FA" w:rsidRPr="00D44CF8" w:rsidRDefault="006B76FA" w:rsidP="006B76FA">
      <w:pPr>
        <w:rPr>
          <w:sz w:val="20"/>
          <w:vertAlign w:val="subscript"/>
        </w:rPr>
      </w:pPr>
      <w:r w:rsidRPr="00D44CF8">
        <w:rPr>
          <w:sz w:val="20"/>
          <w:vertAlign w:val="subscript"/>
        </w:rPr>
        <w:t xml:space="preserve">                                                     (подпись, М.П.)</w:t>
      </w:r>
    </w:p>
    <w:p w:rsidR="006B76FA" w:rsidRPr="00D44CF8" w:rsidRDefault="006B76FA" w:rsidP="006B76FA">
      <w:pPr>
        <w:rPr>
          <w:sz w:val="20"/>
        </w:rPr>
      </w:pPr>
      <w:r w:rsidRPr="00D44CF8">
        <w:rPr>
          <w:sz w:val="20"/>
        </w:rPr>
        <w:t>___________________________________________</w:t>
      </w:r>
    </w:p>
    <w:p w:rsidR="006B76FA" w:rsidRPr="00D44CF8" w:rsidRDefault="006B76FA" w:rsidP="006B76FA">
      <w:pPr>
        <w:rPr>
          <w:sz w:val="20"/>
          <w:vertAlign w:val="subscript"/>
        </w:rPr>
      </w:pPr>
      <w:r w:rsidRPr="00D44CF8">
        <w:rPr>
          <w:sz w:val="20"/>
          <w:vertAlign w:val="subscript"/>
        </w:rPr>
        <w:t xml:space="preserve">                            (фамилия, имя, отчество подписавшего, должность)</w:t>
      </w:r>
    </w:p>
    <w:p w:rsidR="006B76FA" w:rsidRPr="00D44CF8" w:rsidRDefault="006B76FA" w:rsidP="006B76FA">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6B76FA" w:rsidRPr="00D44CF8" w:rsidRDefault="006B76FA" w:rsidP="006B76FA">
      <w:pPr>
        <w:rPr>
          <w:sz w:val="20"/>
          <w:szCs w:val="20"/>
        </w:rPr>
      </w:pPr>
      <w:r w:rsidRPr="00D44CF8">
        <w:rPr>
          <w:sz w:val="20"/>
          <w:szCs w:val="20"/>
        </w:rPr>
        <w:t>Инструкция по заполнению:</w:t>
      </w:r>
    </w:p>
    <w:p w:rsidR="006B76FA" w:rsidRPr="00D44CF8" w:rsidRDefault="006B76FA" w:rsidP="006B76FA">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6B76FA" w:rsidRPr="00D44CF8" w:rsidRDefault="006B76FA" w:rsidP="006B76FA">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6B76FA" w:rsidRPr="00D44CF8" w:rsidRDefault="006B76FA" w:rsidP="006B76FA">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6B76FA" w:rsidRPr="00D44CF8" w:rsidRDefault="006B76FA" w:rsidP="006B76FA">
      <w:pPr>
        <w:rPr>
          <w:sz w:val="20"/>
          <w:szCs w:val="20"/>
        </w:rPr>
      </w:pPr>
      <w:r w:rsidRPr="00D44CF8">
        <w:rPr>
          <w:sz w:val="20"/>
          <w:szCs w:val="20"/>
        </w:rPr>
        <w:t xml:space="preserve">4. Форма должна быть подписана и скреплена оттиском печати (при наличии). </w:t>
      </w:r>
    </w:p>
    <w:p w:rsidR="006B76FA" w:rsidRPr="00D44CF8" w:rsidRDefault="006B76FA" w:rsidP="006B76FA">
      <w:pPr>
        <w:rPr>
          <w:sz w:val="20"/>
          <w:szCs w:val="20"/>
        </w:rPr>
        <w:sectPr w:rsidR="006B76FA" w:rsidRPr="00D44CF8">
          <w:pgSz w:w="16840" w:h="11907" w:orient="landscape"/>
          <w:pgMar w:top="851" w:right="851" w:bottom="1276" w:left="851" w:header="720" w:footer="403" w:gutter="0"/>
          <w:cols w:space="720"/>
        </w:sectPr>
      </w:pPr>
    </w:p>
    <w:p w:rsidR="006B76FA" w:rsidRPr="00D44CF8" w:rsidRDefault="006B76FA" w:rsidP="006B76FA">
      <w:pPr>
        <w:ind w:left="-142"/>
        <w:rPr>
          <w:b/>
        </w:rPr>
      </w:pPr>
      <w:r w:rsidRPr="00D44CF8">
        <w:rPr>
          <w:b/>
        </w:rPr>
        <w:lastRenderedPageBreak/>
        <w:t>ФОРМА 5.</w:t>
      </w:r>
    </w:p>
    <w:p w:rsidR="006B76FA" w:rsidRPr="00D44CF8" w:rsidRDefault="006B76FA" w:rsidP="006B76FA">
      <w:pPr>
        <w:ind w:left="-142"/>
        <w:rPr>
          <w:sz w:val="20"/>
          <w:szCs w:val="20"/>
        </w:rPr>
      </w:pPr>
      <w:r w:rsidRPr="00D44CF8">
        <w:rPr>
          <w:sz w:val="20"/>
          <w:szCs w:val="20"/>
        </w:rPr>
        <w:t>Сведения о трудовых ресурсах</w:t>
      </w:r>
    </w:p>
    <w:p w:rsidR="006B76FA" w:rsidRPr="00D44CF8" w:rsidRDefault="006B76FA" w:rsidP="006B76FA">
      <w:pPr>
        <w:ind w:left="-142"/>
        <w:rPr>
          <w:sz w:val="20"/>
          <w:szCs w:val="20"/>
        </w:rPr>
      </w:pPr>
    </w:p>
    <w:p w:rsidR="006B76FA" w:rsidRPr="00D44CF8" w:rsidRDefault="006B76FA" w:rsidP="006B76FA">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6B76FA" w:rsidRPr="00D44CF8" w:rsidRDefault="006B76FA" w:rsidP="006B76FA">
      <w:pPr>
        <w:ind w:left="-142"/>
        <w:rPr>
          <w:sz w:val="20"/>
          <w:szCs w:val="20"/>
        </w:rPr>
      </w:pPr>
    </w:p>
    <w:p w:rsidR="006B76FA" w:rsidRPr="00D44CF8" w:rsidRDefault="006B76FA" w:rsidP="006B76FA">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6B76FA" w:rsidRPr="00D44CF8" w:rsidRDefault="006B76FA" w:rsidP="006B76FA">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6B76FA" w:rsidRPr="00D44CF8" w:rsidRDefault="006B76FA" w:rsidP="006B76FA">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6B76FA" w:rsidRPr="00D44CF8" w:rsidRDefault="006B76FA" w:rsidP="006B76FA">
      <w:pPr>
        <w:jc w:val="center"/>
        <w:rPr>
          <w:b/>
        </w:rPr>
      </w:pPr>
    </w:p>
    <w:p w:rsidR="006B76FA" w:rsidRPr="00D44CF8" w:rsidRDefault="006B76FA" w:rsidP="006B76FA">
      <w:pPr>
        <w:ind w:left="-142"/>
        <w:jc w:val="center"/>
        <w:rPr>
          <w:b/>
        </w:rPr>
      </w:pPr>
      <w:r w:rsidRPr="00D44CF8">
        <w:rPr>
          <w:b/>
          <w:szCs w:val="20"/>
        </w:rPr>
        <w:t>СВЕДЕНИЯ О ТРУДОВЫХ РЕСУРСАХ*</w:t>
      </w:r>
    </w:p>
    <w:p w:rsidR="006B76FA" w:rsidRPr="00D44CF8" w:rsidRDefault="006B76FA" w:rsidP="006B76FA">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6B76FA" w:rsidRPr="00D44CF8" w:rsidTr="00D35B99">
        <w:trPr>
          <w:trHeight w:val="20"/>
        </w:trPr>
        <w:tc>
          <w:tcPr>
            <w:tcW w:w="460" w:type="pct"/>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6B76FA" w:rsidRPr="00D44CF8" w:rsidTr="00D35B99">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6B76FA" w:rsidRPr="00D44CF8" w:rsidTr="00D35B9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ind w:left="57" w:right="57"/>
              <w:rPr>
                <w:sz w:val="20"/>
                <w:szCs w:val="20"/>
              </w:rPr>
            </w:pPr>
            <w:r w:rsidRPr="00D44CF8">
              <w:rPr>
                <w:sz w:val="20"/>
                <w:szCs w:val="20"/>
              </w:rPr>
              <w:t xml:space="preserve">Управленческий персонал </w:t>
            </w:r>
          </w:p>
        </w:tc>
      </w:tr>
      <w:tr w:rsidR="006B76FA" w:rsidRPr="00D44CF8" w:rsidTr="00D35B99">
        <w:trPr>
          <w:trHeight w:val="20"/>
        </w:trPr>
        <w:tc>
          <w:tcPr>
            <w:tcW w:w="460" w:type="pct"/>
            <w:tcBorders>
              <w:top w:val="single" w:sz="6" w:space="0" w:color="auto"/>
              <w:left w:val="single" w:sz="6" w:space="0" w:color="auto"/>
              <w:bottom w:val="single" w:sz="6" w:space="0" w:color="auto"/>
              <w:right w:val="single" w:sz="6" w:space="0" w:color="auto"/>
            </w:tcBorders>
          </w:tcPr>
          <w:p w:rsidR="006B76FA" w:rsidRPr="00D44CF8" w:rsidRDefault="006B76FA" w:rsidP="006B76FA">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r>
      <w:tr w:rsidR="006B76FA" w:rsidRPr="00D44CF8" w:rsidTr="00D35B99">
        <w:trPr>
          <w:trHeight w:val="20"/>
        </w:trPr>
        <w:tc>
          <w:tcPr>
            <w:tcW w:w="460" w:type="pct"/>
            <w:tcBorders>
              <w:top w:val="single" w:sz="6" w:space="0" w:color="auto"/>
              <w:left w:val="single" w:sz="6" w:space="0" w:color="auto"/>
              <w:bottom w:val="single" w:sz="6" w:space="0" w:color="auto"/>
              <w:right w:val="single" w:sz="6" w:space="0" w:color="auto"/>
            </w:tcBorders>
          </w:tcPr>
          <w:p w:rsidR="006B76FA" w:rsidRPr="00D44CF8" w:rsidRDefault="006B76FA" w:rsidP="006B76FA">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r>
      <w:tr w:rsidR="006B76FA" w:rsidRPr="00D44CF8" w:rsidTr="00D35B99">
        <w:trPr>
          <w:trHeight w:val="20"/>
        </w:trPr>
        <w:tc>
          <w:tcPr>
            <w:tcW w:w="460" w:type="pct"/>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r>
      <w:tr w:rsidR="006B76FA" w:rsidRPr="00D44CF8" w:rsidTr="00D35B9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ind w:left="57" w:right="57"/>
              <w:rPr>
                <w:sz w:val="20"/>
                <w:szCs w:val="20"/>
              </w:rPr>
            </w:pPr>
            <w:r w:rsidRPr="00D44CF8">
              <w:rPr>
                <w:sz w:val="20"/>
                <w:szCs w:val="20"/>
              </w:rPr>
              <w:t xml:space="preserve">Специалисты </w:t>
            </w:r>
          </w:p>
        </w:tc>
      </w:tr>
      <w:tr w:rsidR="006B76FA" w:rsidRPr="00D44CF8" w:rsidTr="00D35B99">
        <w:trPr>
          <w:trHeight w:val="20"/>
        </w:trPr>
        <w:tc>
          <w:tcPr>
            <w:tcW w:w="460" w:type="pct"/>
            <w:tcBorders>
              <w:top w:val="single" w:sz="6" w:space="0" w:color="auto"/>
              <w:left w:val="single" w:sz="6" w:space="0" w:color="auto"/>
              <w:bottom w:val="single" w:sz="6" w:space="0" w:color="auto"/>
              <w:right w:val="single" w:sz="6" w:space="0" w:color="auto"/>
            </w:tcBorders>
          </w:tcPr>
          <w:p w:rsidR="006B76FA" w:rsidRPr="00D44CF8" w:rsidRDefault="006B76FA" w:rsidP="006B76FA">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r>
      <w:tr w:rsidR="006B76FA" w:rsidRPr="00D44CF8" w:rsidTr="00D35B99">
        <w:trPr>
          <w:trHeight w:val="20"/>
        </w:trPr>
        <w:tc>
          <w:tcPr>
            <w:tcW w:w="460" w:type="pct"/>
            <w:tcBorders>
              <w:top w:val="single" w:sz="6" w:space="0" w:color="auto"/>
              <w:left w:val="single" w:sz="6" w:space="0" w:color="auto"/>
              <w:bottom w:val="single" w:sz="6" w:space="0" w:color="auto"/>
              <w:right w:val="single" w:sz="6" w:space="0" w:color="auto"/>
            </w:tcBorders>
          </w:tcPr>
          <w:p w:rsidR="006B76FA" w:rsidRPr="00D44CF8" w:rsidRDefault="006B76FA" w:rsidP="006B76FA">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r>
      <w:tr w:rsidR="006B76FA" w:rsidRPr="00D44CF8" w:rsidTr="00D35B99">
        <w:trPr>
          <w:trHeight w:val="20"/>
        </w:trPr>
        <w:tc>
          <w:tcPr>
            <w:tcW w:w="460" w:type="pct"/>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r>
      <w:tr w:rsidR="006B76FA" w:rsidRPr="00D44CF8" w:rsidTr="00D35B99">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r>
      <w:tr w:rsidR="006B76FA" w:rsidRPr="00D44CF8" w:rsidTr="00D35B99">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6B76FA" w:rsidRPr="00D44CF8" w:rsidTr="00D35B9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ind w:left="57" w:right="57"/>
              <w:rPr>
                <w:sz w:val="20"/>
                <w:szCs w:val="20"/>
              </w:rPr>
            </w:pPr>
            <w:r w:rsidRPr="00D44CF8">
              <w:rPr>
                <w:sz w:val="20"/>
                <w:szCs w:val="20"/>
              </w:rPr>
              <w:t xml:space="preserve">Управленческий персонал </w:t>
            </w:r>
          </w:p>
        </w:tc>
      </w:tr>
      <w:tr w:rsidR="006B76FA" w:rsidRPr="00D44CF8" w:rsidTr="00D35B99">
        <w:trPr>
          <w:trHeight w:val="20"/>
        </w:trPr>
        <w:tc>
          <w:tcPr>
            <w:tcW w:w="460"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r>
      <w:tr w:rsidR="006B76FA" w:rsidRPr="00D44CF8" w:rsidTr="00D35B99">
        <w:trPr>
          <w:trHeight w:val="20"/>
        </w:trPr>
        <w:tc>
          <w:tcPr>
            <w:tcW w:w="460"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r>
      <w:tr w:rsidR="006B76FA" w:rsidRPr="00D44CF8" w:rsidTr="00D35B99">
        <w:trPr>
          <w:trHeight w:val="20"/>
        </w:trPr>
        <w:tc>
          <w:tcPr>
            <w:tcW w:w="460" w:type="pct"/>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r>
      <w:tr w:rsidR="006B76FA" w:rsidRPr="00D44CF8" w:rsidTr="00D35B9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ind w:left="57" w:right="57"/>
              <w:rPr>
                <w:sz w:val="20"/>
                <w:szCs w:val="20"/>
              </w:rPr>
            </w:pPr>
            <w:r w:rsidRPr="00D44CF8">
              <w:rPr>
                <w:sz w:val="20"/>
                <w:szCs w:val="20"/>
              </w:rPr>
              <w:t xml:space="preserve">Специалисты </w:t>
            </w:r>
          </w:p>
        </w:tc>
      </w:tr>
      <w:tr w:rsidR="006B76FA" w:rsidRPr="00D44CF8" w:rsidTr="00D35B99">
        <w:trPr>
          <w:trHeight w:val="20"/>
        </w:trPr>
        <w:tc>
          <w:tcPr>
            <w:tcW w:w="460" w:type="pct"/>
            <w:tcBorders>
              <w:top w:val="single" w:sz="6" w:space="0" w:color="auto"/>
              <w:left w:val="single" w:sz="6" w:space="0" w:color="auto"/>
              <w:bottom w:val="single" w:sz="6" w:space="0" w:color="auto"/>
              <w:right w:val="single" w:sz="6" w:space="0" w:color="auto"/>
            </w:tcBorders>
          </w:tcPr>
          <w:p w:rsidR="006B76FA" w:rsidRPr="00D44CF8" w:rsidRDefault="006B76FA" w:rsidP="00941171">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r>
      <w:tr w:rsidR="006B76FA" w:rsidRPr="00D44CF8" w:rsidTr="00D35B99">
        <w:trPr>
          <w:trHeight w:val="20"/>
        </w:trPr>
        <w:tc>
          <w:tcPr>
            <w:tcW w:w="460" w:type="pct"/>
            <w:tcBorders>
              <w:top w:val="single" w:sz="6" w:space="0" w:color="auto"/>
              <w:left w:val="single" w:sz="6" w:space="0" w:color="auto"/>
              <w:bottom w:val="single" w:sz="6" w:space="0" w:color="auto"/>
              <w:right w:val="single" w:sz="6" w:space="0" w:color="auto"/>
            </w:tcBorders>
          </w:tcPr>
          <w:p w:rsidR="006B76FA" w:rsidRPr="00D44CF8" w:rsidRDefault="006B76FA" w:rsidP="00941171">
            <w:pPr>
              <w:numPr>
                <w:ilvl w:val="0"/>
                <w:numId w:val="37"/>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ind w:left="57" w:right="57"/>
              <w:rPr>
                <w:sz w:val="20"/>
                <w:szCs w:val="20"/>
              </w:rPr>
            </w:pPr>
          </w:p>
        </w:tc>
      </w:tr>
      <w:tr w:rsidR="006B76FA" w:rsidRPr="00D44CF8" w:rsidTr="00D35B99">
        <w:trPr>
          <w:trHeight w:val="20"/>
        </w:trPr>
        <w:tc>
          <w:tcPr>
            <w:tcW w:w="460" w:type="pct"/>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r>
      <w:tr w:rsidR="006B76FA" w:rsidRPr="00D44CF8" w:rsidTr="00D35B99">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6B76FA" w:rsidRPr="00D44CF8" w:rsidRDefault="006B76FA" w:rsidP="00D35B99">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6B76FA" w:rsidRPr="00D44CF8" w:rsidRDefault="006B76FA" w:rsidP="00D35B99">
            <w:pPr>
              <w:rPr>
                <w:sz w:val="20"/>
                <w:szCs w:val="20"/>
              </w:rPr>
            </w:pPr>
          </w:p>
        </w:tc>
      </w:tr>
    </w:tbl>
    <w:p w:rsidR="006B76FA" w:rsidRPr="00D44CF8" w:rsidRDefault="006B76FA" w:rsidP="006B76FA">
      <w:pPr>
        <w:jc w:val="both"/>
      </w:pPr>
    </w:p>
    <w:p w:rsidR="006B76FA" w:rsidRPr="00D44CF8" w:rsidRDefault="006B76FA" w:rsidP="006B76FA">
      <w:pPr>
        <w:jc w:val="both"/>
      </w:pPr>
      <w:r w:rsidRPr="00D44CF8">
        <w:t>*информация указывается, если соответствующ</w:t>
      </w:r>
      <w:r>
        <w:t>е</w:t>
      </w:r>
      <w:r w:rsidRPr="00D44CF8">
        <w:t>е требование к Участникам закупки и (или) показатель оценки Заявок предусмотрены п</w:t>
      </w:r>
      <w:r>
        <w:t>унктами</w:t>
      </w:r>
      <w:r w:rsidRPr="00D44CF8">
        <w:t xml:space="preserve"> 3.4, 3.14 раздела III ИНФОРМАЦИОННАЯ КАРТА ЗАКУПКИ Закупочной документации.</w:t>
      </w:r>
    </w:p>
    <w:p w:rsidR="006B76FA" w:rsidRPr="00D44CF8" w:rsidRDefault="006B76FA" w:rsidP="006B76FA">
      <w:pPr>
        <w:tabs>
          <w:tab w:val="num" w:pos="1134"/>
        </w:tabs>
        <w:spacing w:after="120"/>
        <w:ind w:left="972"/>
        <w:contextualSpacing/>
        <w:jc w:val="both"/>
        <w:rPr>
          <w:b/>
          <w:sz w:val="28"/>
          <w:szCs w:val="20"/>
        </w:rPr>
      </w:pPr>
    </w:p>
    <w:p w:rsidR="006B76FA" w:rsidRPr="00D44CF8" w:rsidRDefault="006B76FA" w:rsidP="006B76FA">
      <w:pPr>
        <w:rPr>
          <w:sz w:val="20"/>
        </w:rPr>
      </w:pPr>
      <w:r w:rsidRPr="00D44CF8">
        <w:rPr>
          <w:sz w:val="20"/>
        </w:rPr>
        <w:t>___________________________________________</w:t>
      </w:r>
    </w:p>
    <w:p w:rsidR="006B76FA" w:rsidRPr="00D44CF8" w:rsidRDefault="006B76FA" w:rsidP="006B76FA">
      <w:pPr>
        <w:rPr>
          <w:sz w:val="20"/>
          <w:vertAlign w:val="subscript"/>
        </w:rPr>
      </w:pPr>
      <w:r w:rsidRPr="00D44CF8">
        <w:rPr>
          <w:sz w:val="20"/>
          <w:vertAlign w:val="subscript"/>
        </w:rPr>
        <w:t xml:space="preserve">                                                           (подпись, М.П)</w:t>
      </w:r>
    </w:p>
    <w:p w:rsidR="006B76FA" w:rsidRPr="00D44CF8" w:rsidRDefault="006B76FA" w:rsidP="006B76FA">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6B76FA" w:rsidRPr="00D44CF8" w:rsidRDefault="006B76FA" w:rsidP="006B76FA">
      <w:pPr>
        <w:rPr>
          <w:sz w:val="20"/>
          <w:vertAlign w:val="subscript"/>
        </w:rPr>
      </w:pPr>
      <w:r w:rsidRPr="00D44CF8">
        <w:rPr>
          <w:sz w:val="20"/>
          <w:vertAlign w:val="subscript"/>
        </w:rPr>
        <w:t xml:space="preserve">                            (фамилия, имя, отчество подписавшего, должность)</w:t>
      </w:r>
    </w:p>
    <w:p w:rsidR="006B76FA" w:rsidRPr="00D44CF8" w:rsidRDefault="006B76FA" w:rsidP="006B76FA">
      <w:pPr>
        <w:rPr>
          <w:sz w:val="22"/>
          <w:szCs w:val="22"/>
        </w:rPr>
      </w:pPr>
    </w:p>
    <w:p w:rsidR="006B76FA" w:rsidRPr="00D44CF8" w:rsidRDefault="006B76FA" w:rsidP="006B76FA">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6B76FA" w:rsidRPr="00D44CF8" w:rsidRDefault="006B76FA" w:rsidP="006B76FA">
      <w:pPr>
        <w:rPr>
          <w:sz w:val="22"/>
          <w:szCs w:val="22"/>
        </w:rPr>
      </w:pPr>
    </w:p>
    <w:p w:rsidR="006B76FA" w:rsidRPr="00D44CF8" w:rsidRDefault="006B76FA" w:rsidP="006B76FA">
      <w:pPr>
        <w:rPr>
          <w:sz w:val="20"/>
          <w:szCs w:val="20"/>
        </w:rPr>
      </w:pPr>
      <w:r w:rsidRPr="00D44CF8">
        <w:rPr>
          <w:sz w:val="20"/>
          <w:szCs w:val="20"/>
        </w:rPr>
        <w:t>Инструкция по заполнению:</w:t>
      </w:r>
    </w:p>
    <w:p w:rsidR="006B76FA" w:rsidRPr="00D44CF8" w:rsidRDefault="006B76FA" w:rsidP="006B76FA">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6B76FA" w:rsidRPr="00D44CF8" w:rsidRDefault="006B76FA" w:rsidP="006B76FA">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6B76FA" w:rsidRPr="00D44CF8" w:rsidRDefault="006B76FA" w:rsidP="006B76FA">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6B76FA" w:rsidRPr="00D44CF8" w:rsidRDefault="006B76FA" w:rsidP="006B76FA">
      <w:pPr>
        <w:rPr>
          <w:sz w:val="20"/>
          <w:szCs w:val="20"/>
        </w:rPr>
      </w:pPr>
      <w:r w:rsidRPr="00D44CF8">
        <w:rPr>
          <w:sz w:val="20"/>
          <w:szCs w:val="20"/>
        </w:rPr>
        <w:t>4. Форма должна быть подписана и скреплена оттиском печати (при наличии).</w:t>
      </w:r>
    </w:p>
    <w:p w:rsidR="006B76FA" w:rsidRPr="00D44CF8" w:rsidRDefault="006B76FA" w:rsidP="006B76FA">
      <w:pPr>
        <w:rPr>
          <w:sz w:val="20"/>
          <w:vertAlign w:val="subscript"/>
        </w:rPr>
        <w:sectPr w:rsidR="006B76FA" w:rsidRPr="00D44CF8">
          <w:pgSz w:w="11907" w:h="16840"/>
          <w:pgMar w:top="510" w:right="1021" w:bottom="567" w:left="1247" w:header="737" w:footer="680" w:gutter="0"/>
          <w:cols w:space="720"/>
        </w:sectPr>
      </w:pPr>
    </w:p>
    <w:p w:rsidR="006B76FA" w:rsidRPr="00D44CF8" w:rsidRDefault="006B76FA" w:rsidP="006B76FA">
      <w:pPr>
        <w:rPr>
          <w:b/>
        </w:rPr>
      </w:pPr>
      <w:r w:rsidRPr="00D44CF8">
        <w:rPr>
          <w:b/>
        </w:rPr>
        <w:lastRenderedPageBreak/>
        <w:t>ФОРМА 8.</w:t>
      </w:r>
    </w:p>
    <w:p w:rsidR="006B76FA" w:rsidRPr="00D44CF8" w:rsidRDefault="006B76FA" w:rsidP="006B76FA">
      <w:pPr>
        <w:rPr>
          <w:sz w:val="20"/>
        </w:rPr>
      </w:pPr>
      <w:r w:rsidRPr="00D44CF8">
        <w:rPr>
          <w:sz w:val="20"/>
        </w:rPr>
        <w:t>Образец оформления конвертов</w:t>
      </w:r>
    </w:p>
    <w:p w:rsidR="006B76FA" w:rsidRPr="00D44CF8" w:rsidRDefault="006B76FA" w:rsidP="006B76FA">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6B76FA" w:rsidRPr="00D44CF8" w:rsidRDefault="006B76FA" w:rsidP="006B76FA">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077769BE" wp14:editId="0B205566">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AD48953"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AzGesD5AAAAA8BAAAPAAAAZHJzL2Rvd25yZXYueG1sTI9B&#10;b4MwDIXvk/YfIk/abQ2jtKOUUE2rOmnHll52C+ABLXEQCS3br5936i6WbD8/vy/dTKYTFxxca0nB&#10;8ywAgVTaqqVawTHfPcUgnNdU6c4SKvhGB5vs/i7VSWWvtMfLwdeCTcglWkHjfZ9I6coGjXYz2yPx&#10;7ssORntuh1pWg76yuelkGARLaXRL/KHRPb41WJ4Po1FQtOFR/+zz98CsdnP/MeWn8XOr1OPDtF1z&#10;eV2D8Dj52wX8MXB+yDhYYUeqnOgULFYvrOR5HDEYC+JwvgBRKFhGYQQyS+V/juwXAAD//wMAUEsB&#10;Ai0AFAAGAAgAAAAhALaDOJL+AAAA4QEAABMAAAAAAAAAAAAAAAAAAAAAAFtDb250ZW50X1R5cGVz&#10;XS54bWxQSwECLQAUAAYACAAAACEAOP0h/9YAAACUAQAACwAAAAAAAAAAAAAAAAAvAQAAX3JlbHMv&#10;LnJlbHNQSwECLQAUAAYACAAAACEAagd+6CMCAAA/BAAADgAAAAAAAAAAAAAAAAAuAgAAZHJzL2Uy&#10;b0RvYy54bWxQSwECLQAUAAYACAAAACEAMxnrA+QAAAAPAQAADwAAAAAAAAAAAAAAAAB9BAAAZHJz&#10;L2Rvd25yZXYueG1sUEsFBgAAAAAEAAQA8wAAAI4FA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7278E672" wp14:editId="232D8CB1">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E15BAA" w:rsidRDefault="00E15BAA" w:rsidP="006B76FA">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15BAA" w:rsidRDefault="00E15BAA" w:rsidP="006B76FA">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8E672"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E15BAA" w:rsidRDefault="00E15BAA" w:rsidP="006B76FA">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E15BAA" w:rsidRDefault="00E15BAA" w:rsidP="006B76FA">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257B1DB9" wp14:editId="7F2FF741">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E15BAA" w:rsidRDefault="00E15BAA" w:rsidP="006B76FA">
                            <w:pPr>
                              <w:rPr>
                                <w:rFonts w:ascii="Arial" w:hAnsi="Arial" w:cs="Arial"/>
                              </w:rPr>
                            </w:pPr>
                            <w:r>
                              <w:rPr>
                                <w:rFonts w:ascii="Arial" w:hAnsi="Arial" w:cs="Arial"/>
                                <w:b/>
                              </w:rPr>
                              <w:t>От кого:</w:t>
                            </w:r>
                            <w:r>
                              <w:rPr>
                                <w:rFonts w:ascii="Arial" w:hAnsi="Arial" w:cs="Arial"/>
                              </w:rPr>
                              <w:t xml:space="preserve"> </w:t>
                            </w:r>
                          </w:p>
                          <w:p w:rsidR="00E15BAA" w:rsidRDefault="00E15BAA" w:rsidP="006B76FA">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15BAA" w:rsidRDefault="00E15BAA" w:rsidP="006B76FA">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B1DB9"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E15BAA" w:rsidRDefault="00E15BAA" w:rsidP="006B76FA">
                      <w:pPr>
                        <w:rPr>
                          <w:rFonts w:ascii="Arial" w:hAnsi="Arial" w:cs="Arial"/>
                        </w:rPr>
                      </w:pPr>
                      <w:r>
                        <w:rPr>
                          <w:rFonts w:ascii="Arial" w:hAnsi="Arial" w:cs="Arial"/>
                          <w:b/>
                        </w:rPr>
                        <w:t>От кого:</w:t>
                      </w:r>
                      <w:r>
                        <w:rPr>
                          <w:rFonts w:ascii="Arial" w:hAnsi="Arial" w:cs="Arial"/>
                        </w:rPr>
                        <w:t xml:space="preserve"> </w:t>
                      </w:r>
                    </w:p>
                    <w:p w:rsidR="00E15BAA" w:rsidRDefault="00E15BAA" w:rsidP="006B76FA">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E15BAA" w:rsidRDefault="00E15BAA" w:rsidP="006B76FA">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6E2D6987" wp14:editId="5F36560E">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E15BAA" w:rsidRDefault="00E15BAA" w:rsidP="006B76FA">
                            <w:pPr>
                              <w:jc w:val="center"/>
                              <w:rPr>
                                <w:i/>
                              </w:rPr>
                            </w:pPr>
                            <w:r>
                              <w:rPr>
                                <w:rFonts w:ascii="Arial" w:hAnsi="Arial" w:cs="Arial"/>
                                <w:b/>
                              </w:rPr>
                              <w:t>Документы на Закупку</w:t>
                            </w:r>
                          </w:p>
                          <w:p w:rsidR="00E15BAA" w:rsidRDefault="00E15BAA" w:rsidP="006B76FA">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6987"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E15BAA" w:rsidRDefault="00E15BAA" w:rsidP="006B76FA">
                      <w:pPr>
                        <w:jc w:val="center"/>
                        <w:rPr>
                          <w:i/>
                        </w:rPr>
                      </w:pPr>
                      <w:r>
                        <w:rPr>
                          <w:rFonts w:ascii="Arial" w:hAnsi="Arial" w:cs="Arial"/>
                          <w:b/>
                        </w:rPr>
                        <w:t>Документы на Закупку</w:t>
                      </w:r>
                    </w:p>
                    <w:p w:rsidR="00E15BAA" w:rsidRDefault="00E15BAA" w:rsidP="006B76FA">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42903439" wp14:editId="31304015">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67CE724"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KRhU3eQAAAARAQAADwAAAGRycy9kb3ducmV2LnhtbEyPQU/D&#10;MAyF70j8h8hI3FhCKdXomk6IaUgct+7CzW29tqNJqibdCr8e7wQXy9azn9+XrWfTizONvnNWw+NC&#10;gSBbubqzjYZDsX1YgvABbY29s6Thmzys89ubDNPaXeyOzvvQCDaxPkUNbQhDKqWvWjLoF24gy9rR&#10;jQYDj2Mj6xEvbG56GSmVSIOd5Q8tDvTWUvW1n4yGsosO+LMr3pV52T6Fj7k4TZ8bre/v5s2Ky+sK&#10;RKA5/F3AlYHzQ87BSjfZ2otewzJWDBRY4A7EdeNZRQmIUkMSRzHIPJP/SfJfAAAA//8DAFBLAQIt&#10;ABQABgAIAAAAIQC2gziS/gAAAOEBAAATAAAAAAAAAAAAAAAAAAAAAABbQ29udGVudF9UeXBlc10u&#10;eG1sUEsBAi0AFAAGAAgAAAAhADj9If/WAAAAlAEAAAsAAAAAAAAAAAAAAAAALwEAAF9yZWxzLy5y&#10;ZWxzUEsBAi0AFAAGAAgAAAAhAGTrsZMhAgAAPwQAAA4AAAAAAAAAAAAAAAAALgIAAGRycy9lMm9E&#10;b2MueG1sUEsBAi0AFAAGAAgAAAAhACkYVN3kAAAAEQEAAA8AAAAAAAAAAAAAAAAAewQAAGRycy9k&#10;b3ducmV2LnhtbFBLBQYAAAAABAAEAPMAAACM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23172326" wp14:editId="49AC2127">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0A05C6"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shXI14wAAABEB&#10;AAAPAAAAZHJzL2Rvd25yZXYueG1sTE9NT4NAEL2b+B82Y+LF2MV+EKQsjZHowVurhx4XdgRSdhbZ&#10;LaC/3ulJL5PMvDfvI9vNthMjDr51pOBhEYFAqpxpqVbw8f5yn4DwQZPRnSNU8I0edvn1VaZT4yba&#10;43gItWAR8qlW0ITQp1L6qkGr/cL1SIx9usHqwOtQSzPoicVtJ5dRFEurW2KHRvf43GB1OpytgtVU&#10;vp7Kt7q4K47Hn9XYbr7Q9krd3szFlsfTFkTAOfx9wKUD54ecg5XuTMaLTkGyjrhQYCBZP4K4MDbR&#10;MgZRsknMJ5ln8n+T/BcAAP//AwBQSwECLQAUAAYACAAAACEAtoM4kv4AAADhAQAAEwAAAAAAAAAA&#10;AAAAAAAAAAAAW0NvbnRlbnRfVHlwZXNdLnhtbFBLAQItABQABgAIAAAAIQA4/SH/1gAAAJQBAAAL&#10;AAAAAAAAAAAAAAAAAC8BAABfcmVscy8ucmVsc1BLAQItABQABgAIAAAAIQB8nsuzHwMAADsHAAAO&#10;AAAAAAAAAAAAAAAAAC4CAABkcnMvZTJvRG9jLnhtbFBLAQItABQABgAIAAAAIQAshXI14wAAABEB&#10;AAAPAAAAAAAAAAAAAAAAAHkFAABkcnMvZG93bnJldi54bWxQSwUGAAAAAAQABADzAAAAiQ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6B809F6B" wp14:editId="4070CC4C">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18E990A"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L9w4LkAAAAEgEAAA8AAABkcnMvZG93bnJldi54bWxMTz1vgzAQ3SvlP1hXqVtj&#10;bEMUEUwUBVVqhw6l7e5gB1CwjbBD6L/vZWqXk97du/dR7Bc7kNlMofdOAlsnQIxrvO5dK+Hr8+V5&#10;CyRE5bQavDMSfkyAfbl6KFSu/c19mLmOLUERF3IloYtxzCkNTWesCms/Goe3s5+siginlupJ3VDc&#10;DpQnyYZa1Tt06NRojp1pLvXVSqjaQ72ZqYiZOFevMbt8v78JJuXT41LtcBx2QKJZ4t8H3Dtgfigx&#10;2MlfnQ5kQMxSkSFXguAsBXKn8CTlQE642nIGtCzo/yrlLwAAAP//AwBQSwECLQAUAAYACAAAACEA&#10;toM4kv4AAADhAQAAEwAAAAAAAAAAAAAAAAAAAAAAW0NvbnRlbnRfVHlwZXNdLnhtbFBLAQItABQA&#10;BgAIAAAAIQA4/SH/1gAAAJQBAAALAAAAAAAAAAAAAAAAAC8BAABfcmVscy8ucmVsc1BLAQItABQA&#10;BgAIAAAAIQDIZSL9FgIAAC4EAAAOAAAAAAAAAAAAAAAAAC4CAABkcnMvZTJvRG9jLnhtbFBLAQIt&#10;ABQABgAIAAAAIQBC/cOC5AAAABIBAAAPAAAAAAAAAAAAAAAAAHAEAABkcnMvZG93bnJldi54bWxQ&#10;SwUGAAAAAAQABADzAAAAgQ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425A6656" wp14:editId="2114CC35">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E15BAA" w:rsidRDefault="00E15BAA" w:rsidP="006B76FA">
                            <w:pPr>
                              <w:ind w:left="-142"/>
                              <w:rPr>
                                <w:rFonts w:ascii="Arial" w:hAnsi="Arial" w:cs="Arial"/>
                                <w:sz w:val="18"/>
                                <w:szCs w:val="18"/>
                              </w:rPr>
                            </w:pPr>
                            <w:r>
                              <w:rPr>
                                <w:rFonts w:ascii="Arial" w:hAnsi="Arial" w:cs="Arial"/>
                                <w:sz w:val="18"/>
                                <w:szCs w:val="18"/>
                              </w:rPr>
                              <w:t>Печать (при наличии)</w:t>
                            </w:r>
                          </w:p>
                          <w:p w:rsidR="00E15BAA" w:rsidRDefault="00E15BAA" w:rsidP="006B76FA">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A6656"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E15BAA" w:rsidRDefault="00E15BAA" w:rsidP="006B76FA">
                      <w:pPr>
                        <w:ind w:left="-142"/>
                        <w:rPr>
                          <w:rFonts w:ascii="Arial" w:hAnsi="Arial" w:cs="Arial"/>
                          <w:sz w:val="18"/>
                          <w:szCs w:val="18"/>
                        </w:rPr>
                      </w:pPr>
                      <w:r>
                        <w:rPr>
                          <w:rFonts w:ascii="Arial" w:hAnsi="Arial" w:cs="Arial"/>
                          <w:sz w:val="18"/>
                          <w:szCs w:val="18"/>
                        </w:rPr>
                        <w:t>Печать (при наличии)</w:t>
                      </w:r>
                    </w:p>
                    <w:p w:rsidR="00E15BAA" w:rsidRDefault="00E15BAA" w:rsidP="006B76FA">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35EAD45D" wp14:editId="0CE1B5BA">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E15BAA" w:rsidRDefault="00E15BAA" w:rsidP="006B76FA">
                            <w:pPr>
                              <w:rPr>
                                <w:rFonts w:ascii="Arial" w:hAnsi="Arial" w:cs="Arial"/>
                              </w:rPr>
                            </w:pPr>
                            <w:r>
                              <w:rPr>
                                <w:rFonts w:ascii="Arial" w:hAnsi="Arial" w:cs="Arial"/>
                              </w:rPr>
                              <w:t>Адрес подачи:</w:t>
                            </w:r>
                          </w:p>
                          <w:p w:rsidR="00E15BAA" w:rsidRDefault="00E15BAA" w:rsidP="006B76FA">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15BAA" w:rsidRDefault="00E15BAA" w:rsidP="006B76FA">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AD45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E15BAA" w:rsidRDefault="00E15BAA" w:rsidP="006B76FA">
                      <w:pPr>
                        <w:rPr>
                          <w:rFonts w:ascii="Arial" w:hAnsi="Arial" w:cs="Arial"/>
                        </w:rPr>
                      </w:pPr>
                      <w:r>
                        <w:rPr>
                          <w:rFonts w:ascii="Arial" w:hAnsi="Arial" w:cs="Arial"/>
                        </w:rPr>
                        <w:t>Адрес подачи:</w:t>
                      </w:r>
                    </w:p>
                    <w:p w:rsidR="00E15BAA" w:rsidRDefault="00E15BAA" w:rsidP="006B76FA">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E15BAA" w:rsidRDefault="00E15BAA" w:rsidP="006B76FA">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4A054E0D" wp14:editId="48902C61">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15BAA" w:rsidRDefault="00E15BAA" w:rsidP="006B76FA">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54E0D"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E15BAA" w:rsidRDefault="00E15BAA" w:rsidP="006B76FA">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5E034F0B" wp14:editId="3FFC2F9D">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E15BAA" w:rsidRDefault="00E15BAA" w:rsidP="006B76FA">
                            <w:pPr>
                              <w:jc w:val="center"/>
                            </w:pPr>
                            <w:r>
                              <w:t>_________</w:t>
                            </w:r>
                          </w:p>
                          <w:p w:rsidR="00E15BAA" w:rsidRDefault="00E15BAA" w:rsidP="006B76FA">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34F0B"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E15BAA" w:rsidRDefault="00E15BAA" w:rsidP="006B76FA">
                      <w:pPr>
                        <w:jc w:val="center"/>
                      </w:pPr>
                      <w:r>
                        <w:t>_________</w:t>
                      </w:r>
                    </w:p>
                    <w:p w:rsidR="00E15BAA" w:rsidRDefault="00E15BAA" w:rsidP="006B76FA">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48BB72FA" wp14:editId="5A36AB99">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E15BAA" w:rsidRDefault="00E15BAA" w:rsidP="006B76FA">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B72FA"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E15BAA" w:rsidRDefault="00E15BAA" w:rsidP="006B76FA">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7E61F10F" wp14:editId="0E69BC8C">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B476530"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fQbP/kAAAAEgEAAA8AAABkcnMvZG93bnJldi54bWxMT8FugzAMvU/aP0SetNsa&#10;CIK1lFBVQ5O2ww5j6z0lKaASB5GUsr+fe9oulp/9/PxesVvswGYz+d6hhHgVATPYON1jK+H76/Vp&#10;DcwHhVoNDo2EH+NhV97fFSrX7oqfZq5Dy0gEfa4kdCGMOee+6YxVfuVGg7Q7ucmqQHBquZ7UlcTt&#10;wEUUZdyqHulDp0bz0pnmXF+shKrd19nMk5Amp+otpOfDx3sSS/n4sFRbKvstsGCW8HcBtwzkH0oy&#10;dnQX1J4NhONUpMSVkIgNNTdKvMkEsCONnhMBvCz4/yjlLwAAAP//AwBQSwECLQAUAAYACAAAACEA&#10;toM4kv4AAADhAQAAEwAAAAAAAAAAAAAAAAAAAAAAW0NvbnRlbnRfVHlwZXNdLnhtbFBLAQItABQA&#10;BgAIAAAAIQA4/SH/1gAAAJQBAAALAAAAAAAAAAAAAAAAAC8BAABfcmVscy8ucmVsc1BLAQItABQA&#10;BgAIAAAAIQA/mMnoFgIAAC4EAAAOAAAAAAAAAAAAAAAAAC4CAABkcnMvZTJvRG9jLnhtbFBLAQIt&#10;ABQABgAIAAAAIQAX0Gz/5AAAABIBAAAPAAAAAAAAAAAAAAAAAHAEAABkcnMvZG93bnJldi54bWxQ&#10;SwUGAAAAAAQABADzAAAAgQUAAAAA&#10;"/>
            </w:pict>
          </mc:Fallback>
        </mc:AlternateContent>
      </w:r>
    </w:p>
    <w:p w:rsidR="006B76FA" w:rsidRPr="00D44CF8" w:rsidRDefault="006B76FA" w:rsidP="006B76FA">
      <w:pPr>
        <w:spacing w:after="120"/>
        <w:jc w:val="both"/>
        <w:rPr>
          <w:rFonts w:ascii="Calibri" w:eastAsia="Calibri" w:hAnsi="Calibri"/>
          <w:b/>
          <w:bCs/>
          <w:i/>
          <w:iCs/>
          <w:sz w:val="28"/>
          <w:szCs w:val="22"/>
          <w:lang w:eastAsia="en-US"/>
        </w:rPr>
      </w:pPr>
    </w:p>
    <w:p w:rsidR="006B76FA" w:rsidRPr="00D44CF8" w:rsidRDefault="006B76FA" w:rsidP="006B76FA">
      <w:pPr>
        <w:spacing w:after="120"/>
        <w:jc w:val="both"/>
        <w:rPr>
          <w:rFonts w:ascii="Calibri" w:eastAsia="Calibri" w:hAnsi="Calibri"/>
          <w:b/>
          <w:bCs/>
          <w:i/>
          <w:iCs/>
          <w:sz w:val="28"/>
          <w:szCs w:val="22"/>
          <w:lang w:eastAsia="en-US"/>
        </w:rPr>
      </w:pPr>
    </w:p>
    <w:p w:rsidR="006B76FA" w:rsidRPr="00D44CF8" w:rsidRDefault="006B76FA" w:rsidP="006B76FA">
      <w:pPr>
        <w:spacing w:after="120"/>
        <w:jc w:val="both"/>
        <w:rPr>
          <w:rFonts w:ascii="Calibri" w:eastAsia="Calibri" w:hAnsi="Calibri"/>
          <w:b/>
          <w:bCs/>
          <w:i/>
          <w:iCs/>
          <w:sz w:val="28"/>
          <w:szCs w:val="22"/>
          <w:lang w:eastAsia="en-US"/>
        </w:rPr>
      </w:pPr>
    </w:p>
    <w:p w:rsidR="006B76FA" w:rsidRPr="00D44CF8" w:rsidRDefault="006B76FA" w:rsidP="006B76FA">
      <w:pPr>
        <w:spacing w:after="120"/>
        <w:jc w:val="both"/>
        <w:rPr>
          <w:rFonts w:ascii="Calibri" w:eastAsia="Calibri" w:hAnsi="Calibri"/>
          <w:b/>
          <w:bCs/>
          <w:i/>
          <w:iCs/>
          <w:sz w:val="28"/>
          <w:szCs w:val="22"/>
          <w:lang w:eastAsia="en-US"/>
        </w:rPr>
      </w:pPr>
    </w:p>
    <w:p w:rsidR="006B76FA" w:rsidRPr="00D44CF8" w:rsidRDefault="006B76FA" w:rsidP="006B76FA">
      <w:pPr>
        <w:spacing w:after="120"/>
        <w:jc w:val="center"/>
        <w:rPr>
          <w:rFonts w:ascii="Calibri" w:eastAsia="Calibri" w:hAnsi="Calibri"/>
          <w:b/>
          <w:bCs/>
          <w:i/>
          <w:iCs/>
          <w:sz w:val="28"/>
          <w:szCs w:val="22"/>
          <w:lang w:eastAsia="en-US"/>
        </w:rPr>
      </w:pPr>
    </w:p>
    <w:p w:rsidR="006B76FA" w:rsidRPr="00D44CF8" w:rsidRDefault="006B76FA" w:rsidP="006B76FA">
      <w:pPr>
        <w:spacing w:after="120"/>
        <w:jc w:val="both"/>
        <w:rPr>
          <w:rFonts w:ascii="Calibri" w:eastAsia="Calibri" w:hAnsi="Calibri"/>
          <w:b/>
          <w:bCs/>
          <w:i/>
          <w:iCs/>
          <w:sz w:val="28"/>
          <w:szCs w:val="22"/>
          <w:lang w:eastAsia="en-US"/>
        </w:rPr>
      </w:pPr>
    </w:p>
    <w:p w:rsidR="006B76FA" w:rsidRPr="00D44CF8" w:rsidRDefault="006B76FA" w:rsidP="006B76FA">
      <w:pPr>
        <w:spacing w:after="120"/>
        <w:jc w:val="both"/>
        <w:rPr>
          <w:rFonts w:ascii="Calibri" w:eastAsia="Calibri" w:hAnsi="Calibri"/>
          <w:b/>
          <w:bCs/>
          <w:i/>
          <w:iCs/>
          <w:sz w:val="28"/>
          <w:szCs w:val="22"/>
          <w:lang w:eastAsia="en-US"/>
        </w:rPr>
      </w:pPr>
    </w:p>
    <w:p w:rsidR="006B76FA" w:rsidRPr="00D44CF8" w:rsidRDefault="006B76FA" w:rsidP="006B76FA">
      <w:pPr>
        <w:spacing w:after="120"/>
        <w:jc w:val="both"/>
        <w:rPr>
          <w:rFonts w:ascii="Calibri" w:eastAsia="Calibri" w:hAnsi="Calibri"/>
          <w:b/>
          <w:bCs/>
          <w:i/>
          <w:iCs/>
          <w:sz w:val="28"/>
          <w:szCs w:val="22"/>
          <w:lang w:eastAsia="en-US"/>
        </w:rPr>
      </w:pPr>
    </w:p>
    <w:p w:rsidR="006B76FA" w:rsidRPr="00D44CF8" w:rsidRDefault="006B76FA" w:rsidP="006B76FA">
      <w:pPr>
        <w:spacing w:after="120"/>
        <w:jc w:val="both"/>
        <w:rPr>
          <w:rFonts w:ascii="Calibri" w:eastAsia="Calibri" w:hAnsi="Calibri"/>
          <w:b/>
          <w:bCs/>
          <w:i/>
          <w:iCs/>
          <w:sz w:val="28"/>
          <w:szCs w:val="22"/>
          <w:lang w:eastAsia="en-US"/>
        </w:rPr>
      </w:pPr>
    </w:p>
    <w:p w:rsidR="006B76FA" w:rsidRPr="00D44CF8" w:rsidRDefault="006B76FA" w:rsidP="006B76FA">
      <w:pPr>
        <w:spacing w:after="120"/>
        <w:jc w:val="both"/>
        <w:rPr>
          <w:rFonts w:ascii="Calibri" w:eastAsia="Calibri" w:hAnsi="Calibri"/>
          <w:b/>
          <w:bCs/>
          <w:i/>
          <w:iCs/>
          <w:sz w:val="28"/>
          <w:szCs w:val="22"/>
          <w:lang w:eastAsia="en-US"/>
        </w:rPr>
      </w:pPr>
    </w:p>
    <w:p w:rsidR="006B76FA" w:rsidRPr="00D44CF8" w:rsidRDefault="006B76FA" w:rsidP="006B76FA">
      <w:pPr>
        <w:spacing w:after="120"/>
        <w:jc w:val="both"/>
        <w:rPr>
          <w:rFonts w:ascii="Calibri" w:eastAsia="Calibri" w:hAnsi="Calibri"/>
          <w:b/>
          <w:bCs/>
          <w:i/>
          <w:iCs/>
          <w:sz w:val="28"/>
          <w:szCs w:val="22"/>
          <w:lang w:eastAsia="en-US"/>
        </w:rPr>
      </w:pPr>
    </w:p>
    <w:p w:rsidR="006B76FA" w:rsidRPr="00D44CF8" w:rsidRDefault="006B76FA" w:rsidP="006B76FA">
      <w:pPr>
        <w:spacing w:after="120"/>
        <w:jc w:val="both"/>
        <w:rPr>
          <w:rFonts w:ascii="Calibri" w:eastAsia="Calibri" w:hAnsi="Calibri"/>
          <w:b/>
          <w:bCs/>
          <w:i/>
          <w:iCs/>
          <w:sz w:val="28"/>
          <w:szCs w:val="22"/>
          <w:lang w:eastAsia="en-US"/>
        </w:rPr>
      </w:pPr>
    </w:p>
    <w:p w:rsidR="006B76FA" w:rsidRPr="00D44CF8" w:rsidRDefault="006B76FA" w:rsidP="006B76FA">
      <w:pPr>
        <w:spacing w:after="120"/>
        <w:jc w:val="both"/>
        <w:rPr>
          <w:rFonts w:ascii="Calibri" w:eastAsia="Calibri" w:hAnsi="Calibri"/>
          <w:b/>
          <w:bCs/>
          <w:i/>
          <w:iCs/>
          <w:sz w:val="28"/>
          <w:szCs w:val="22"/>
          <w:lang w:eastAsia="en-US"/>
        </w:rPr>
      </w:pPr>
    </w:p>
    <w:p w:rsidR="006B76FA" w:rsidRPr="00D44CF8" w:rsidRDefault="006B76FA" w:rsidP="006B76FA">
      <w:pPr>
        <w:rPr>
          <w:sz w:val="20"/>
        </w:rPr>
      </w:pPr>
    </w:p>
    <w:p w:rsidR="006B76FA" w:rsidRPr="00D44CF8" w:rsidRDefault="006B76FA" w:rsidP="006B76FA">
      <w:pPr>
        <w:rPr>
          <w:sz w:val="20"/>
        </w:rPr>
      </w:pPr>
    </w:p>
    <w:p w:rsidR="006B76FA" w:rsidRPr="00D44CF8" w:rsidRDefault="006B76FA" w:rsidP="006B76FA">
      <w:pPr>
        <w:rPr>
          <w:sz w:val="20"/>
        </w:rPr>
      </w:pPr>
    </w:p>
    <w:p w:rsidR="006B76FA" w:rsidRPr="00D44CF8" w:rsidRDefault="006B76FA" w:rsidP="006B76FA">
      <w:pPr>
        <w:rPr>
          <w:sz w:val="20"/>
        </w:rPr>
      </w:pPr>
    </w:p>
    <w:p w:rsidR="006B76FA" w:rsidRPr="00D44CF8" w:rsidRDefault="006B76FA" w:rsidP="006B76FA">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6B76FA" w:rsidRPr="00D44CF8" w:rsidRDefault="006B76FA" w:rsidP="006B76FA">
      <w:pPr>
        <w:rPr>
          <w:sz w:val="20"/>
          <w:vertAlign w:val="subscript"/>
        </w:rPr>
      </w:pPr>
    </w:p>
    <w:p w:rsidR="006B76FA" w:rsidRPr="00D44CF8" w:rsidRDefault="006B76FA" w:rsidP="006B76FA">
      <w:pPr>
        <w:rPr>
          <w:sz w:val="20"/>
          <w:vertAlign w:val="subscript"/>
        </w:rPr>
      </w:pPr>
    </w:p>
    <w:p w:rsidR="006B76FA" w:rsidRPr="00D44CF8" w:rsidRDefault="006B76FA" w:rsidP="006B76FA">
      <w:pPr>
        <w:rPr>
          <w:sz w:val="20"/>
          <w:vertAlign w:val="subscript"/>
        </w:rPr>
        <w:sectPr w:rsidR="006B76FA" w:rsidRPr="00D44CF8" w:rsidSect="00A526CF">
          <w:pgSz w:w="16840" w:h="11907" w:orient="landscape"/>
          <w:pgMar w:top="1021" w:right="567" w:bottom="1247" w:left="510" w:header="737" w:footer="680" w:gutter="0"/>
          <w:cols w:space="720"/>
          <w:docGrid w:linePitch="299"/>
        </w:sectPr>
      </w:pPr>
    </w:p>
    <w:p w:rsidR="006B76FA" w:rsidRPr="00D44CF8" w:rsidRDefault="006B76FA" w:rsidP="006B76FA">
      <w:pPr>
        <w:rPr>
          <w:sz w:val="20"/>
          <w:vertAlign w:val="subscript"/>
        </w:rPr>
      </w:pPr>
    </w:p>
    <w:p w:rsidR="006B76FA" w:rsidRPr="00D44CF8" w:rsidRDefault="006B76FA" w:rsidP="006B76FA">
      <w:pPr>
        <w:keepNext/>
        <w:keepLines/>
        <w:numPr>
          <w:ilvl w:val="0"/>
          <w:numId w:val="6"/>
        </w:numPr>
        <w:spacing w:before="480" w:after="200" w:line="276" w:lineRule="auto"/>
        <w:ind w:left="0" w:firstLine="0"/>
        <w:jc w:val="center"/>
        <w:outlineLvl w:val="0"/>
        <w:rPr>
          <w:b/>
          <w:bCs/>
          <w:sz w:val="28"/>
          <w:szCs w:val="28"/>
          <w:lang w:eastAsia="en-US"/>
        </w:rPr>
      </w:pPr>
      <w:bookmarkStart w:id="82" w:name="_ФОРМА_ЗАЯВЛЕНИЯ_НА"/>
      <w:bookmarkStart w:id="83" w:name="_Toc531131238"/>
      <w:bookmarkEnd w:id="82"/>
      <w:r w:rsidRPr="00D44CF8">
        <w:rPr>
          <w:b/>
          <w:bCs/>
          <w:sz w:val="28"/>
          <w:szCs w:val="28"/>
          <w:lang w:eastAsia="en-US"/>
        </w:rPr>
        <w:t>ФОРМА ЗАЯВЛЕНИЯ НА АККРЕДИТАЦИЮ</w:t>
      </w:r>
      <w:bookmarkEnd w:id="83"/>
    </w:p>
    <w:p w:rsidR="006B76FA" w:rsidRPr="00D44CF8" w:rsidRDefault="006B76FA" w:rsidP="006B76FA">
      <w:pPr>
        <w:spacing w:after="200" w:line="276" w:lineRule="auto"/>
        <w:rPr>
          <w:rFonts w:ascii="Calibri" w:eastAsia="Calibri" w:hAnsi="Calibri"/>
          <w:sz w:val="22"/>
          <w:szCs w:val="22"/>
          <w:lang w:eastAsia="en-US"/>
        </w:rPr>
      </w:pPr>
    </w:p>
    <w:p w:rsidR="006B76FA" w:rsidRPr="00D44CF8" w:rsidRDefault="006B76FA" w:rsidP="006B76FA">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6B76FA" w:rsidRPr="00D44CF8" w:rsidRDefault="006B76FA" w:rsidP="006B76FA">
      <w:pPr>
        <w:jc w:val="center"/>
        <w:rPr>
          <w:b/>
          <w:bCs/>
          <w:sz w:val="20"/>
          <w:szCs w:val="20"/>
        </w:rPr>
      </w:pPr>
    </w:p>
    <w:p w:rsidR="006B76FA" w:rsidRPr="00D44CF8" w:rsidRDefault="006B76FA" w:rsidP="006B76FA">
      <w:pPr>
        <w:jc w:val="center"/>
        <w:rPr>
          <w:b/>
          <w:bCs/>
          <w:sz w:val="20"/>
          <w:szCs w:val="20"/>
        </w:rPr>
      </w:pPr>
      <w:r w:rsidRPr="00D44CF8">
        <w:rPr>
          <w:b/>
          <w:bCs/>
          <w:sz w:val="20"/>
          <w:szCs w:val="20"/>
        </w:rPr>
        <w:t xml:space="preserve">Заявление на Аккредитацию </w:t>
      </w:r>
    </w:p>
    <w:p w:rsidR="006B76FA" w:rsidRPr="00D44CF8" w:rsidRDefault="006B76FA" w:rsidP="006B76FA">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6B76FA" w:rsidRPr="00D44CF8" w:rsidRDefault="006B76FA" w:rsidP="006B76FA">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6B76FA" w:rsidRPr="00D44CF8" w:rsidRDefault="006B76FA" w:rsidP="006B76FA">
      <w:pPr>
        <w:rPr>
          <w:sz w:val="20"/>
          <w:szCs w:val="20"/>
        </w:rPr>
      </w:pPr>
    </w:p>
    <w:p w:rsidR="006B76FA" w:rsidRPr="00D44CF8" w:rsidRDefault="006B76FA" w:rsidP="006B76FA">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6B76FA" w:rsidRPr="00D44CF8" w:rsidRDefault="006B76FA" w:rsidP="006B76FA">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6B76FA" w:rsidRPr="00D44CF8" w:rsidRDefault="006B76FA" w:rsidP="006B76FA">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6B76FA" w:rsidRPr="00D44CF8" w:rsidTr="00D35B99">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6B76FA" w:rsidRPr="00D44CF8" w:rsidRDefault="006B76FA" w:rsidP="00D35B99">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6B76FA" w:rsidRPr="00D44CF8" w:rsidRDefault="006B76FA" w:rsidP="00D35B99">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6B76FA" w:rsidRPr="00D44CF8" w:rsidRDefault="006B76FA" w:rsidP="00D35B99">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6B76FA" w:rsidRPr="00D44CF8" w:rsidRDefault="006B76FA" w:rsidP="00D35B99">
            <w:pPr>
              <w:jc w:val="center"/>
              <w:rPr>
                <w:b/>
                <w:caps/>
                <w:sz w:val="16"/>
                <w:szCs w:val="22"/>
              </w:rPr>
            </w:pPr>
            <w:r w:rsidRPr="00D44CF8">
              <w:rPr>
                <w:b/>
                <w:caps/>
                <w:sz w:val="16"/>
                <w:szCs w:val="22"/>
              </w:rPr>
              <w:t>Примечание</w:t>
            </w:r>
          </w:p>
        </w:tc>
      </w:tr>
      <w:tr w:rsidR="006B76FA" w:rsidRPr="00D44CF8" w:rsidTr="00D35B99">
        <w:tc>
          <w:tcPr>
            <w:tcW w:w="693" w:type="dxa"/>
            <w:tcBorders>
              <w:top w:val="single" w:sz="12" w:space="0" w:color="auto"/>
              <w:left w:val="single" w:sz="12" w:space="0" w:color="auto"/>
              <w:bottom w:val="single" w:sz="4" w:space="0" w:color="auto"/>
              <w:right w:val="single" w:sz="4" w:space="0" w:color="auto"/>
            </w:tcBorders>
            <w:hideMark/>
          </w:tcPr>
          <w:p w:rsidR="006B76FA" w:rsidRPr="00D44CF8" w:rsidRDefault="006B76FA" w:rsidP="00D35B99">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6B76FA" w:rsidRPr="00D44CF8" w:rsidRDefault="006B76FA" w:rsidP="00D35B99">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6B76FA" w:rsidRPr="00D44CF8" w:rsidRDefault="006B76FA" w:rsidP="00D35B99">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6B76FA" w:rsidRPr="00D44CF8" w:rsidRDefault="006B76FA" w:rsidP="00D35B99">
            <w:pPr>
              <w:rPr>
                <w:sz w:val="20"/>
                <w:szCs w:val="22"/>
              </w:rPr>
            </w:pPr>
          </w:p>
        </w:tc>
      </w:tr>
      <w:tr w:rsidR="006B76FA" w:rsidRPr="00D44CF8" w:rsidTr="00D35B99">
        <w:tc>
          <w:tcPr>
            <w:tcW w:w="693" w:type="dxa"/>
            <w:tcBorders>
              <w:top w:val="single" w:sz="4" w:space="0" w:color="auto"/>
              <w:left w:val="single" w:sz="12" w:space="0" w:color="auto"/>
              <w:bottom w:val="single" w:sz="4" w:space="0" w:color="auto"/>
              <w:right w:val="single" w:sz="4" w:space="0" w:color="auto"/>
            </w:tcBorders>
            <w:hideMark/>
          </w:tcPr>
          <w:p w:rsidR="006B76FA" w:rsidRPr="00D44CF8" w:rsidRDefault="006B76FA" w:rsidP="00D35B99">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6B76FA" w:rsidRPr="00D44CF8" w:rsidRDefault="006B76FA" w:rsidP="00D35B99">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6B76FA" w:rsidRPr="00D44CF8" w:rsidRDefault="006B76FA" w:rsidP="00D35B99">
            <w:pPr>
              <w:rPr>
                <w:sz w:val="20"/>
                <w:szCs w:val="22"/>
              </w:rPr>
            </w:pPr>
          </w:p>
        </w:tc>
      </w:tr>
      <w:tr w:rsidR="006B76FA" w:rsidRPr="00D44CF8" w:rsidTr="00D35B99">
        <w:tc>
          <w:tcPr>
            <w:tcW w:w="693" w:type="dxa"/>
            <w:tcBorders>
              <w:top w:val="single" w:sz="4" w:space="0" w:color="auto"/>
              <w:left w:val="single" w:sz="12" w:space="0" w:color="auto"/>
              <w:bottom w:val="single" w:sz="12" w:space="0" w:color="auto"/>
              <w:right w:val="single" w:sz="4" w:space="0" w:color="auto"/>
            </w:tcBorders>
            <w:hideMark/>
          </w:tcPr>
          <w:p w:rsidR="006B76FA" w:rsidRPr="00D44CF8" w:rsidRDefault="006B76FA" w:rsidP="00D35B99">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6B76FA" w:rsidRPr="00D44CF8" w:rsidRDefault="006B76FA" w:rsidP="00D35B99">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6B76FA" w:rsidRPr="00D44CF8" w:rsidRDefault="006B76FA" w:rsidP="00D35B99">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6B76FA" w:rsidRPr="00D44CF8" w:rsidRDefault="006B76FA" w:rsidP="00D35B99">
            <w:pPr>
              <w:rPr>
                <w:sz w:val="20"/>
                <w:szCs w:val="22"/>
              </w:rPr>
            </w:pPr>
          </w:p>
        </w:tc>
      </w:tr>
    </w:tbl>
    <w:p w:rsidR="006B76FA" w:rsidRPr="00D44CF8" w:rsidRDefault="006B76FA" w:rsidP="006B76FA">
      <w:pPr>
        <w:spacing w:line="276" w:lineRule="auto"/>
        <w:contextualSpacing/>
        <w:jc w:val="both"/>
        <w:rPr>
          <w:rFonts w:eastAsia="Calibri"/>
          <w:bCs/>
          <w:sz w:val="22"/>
          <w:szCs w:val="22"/>
          <w:lang w:eastAsia="en-US"/>
        </w:rPr>
      </w:pPr>
    </w:p>
    <w:p w:rsidR="006B76FA" w:rsidRPr="00D44CF8" w:rsidRDefault="006B76FA" w:rsidP="006B76FA">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6B76FA" w:rsidRPr="00D44CF8" w:rsidRDefault="006B76FA" w:rsidP="006B76FA">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6B76FA" w:rsidRPr="00D44CF8" w:rsidRDefault="006B76FA" w:rsidP="006B76FA">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6B76FA" w:rsidRPr="00D44CF8" w:rsidRDefault="006B76FA" w:rsidP="006B76FA">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6B76FA" w:rsidRPr="00D44CF8" w:rsidRDefault="006B76FA" w:rsidP="006B76FA">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6B76FA" w:rsidRPr="00D44CF8" w:rsidRDefault="006B76FA" w:rsidP="006B76FA">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6B76FA" w:rsidRPr="00D44CF8" w:rsidRDefault="006B76FA" w:rsidP="006B76FA">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6B76FA" w:rsidRPr="00D44CF8" w:rsidRDefault="006B76FA" w:rsidP="006B76FA">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6B76FA" w:rsidRPr="00D44CF8" w:rsidRDefault="006B76FA" w:rsidP="006B76FA">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6B76FA" w:rsidRPr="00D44CF8" w:rsidRDefault="006B76FA" w:rsidP="006B76FA">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6B76FA" w:rsidRPr="00D44CF8" w:rsidRDefault="006B76FA" w:rsidP="006B76FA">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6B76FA" w:rsidRPr="00D44CF8" w:rsidRDefault="006B76FA" w:rsidP="006B76FA">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6B76FA" w:rsidRPr="00D44CF8" w:rsidRDefault="006B76FA" w:rsidP="006B76FA">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6B76FA" w:rsidRPr="00D44CF8" w:rsidRDefault="006B76FA" w:rsidP="006B76FA">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6B76FA" w:rsidRPr="00D44CF8" w:rsidRDefault="006B76FA" w:rsidP="006B76FA">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6B76FA" w:rsidRPr="00D44CF8" w:rsidRDefault="006B76FA" w:rsidP="006B76FA">
      <w:pPr>
        <w:ind w:left="709"/>
        <w:rPr>
          <w:sz w:val="20"/>
          <w:szCs w:val="22"/>
        </w:rPr>
      </w:pPr>
    </w:p>
    <w:p w:rsidR="006B76FA" w:rsidRPr="00D44CF8" w:rsidRDefault="006B76FA" w:rsidP="006B76FA">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6B76FA" w:rsidRPr="00D44CF8" w:rsidRDefault="006B76FA" w:rsidP="006B76FA">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6B76FA" w:rsidRPr="00D44CF8" w:rsidRDefault="006B76FA" w:rsidP="006B76FA">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6B76FA" w:rsidRPr="00D44CF8" w:rsidRDefault="006B76FA" w:rsidP="006B76FA">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6B76FA" w:rsidRPr="00D44CF8" w:rsidRDefault="006B76FA" w:rsidP="006B76FA">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6B76FA" w:rsidRPr="00D44CF8" w:rsidTr="00D35B99">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B76FA" w:rsidRPr="00D44CF8" w:rsidRDefault="006B76FA" w:rsidP="00D35B99">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6B76FA" w:rsidRPr="00D44CF8" w:rsidRDefault="006B76FA" w:rsidP="00D35B99">
            <w:pPr>
              <w:jc w:val="center"/>
              <w:rPr>
                <w:b/>
                <w:caps/>
                <w:sz w:val="16"/>
                <w:szCs w:val="16"/>
              </w:rPr>
            </w:pPr>
            <w:r w:rsidRPr="00D44CF8">
              <w:rPr>
                <w:b/>
                <w:caps/>
                <w:sz w:val="16"/>
                <w:szCs w:val="16"/>
              </w:rPr>
              <w:t>Собственники Участника закупки (акционеры)</w:t>
            </w:r>
          </w:p>
          <w:p w:rsidR="006B76FA" w:rsidRPr="00D44CF8" w:rsidRDefault="006B76FA" w:rsidP="00D35B99">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6B76FA" w:rsidRPr="00D44CF8" w:rsidRDefault="006B76FA" w:rsidP="00D35B99">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B76FA" w:rsidRPr="00D44CF8" w:rsidRDefault="006B76FA" w:rsidP="00D35B99">
            <w:pPr>
              <w:jc w:val="center"/>
              <w:rPr>
                <w:b/>
                <w:caps/>
                <w:sz w:val="16"/>
                <w:szCs w:val="16"/>
              </w:rPr>
            </w:pPr>
            <w:r w:rsidRPr="00D44CF8">
              <w:rPr>
                <w:b/>
                <w:caps/>
                <w:sz w:val="16"/>
                <w:szCs w:val="16"/>
              </w:rPr>
              <w:t>% доли владения</w:t>
            </w:r>
          </w:p>
        </w:tc>
      </w:tr>
      <w:tr w:rsidR="006B76FA" w:rsidRPr="00D44CF8" w:rsidTr="00D35B99">
        <w:tc>
          <w:tcPr>
            <w:tcW w:w="255" w:type="pct"/>
            <w:tcBorders>
              <w:top w:val="single" w:sz="12" w:space="0" w:color="auto"/>
              <w:left w:val="single" w:sz="12" w:space="0" w:color="auto"/>
              <w:bottom w:val="single" w:sz="4" w:space="0" w:color="auto"/>
              <w:right w:val="single" w:sz="4" w:space="0" w:color="auto"/>
            </w:tcBorders>
            <w:hideMark/>
          </w:tcPr>
          <w:p w:rsidR="006B76FA" w:rsidRPr="00D44CF8" w:rsidRDefault="006B76FA" w:rsidP="00D35B99">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6B76FA" w:rsidRPr="00D44CF8" w:rsidRDefault="006B76FA" w:rsidP="00D35B99">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6B76FA" w:rsidRPr="00D44CF8" w:rsidRDefault="006B76FA" w:rsidP="00D35B99">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6B76FA" w:rsidRPr="00D44CF8" w:rsidRDefault="006B76FA" w:rsidP="00D35B99">
            <w:pPr>
              <w:rPr>
                <w:sz w:val="20"/>
                <w:szCs w:val="20"/>
              </w:rPr>
            </w:pPr>
          </w:p>
        </w:tc>
      </w:tr>
      <w:tr w:rsidR="006B76FA" w:rsidRPr="00D44CF8" w:rsidTr="00D35B99">
        <w:tc>
          <w:tcPr>
            <w:tcW w:w="255" w:type="pct"/>
            <w:tcBorders>
              <w:top w:val="single" w:sz="4" w:space="0" w:color="auto"/>
              <w:left w:val="single" w:sz="12" w:space="0" w:color="auto"/>
              <w:bottom w:val="single" w:sz="4" w:space="0" w:color="auto"/>
              <w:right w:val="single" w:sz="4" w:space="0" w:color="auto"/>
            </w:tcBorders>
            <w:hideMark/>
          </w:tcPr>
          <w:p w:rsidR="006B76FA" w:rsidRPr="00D44CF8" w:rsidRDefault="006B76FA" w:rsidP="00D35B99">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6B76FA" w:rsidRPr="00D44CF8" w:rsidRDefault="006B76FA" w:rsidP="00D35B99">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6B76FA" w:rsidRPr="00D44CF8" w:rsidRDefault="006B76FA" w:rsidP="00D35B99">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6B76FA" w:rsidRPr="00D44CF8" w:rsidRDefault="006B76FA" w:rsidP="00D35B99">
            <w:pPr>
              <w:rPr>
                <w:sz w:val="20"/>
                <w:szCs w:val="20"/>
              </w:rPr>
            </w:pPr>
          </w:p>
        </w:tc>
      </w:tr>
      <w:tr w:rsidR="006B76FA" w:rsidRPr="00D44CF8" w:rsidTr="00D35B99">
        <w:tc>
          <w:tcPr>
            <w:tcW w:w="255" w:type="pct"/>
            <w:tcBorders>
              <w:top w:val="single" w:sz="4" w:space="0" w:color="auto"/>
              <w:left w:val="single" w:sz="12" w:space="0" w:color="auto"/>
              <w:bottom w:val="single" w:sz="12" w:space="0" w:color="auto"/>
              <w:right w:val="single" w:sz="4" w:space="0" w:color="auto"/>
            </w:tcBorders>
            <w:hideMark/>
          </w:tcPr>
          <w:p w:rsidR="006B76FA" w:rsidRPr="00D44CF8" w:rsidRDefault="006B76FA" w:rsidP="00D35B99">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6B76FA" w:rsidRPr="00D44CF8" w:rsidRDefault="006B76FA" w:rsidP="00D35B99">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6B76FA" w:rsidRPr="00D44CF8" w:rsidRDefault="006B76FA" w:rsidP="00D35B99">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6B76FA" w:rsidRPr="00D44CF8" w:rsidRDefault="006B76FA" w:rsidP="00D35B99">
            <w:pPr>
              <w:rPr>
                <w:sz w:val="20"/>
                <w:szCs w:val="20"/>
              </w:rPr>
            </w:pPr>
          </w:p>
        </w:tc>
      </w:tr>
    </w:tbl>
    <w:p w:rsidR="006B76FA" w:rsidRPr="00D44CF8" w:rsidRDefault="006B76FA" w:rsidP="006B76FA">
      <w:pPr>
        <w:rPr>
          <w:sz w:val="20"/>
          <w:szCs w:val="20"/>
        </w:rPr>
      </w:pPr>
    </w:p>
    <w:p w:rsidR="006B76FA" w:rsidRPr="00D44CF8" w:rsidRDefault="006B76FA" w:rsidP="006B76FA">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6B76FA" w:rsidRPr="00D44CF8" w:rsidRDefault="006B76FA" w:rsidP="006B76FA">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6B76FA" w:rsidRPr="00D44CF8" w:rsidTr="00D35B99">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6B76FA" w:rsidRPr="00D44CF8" w:rsidRDefault="006B76FA" w:rsidP="00D35B99">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6B76FA" w:rsidRPr="00D44CF8" w:rsidRDefault="006B76FA" w:rsidP="00D35B99">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6B76FA" w:rsidRPr="00D44CF8" w:rsidRDefault="006B76FA" w:rsidP="00D35B99">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6B76FA" w:rsidRPr="00D44CF8" w:rsidRDefault="006B76FA" w:rsidP="00D35B99">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6B76FA" w:rsidRPr="00D44CF8" w:rsidTr="00D35B99">
        <w:tc>
          <w:tcPr>
            <w:tcW w:w="1565" w:type="pct"/>
            <w:tcBorders>
              <w:top w:val="single" w:sz="12" w:space="0" w:color="auto"/>
              <w:left w:val="single" w:sz="12" w:space="0" w:color="auto"/>
              <w:bottom w:val="single" w:sz="4" w:space="0" w:color="auto"/>
              <w:right w:val="single" w:sz="4" w:space="0" w:color="auto"/>
            </w:tcBorders>
          </w:tcPr>
          <w:p w:rsidR="006B76FA" w:rsidRPr="00D44CF8" w:rsidRDefault="006B76FA" w:rsidP="00D35B99">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6B76FA" w:rsidRPr="00D44CF8" w:rsidRDefault="006B76FA" w:rsidP="00D35B99">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6B76FA" w:rsidRPr="00D44CF8" w:rsidRDefault="006B76FA" w:rsidP="00D35B99">
            <w:pPr>
              <w:contextualSpacing/>
              <w:rPr>
                <w:rFonts w:eastAsia="Calibri"/>
                <w:sz w:val="22"/>
                <w:szCs w:val="22"/>
                <w:lang w:eastAsia="en-US"/>
              </w:rPr>
            </w:pPr>
          </w:p>
        </w:tc>
      </w:tr>
      <w:tr w:rsidR="006B76FA" w:rsidRPr="00D44CF8" w:rsidTr="00D35B99">
        <w:tc>
          <w:tcPr>
            <w:tcW w:w="1565" w:type="pct"/>
            <w:tcBorders>
              <w:top w:val="single" w:sz="4" w:space="0" w:color="auto"/>
              <w:left w:val="single" w:sz="12" w:space="0" w:color="auto"/>
              <w:bottom w:val="single" w:sz="12" w:space="0" w:color="auto"/>
              <w:right w:val="single" w:sz="4" w:space="0" w:color="auto"/>
            </w:tcBorders>
          </w:tcPr>
          <w:p w:rsidR="006B76FA" w:rsidRPr="00D44CF8" w:rsidRDefault="006B76FA" w:rsidP="00D35B99">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6B76FA" w:rsidRPr="00D44CF8" w:rsidRDefault="006B76FA" w:rsidP="00D35B99">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6B76FA" w:rsidRPr="00D44CF8" w:rsidRDefault="006B76FA" w:rsidP="00D35B99">
            <w:pPr>
              <w:contextualSpacing/>
              <w:rPr>
                <w:rFonts w:eastAsia="Calibri"/>
                <w:sz w:val="22"/>
                <w:szCs w:val="22"/>
                <w:lang w:eastAsia="en-US"/>
              </w:rPr>
            </w:pPr>
          </w:p>
        </w:tc>
      </w:tr>
    </w:tbl>
    <w:p w:rsidR="006B76FA" w:rsidRPr="00D44CF8" w:rsidRDefault="006B76FA" w:rsidP="006B76FA">
      <w:pPr>
        <w:spacing w:after="120" w:line="276" w:lineRule="auto"/>
        <w:contextualSpacing/>
        <w:jc w:val="both"/>
        <w:rPr>
          <w:rFonts w:eastAsia="Calibri"/>
          <w:sz w:val="20"/>
          <w:szCs w:val="20"/>
          <w:lang w:eastAsia="en-US"/>
        </w:rPr>
      </w:pPr>
    </w:p>
    <w:p w:rsidR="006B76FA" w:rsidRPr="00D44CF8" w:rsidRDefault="006B76FA" w:rsidP="006B76FA">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6B76FA" w:rsidRPr="00D44CF8" w:rsidRDefault="006B76FA" w:rsidP="006B76FA">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6B76FA" w:rsidRPr="00D44CF8" w:rsidRDefault="006B76FA" w:rsidP="006B76FA">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6B76FA" w:rsidRPr="00D44CF8" w:rsidTr="00D35B99">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B76FA" w:rsidRPr="00D44CF8" w:rsidRDefault="006B76FA" w:rsidP="00D35B99">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6B76FA" w:rsidRPr="00D44CF8" w:rsidRDefault="006B76FA" w:rsidP="00D35B99">
            <w:pPr>
              <w:jc w:val="center"/>
              <w:rPr>
                <w:b/>
                <w:caps/>
                <w:sz w:val="16"/>
                <w:szCs w:val="18"/>
              </w:rPr>
            </w:pPr>
            <w:r w:rsidRPr="00D44CF8">
              <w:rPr>
                <w:b/>
                <w:caps/>
                <w:sz w:val="16"/>
                <w:szCs w:val="18"/>
              </w:rPr>
              <w:t>Код ОКДП</w:t>
            </w:r>
          </w:p>
          <w:p w:rsidR="006B76FA" w:rsidRPr="00D44CF8" w:rsidRDefault="006B76FA" w:rsidP="00D35B99">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B76FA" w:rsidRPr="00D44CF8" w:rsidRDefault="006B76FA" w:rsidP="00D35B99">
            <w:pPr>
              <w:keepNext/>
              <w:jc w:val="center"/>
              <w:rPr>
                <w:b/>
                <w:caps/>
                <w:sz w:val="20"/>
                <w:szCs w:val="20"/>
              </w:rPr>
            </w:pPr>
            <w:r w:rsidRPr="00D44CF8">
              <w:rPr>
                <w:b/>
                <w:caps/>
                <w:sz w:val="16"/>
                <w:szCs w:val="18"/>
              </w:rPr>
              <w:t xml:space="preserve">Категория Участника закупки </w:t>
            </w:r>
          </w:p>
        </w:tc>
      </w:tr>
      <w:tr w:rsidR="006B76FA" w:rsidRPr="00D44CF8" w:rsidTr="00D35B99">
        <w:tc>
          <w:tcPr>
            <w:tcW w:w="6380" w:type="dxa"/>
            <w:tcBorders>
              <w:top w:val="single" w:sz="12" w:space="0" w:color="auto"/>
              <w:left w:val="single" w:sz="12" w:space="0" w:color="auto"/>
              <w:bottom w:val="single" w:sz="6" w:space="0" w:color="auto"/>
              <w:right w:val="single" w:sz="6" w:space="0" w:color="auto"/>
            </w:tcBorders>
          </w:tcPr>
          <w:p w:rsidR="006B76FA" w:rsidRPr="00D44CF8" w:rsidRDefault="006B76FA" w:rsidP="00D35B99">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6B76FA" w:rsidRPr="00D44CF8" w:rsidRDefault="006B76FA" w:rsidP="00D35B99">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6B76FA" w:rsidRPr="00D44CF8" w:rsidRDefault="006B76FA" w:rsidP="00D35B99">
            <w:pPr>
              <w:keepNext/>
              <w:rPr>
                <w:sz w:val="20"/>
                <w:szCs w:val="20"/>
              </w:rPr>
            </w:pPr>
          </w:p>
        </w:tc>
      </w:tr>
      <w:tr w:rsidR="006B76FA" w:rsidRPr="00D44CF8" w:rsidTr="00D35B99">
        <w:tc>
          <w:tcPr>
            <w:tcW w:w="6380" w:type="dxa"/>
            <w:tcBorders>
              <w:top w:val="single" w:sz="6" w:space="0" w:color="auto"/>
              <w:left w:val="single" w:sz="12" w:space="0" w:color="auto"/>
              <w:bottom w:val="single" w:sz="6" w:space="0" w:color="auto"/>
              <w:right w:val="single" w:sz="6" w:space="0" w:color="auto"/>
            </w:tcBorders>
          </w:tcPr>
          <w:p w:rsidR="006B76FA" w:rsidRPr="00D44CF8" w:rsidRDefault="006B76FA" w:rsidP="00D35B99">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6B76FA" w:rsidRPr="00D44CF8" w:rsidRDefault="006B76FA" w:rsidP="00D35B99">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6B76FA" w:rsidRPr="00D44CF8" w:rsidRDefault="006B76FA" w:rsidP="00D35B99">
            <w:pPr>
              <w:keepNext/>
              <w:rPr>
                <w:sz w:val="20"/>
                <w:szCs w:val="20"/>
              </w:rPr>
            </w:pPr>
          </w:p>
        </w:tc>
      </w:tr>
      <w:tr w:rsidR="006B76FA" w:rsidRPr="00D44CF8" w:rsidTr="00D35B99">
        <w:tc>
          <w:tcPr>
            <w:tcW w:w="6380" w:type="dxa"/>
            <w:tcBorders>
              <w:top w:val="single" w:sz="6" w:space="0" w:color="auto"/>
              <w:left w:val="single" w:sz="12" w:space="0" w:color="auto"/>
              <w:bottom w:val="single" w:sz="12" w:space="0" w:color="auto"/>
              <w:right w:val="single" w:sz="6" w:space="0" w:color="auto"/>
            </w:tcBorders>
          </w:tcPr>
          <w:p w:rsidR="006B76FA" w:rsidRPr="00D44CF8" w:rsidRDefault="006B76FA" w:rsidP="00D35B99">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6B76FA" w:rsidRPr="00D44CF8" w:rsidRDefault="006B76FA" w:rsidP="00D35B99">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6B76FA" w:rsidRPr="00D44CF8" w:rsidRDefault="006B76FA" w:rsidP="00D35B99">
            <w:pPr>
              <w:keepNext/>
              <w:rPr>
                <w:sz w:val="20"/>
                <w:szCs w:val="20"/>
              </w:rPr>
            </w:pPr>
          </w:p>
        </w:tc>
      </w:tr>
    </w:tbl>
    <w:p w:rsidR="006B76FA" w:rsidRPr="00D44CF8" w:rsidRDefault="006B76FA" w:rsidP="006B76FA">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6B76FA" w:rsidRPr="00D44CF8" w:rsidRDefault="006B76FA" w:rsidP="006B76FA">
      <w:pPr>
        <w:spacing w:line="276" w:lineRule="auto"/>
        <w:contextualSpacing/>
        <w:jc w:val="both"/>
        <w:rPr>
          <w:rFonts w:eastAsia="Calibri"/>
          <w:sz w:val="22"/>
          <w:szCs w:val="22"/>
          <w:lang w:eastAsia="en-US"/>
        </w:rPr>
      </w:pPr>
    </w:p>
    <w:p w:rsidR="006B76FA" w:rsidRPr="00D44CF8" w:rsidRDefault="006B76FA" w:rsidP="006B76FA">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6B76FA" w:rsidRPr="00D44CF8" w:rsidRDefault="006B76FA" w:rsidP="006B76FA">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6B76FA" w:rsidRPr="00D44CF8" w:rsidRDefault="006B76FA" w:rsidP="006B76FA">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6B76FA" w:rsidRPr="00D44CF8" w:rsidRDefault="006B76FA" w:rsidP="006B76FA">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6B76FA" w:rsidRPr="00D44CF8" w:rsidRDefault="006B76FA" w:rsidP="006B76FA">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6B76FA" w:rsidRPr="00D44CF8" w:rsidRDefault="006B76FA" w:rsidP="006B76FA">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6B76FA" w:rsidRPr="00D44CF8" w:rsidRDefault="006B76FA" w:rsidP="006B76FA">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6B76FA" w:rsidRPr="00D44CF8" w:rsidRDefault="006B76FA" w:rsidP="006B76FA">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6B76FA" w:rsidRPr="00D44CF8" w:rsidRDefault="006B76FA" w:rsidP="006B76FA">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6B76FA" w:rsidRPr="00D44CF8" w:rsidRDefault="006B76FA" w:rsidP="006B76FA">
      <w:pPr>
        <w:contextualSpacing/>
        <w:rPr>
          <w:rFonts w:eastAsia="Calibri"/>
          <w:sz w:val="22"/>
          <w:szCs w:val="22"/>
          <w:lang w:eastAsia="en-US"/>
        </w:rPr>
      </w:pPr>
    </w:p>
    <w:p w:rsidR="006B76FA" w:rsidRPr="00D44CF8" w:rsidRDefault="006B76FA" w:rsidP="006B76FA">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6B76FA" w:rsidRPr="00D44CF8" w:rsidRDefault="006B76FA" w:rsidP="006B76FA">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6B76FA" w:rsidRPr="00D44CF8" w:rsidRDefault="006B76FA" w:rsidP="006B76FA">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6B76FA" w:rsidRPr="00D44CF8" w:rsidRDefault="006B76FA" w:rsidP="006B76FA">
      <w:pPr>
        <w:spacing w:line="276" w:lineRule="auto"/>
        <w:contextualSpacing/>
        <w:jc w:val="both"/>
        <w:rPr>
          <w:rFonts w:eastAsia="Calibri"/>
          <w:sz w:val="22"/>
          <w:szCs w:val="22"/>
          <w:lang w:eastAsia="en-US"/>
        </w:rPr>
      </w:pPr>
    </w:p>
    <w:p w:rsidR="006B76FA" w:rsidRPr="00D44CF8" w:rsidRDefault="006B76FA" w:rsidP="006B76FA">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6B76FA" w:rsidRPr="00D44CF8" w:rsidRDefault="006B76FA" w:rsidP="006B76FA">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6B76FA" w:rsidRPr="00D44CF8" w:rsidRDefault="006B76FA" w:rsidP="006B76FA">
      <w:pPr>
        <w:spacing w:after="200" w:line="276" w:lineRule="auto"/>
        <w:contextualSpacing/>
        <w:jc w:val="both"/>
        <w:rPr>
          <w:rFonts w:eastAsia="Calibri"/>
          <w:sz w:val="20"/>
          <w:szCs w:val="20"/>
          <w:lang w:eastAsia="en-US"/>
        </w:rPr>
      </w:pPr>
    </w:p>
    <w:p w:rsidR="006B76FA" w:rsidRPr="00D44CF8" w:rsidRDefault="006B76FA" w:rsidP="006B76FA">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6B76FA" w:rsidRPr="00D44CF8" w:rsidTr="00D35B99">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6B76FA" w:rsidRPr="00D44CF8" w:rsidRDefault="006B76FA" w:rsidP="00D35B99">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6B76FA" w:rsidRPr="00D44CF8" w:rsidRDefault="006B76FA" w:rsidP="00D35B99">
            <w:pPr>
              <w:jc w:val="center"/>
              <w:rPr>
                <w:b/>
                <w:caps/>
                <w:sz w:val="16"/>
                <w:szCs w:val="20"/>
              </w:rPr>
            </w:pPr>
            <w:r w:rsidRPr="00D44CF8">
              <w:rPr>
                <w:b/>
                <w:caps/>
                <w:sz w:val="16"/>
                <w:szCs w:val="20"/>
              </w:rPr>
              <w:t>Претензио</w:t>
            </w:r>
            <w:bookmarkStart w:id="84" w:name="_GoBack"/>
            <w:bookmarkEnd w:id="84"/>
            <w:r w:rsidRPr="00D44CF8">
              <w:rPr>
                <w:b/>
                <w:caps/>
                <w:sz w:val="16"/>
                <w:szCs w:val="20"/>
              </w:rPr>
              <w:t>нно-исковая работа</w:t>
            </w:r>
          </w:p>
        </w:tc>
      </w:tr>
      <w:tr w:rsidR="006B76FA" w:rsidRPr="00D44CF8" w:rsidTr="00D35B99">
        <w:tc>
          <w:tcPr>
            <w:tcW w:w="1480" w:type="dxa"/>
            <w:vMerge/>
            <w:tcBorders>
              <w:top w:val="single" w:sz="12" w:space="0" w:color="auto"/>
              <w:left w:val="single" w:sz="12" w:space="0" w:color="auto"/>
              <w:bottom w:val="single" w:sz="12" w:space="0" w:color="auto"/>
              <w:right w:val="single" w:sz="6" w:space="0" w:color="auto"/>
            </w:tcBorders>
            <w:vAlign w:val="center"/>
            <w:hideMark/>
          </w:tcPr>
          <w:p w:rsidR="006B76FA" w:rsidRPr="00D44CF8" w:rsidRDefault="006B76FA" w:rsidP="00D35B99">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6B76FA" w:rsidRPr="00D44CF8" w:rsidRDefault="006B76FA" w:rsidP="00D35B99">
            <w:pPr>
              <w:jc w:val="center"/>
              <w:rPr>
                <w:b/>
                <w:caps/>
                <w:sz w:val="14"/>
                <w:szCs w:val="14"/>
              </w:rPr>
            </w:pPr>
            <w:r w:rsidRPr="00D44CF8">
              <w:rPr>
                <w:b/>
                <w:caps/>
                <w:sz w:val="14"/>
                <w:szCs w:val="14"/>
              </w:rPr>
              <w:t>Наименование Заказчика,</w:t>
            </w:r>
          </w:p>
          <w:p w:rsidR="006B76FA" w:rsidRPr="00D44CF8" w:rsidRDefault="006B76FA" w:rsidP="00D35B99">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6B76FA" w:rsidRPr="00D44CF8" w:rsidRDefault="006B76FA" w:rsidP="00D35B99">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6B76FA" w:rsidRPr="00D44CF8" w:rsidRDefault="006B76FA" w:rsidP="00D35B99">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B76FA" w:rsidRPr="00D44CF8" w:rsidRDefault="006B76FA" w:rsidP="00D35B99">
            <w:pPr>
              <w:jc w:val="center"/>
              <w:rPr>
                <w:b/>
                <w:caps/>
                <w:sz w:val="14"/>
                <w:szCs w:val="14"/>
              </w:rPr>
            </w:pPr>
            <w:r w:rsidRPr="00D44CF8">
              <w:rPr>
                <w:b/>
                <w:caps/>
                <w:sz w:val="14"/>
                <w:szCs w:val="14"/>
              </w:rPr>
              <w:t>Комментарии **</w:t>
            </w:r>
          </w:p>
        </w:tc>
      </w:tr>
      <w:tr w:rsidR="006B76FA" w:rsidRPr="00D44CF8" w:rsidTr="00D35B99">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6B76FA" w:rsidRPr="00D44CF8" w:rsidRDefault="006B76FA" w:rsidP="00D35B99">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6B76FA" w:rsidRPr="00D44CF8" w:rsidRDefault="006B76FA" w:rsidP="00D35B99">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6B76FA" w:rsidRPr="00D44CF8" w:rsidRDefault="006B76FA" w:rsidP="006B76FA">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6B76FA" w:rsidRPr="00D44CF8" w:rsidRDefault="006B76FA" w:rsidP="006B76FA">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6B76FA" w:rsidRPr="00D44CF8" w:rsidRDefault="006B76FA" w:rsidP="006B76FA">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6B76FA" w:rsidRPr="00D44CF8" w:rsidRDefault="006B76FA" w:rsidP="00D35B99">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6B76FA" w:rsidRPr="00D44CF8" w:rsidRDefault="006B76FA" w:rsidP="00D35B99">
            <w:pPr>
              <w:rPr>
                <w:sz w:val="16"/>
                <w:szCs w:val="20"/>
              </w:rPr>
            </w:pPr>
          </w:p>
        </w:tc>
      </w:tr>
      <w:tr w:rsidR="006B76FA" w:rsidRPr="00D44CF8" w:rsidTr="00D35B99">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6B76FA" w:rsidRPr="00D44CF8" w:rsidRDefault="006B76FA" w:rsidP="00D35B99">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6B76FA" w:rsidRPr="00D44CF8" w:rsidRDefault="006B76FA" w:rsidP="00D35B99">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6B76FA" w:rsidRPr="00D44CF8" w:rsidRDefault="006B76FA" w:rsidP="006B76FA">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6B76FA" w:rsidRPr="00D44CF8" w:rsidRDefault="006B76FA" w:rsidP="006B76FA">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6B76FA" w:rsidRPr="00D44CF8" w:rsidRDefault="006B76FA" w:rsidP="006B76FA">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6B76FA" w:rsidRPr="00D44CF8" w:rsidRDefault="006B76FA" w:rsidP="00D35B99">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6B76FA" w:rsidRPr="00D44CF8" w:rsidRDefault="006B76FA" w:rsidP="00D35B99">
            <w:pPr>
              <w:rPr>
                <w:sz w:val="16"/>
                <w:szCs w:val="20"/>
              </w:rPr>
            </w:pPr>
          </w:p>
        </w:tc>
      </w:tr>
      <w:tr w:rsidR="006B76FA" w:rsidRPr="00D44CF8" w:rsidTr="00D35B99">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6B76FA" w:rsidRPr="00D44CF8" w:rsidRDefault="006B76FA" w:rsidP="00D35B99">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6B76FA" w:rsidRPr="00D44CF8" w:rsidRDefault="006B76FA" w:rsidP="00D35B99">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6B76FA" w:rsidRPr="00D44CF8" w:rsidRDefault="006B76FA" w:rsidP="006B76FA">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6B76FA" w:rsidRPr="00D44CF8" w:rsidRDefault="006B76FA" w:rsidP="006B76FA">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6B76FA" w:rsidRPr="00D44CF8" w:rsidRDefault="006B76FA" w:rsidP="006B76FA">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6B76FA" w:rsidRPr="00D44CF8" w:rsidRDefault="006B76FA" w:rsidP="00D35B99">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6B76FA" w:rsidRPr="00D44CF8" w:rsidRDefault="006B76FA" w:rsidP="00D35B99">
            <w:pPr>
              <w:rPr>
                <w:sz w:val="16"/>
                <w:szCs w:val="20"/>
              </w:rPr>
            </w:pPr>
          </w:p>
        </w:tc>
      </w:tr>
    </w:tbl>
    <w:p w:rsidR="006B76FA" w:rsidRPr="00D44CF8" w:rsidRDefault="006B76FA" w:rsidP="006B76FA">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6B76FA" w:rsidRPr="00D44CF8" w:rsidRDefault="006B76FA" w:rsidP="006B76FA">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6B76FA" w:rsidRPr="00D44CF8" w:rsidRDefault="006B76FA" w:rsidP="006B76FA">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6B76FA" w:rsidRPr="00D44CF8" w:rsidTr="00D35B99">
        <w:tc>
          <w:tcPr>
            <w:tcW w:w="2492" w:type="dxa"/>
            <w:tcBorders>
              <w:top w:val="nil"/>
              <w:left w:val="nil"/>
              <w:bottom w:val="single" w:sz="4" w:space="0" w:color="auto"/>
              <w:right w:val="nil"/>
            </w:tcBorders>
          </w:tcPr>
          <w:p w:rsidR="006B76FA" w:rsidRPr="00D44CF8" w:rsidRDefault="006B76FA" w:rsidP="00D35B99">
            <w:pPr>
              <w:ind w:right="11"/>
              <w:rPr>
                <w:bCs/>
                <w:sz w:val="16"/>
                <w:szCs w:val="16"/>
              </w:rPr>
            </w:pPr>
          </w:p>
        </w:tc>
        <w:tc>
          <w:tcPr>
            <w:tcW w:w="326" w:type="dxa"/>
          </w:tcPr>
          <w:p w:rsidR="006B76FA" w:rsidRPr="00D44CF8" w:rsidRDefault="006B76FA" w:rsidP="00D35B99">
            <w:pPr>
              <w:ind w:right="11"/>
              <w:rPr>
                <w:bCs/>
                <w:sz w:val="16"/>
                <w:szCs w:val="16"/>
              </w:rPr>
            </w:pPr>
          </w:p>
        </w:tc>
        <w:tc>
          <w:tcPr>
            <w:tcW w:w="2582" w:type="dxa"/>
            <w:tcBorders>
              <w:top w:val="nil"/>
              <w:left w:val="nil"/>
              <w:bottom w:val="single" w:sz="4" w:space="0" w:color="auto"/>
              <w:right w:val="nil"/>
            </w:tcBorders>
          </w:tcPr>
          <w:p w:rsidR="006B76FA" w:rsidRPr="00D44CF8" w:rsidRDefault="006B76FA" w:rsidP="00D35B99">
            <w:pPr>
              <w:ind w:right="11"/>
              <w:rPr>
                <w:bCs/>
                <w:sz w:val="16"/>
                <w:szCs w:val="16"/>
              </w:rPr>
            </w:pPr>
          </w:p>
        </w:tc>
        <w:tc>
          <w:tcPr>
            <w:tcW w:w="235" w:type="dxa"/>
          </w:tcPr>
          <w:p w:rsidR="006B76FA" w:rsidRPr="00D44CF8" w:rsidRDefault="006B76FA" w:rsidP="00D35B99">
            <w:pPr>
              <w:ind w:right="11"/>
              <w:rPr>
                <w:bCs/>
                <w:sz w:val="16"/>
                <w:szCs w:val="16"/>
              </w:rPr>
            </w:pPr>
          </w:p>
        </w:tc>
        <w:tc>
          <w:tcPr>
            <w:tcW w:w="2204" w:type="dxa"/>
            <w:tcBorders>
              <w:top w:val="nil"/>
              <w:left w:val="nil"/>
              <w:bottom w:val="single" w:sz="4" w:space="0" w:color="auto"/>
              <w:right w:val="nil"/>
            </w:tcBorders>
          </w:tcPr>
          <w:p w:rsidR="006B76FA" w:rsidRPr="00D44CF8" w:rsidRDefault="006B76FA" w:rsidP="00D35B99">
            <w:pPr>
              <w:ind w:right="11"/>
              <w:rPr>
                <w:bCs/>
                <w:sz w:val="16"/>
                <w:szCs w:val="16"/>
              </w:rPr>
            </w:pPr>
          </w:p>
        </w:tc>
        <w:tc>
          <w:tcPr>
            <w:tcW w:w="277" w:type="dxa"/>
          </w:tcPr>
          <w:p w:rsidR="006B76FA" w:rsidRPr="00D44CF8" w:rsidRDefault="006B76FA" w:rsidP="00D35B99">
            <w:pPr>
              <w:ind w:right="11"/>
              <w:rPr>
                <w:bCs/>
                <w:sz w:val="16"/>
                <w:szCs w:val="16"/>
              </w:rPr>
            </w:pPr>
          </w:p>
        </w:tc>
        <w:tc>
          <w:tcPr>
            <w:tcW w:w="1733" w:type="dxa"/>
            <w:tcBorders>
              <w:top w:val="nil"/>
              <w:left w:val="nil"/>
              <w:bottom w:val="single" w:sz="4" w:space="0" w:color="auto"/>
              <w:right w:val="nil"/>
            </w:tcBorders>
          </w:tcPr>
          <w:p w:rsidR="006B76FA" w:rsidRPr="00D44CF8" w:rsidRDefault="006B76FA" w:rsidP="00D35B99">
            <w:pPr>
              <w:ind w:right="11"/>
              <w:rPr>
                <w:bCs/>
                <w:sz w:val="16"/>
                <w:szCs w:val="16"/>
              </w:rPr>
            </w:pPr>
          </w:p>
        </w:tc>
      </w:tr>
      <w:tr w:rsidR="006B76FA" w:rsidRPr="00D44CF8" w:rsidTr="00D35B99">
        <w:tc>
          <w:tcPr>
            <w:tcW w:w="2492" w:type="dxa"/>
            <w:tcBorders>
              <w:top w:val="single" w:sz="4" w:space="0" w:color="auto"/>
              <w:left w:val="nil"/>
              <w:bottom w:val="nil"/>
              <w:right w:val="nil"/>
            </w:tcBorders>
            <w:hideMark/>
          </w:tcPr>
          <w:p w:rsidR="006B76FA" w:rsidRPr="00D44CF8" w:rsidRDefault="006B76FA" w:rsidP="00D35B99">
            <w:pPr>
              <w:spacing w:after="120"/>
              <w:ind w:right="11"/>
              <w:jc w:val="center"/>
              <w:rPr>
                <w:bCs/>
                <w:sz w:val="16"/>
                <w:szCs w:val="16"/>
              </w:rPr>
            </w:pPr>
            <w:r w:rsidRPr="00D44CF8">
              <w:rPr>
                <w:bCs/>
                <w:sz w:val="16"/>
                <w:szCs w:val="16"/>
              </w:rPr>
              <w:t>(полностью должность)</w:t>
            </w:r>
          </w:p>
        </w:tc>
        <w:tc>
          <w:tcPr>
            <w:tcW w:w="326" w:type="dxa"/>
          </w:tcPr>
          <w:p w:rsidR="006B76FA" w:rsidRPr="00D44CF8" w:rsidRDefault="006B76FA" w:rsidP="00D35B99">
            <w:pPr>
              <w:ind w:right="11"/>
              <w:jc w:val="center"/>
              <w:rPr>
                <w:bCs/>
                <w:sz w:val="16"/>
                <w:szCs w:val="16"/>
              </w:rPr>
            </w:pPr>
          </w:p>
        </w:tc>
        <w:tc>
          <w:tcPr>
            <w:tcW w:w="2582" w:type="dxa"/>
            <w:tcBorders>
              <w:top w:val="single" w:sz="4" w:space="0" w:color="auto"/>
              <w:left w:val="nil"/>
              <w:bottom w:val="nil"/>
              <w:right w:val="nil"/>
            </w:tcBorders>
            <w:hideMark/>
          </w:tcPr>
          <w:p w:rsidR="006B76FA" w:rsidRPr="00D44CF8" w:rsidRDefault="006B76FA" w:rsidP="00D35B99">
            <w:pPr>
              <w:ind w:right="11"/>
              <w:jc w:val="center"/>
              <w:rPr>
                <w:bCs/>
                <w:sz w:val="16"/>
                <w:szCs w:val="16"/>
              </w:rPr>
            </w:pPr>
            <w:r w:rsidRPr="00D44CF8">
              <w:rPr>
                <w:bCs/>
                <w:sz w:val="16"/>
                <w:szCs w:val="16"/>
              </w:rPr>
              <w:t>(полностью ФИО)</w:t>
            </w:r>
          </w:p>
        </w:tc>
        <w:tc>
          <w:tcPr>
            <w:tcW w:w="235" w:type="dxa"/>
          </w:tcPr>
          <w:p w:rsidR="006B76FA" w:rsidRPr="00D44CF8" w:rsidRDefault="006B76FA" w:rsidP="00D35B99">
            <w:pPr>
              <w:ind w:right="11"/>
              <w:jc w:val="center"/>
              <w:rPr>
                <w:bCs/>
                <w:sz w:val="16"/>
                <w:szCs w:val="16"/>
              </w:rPr>
            </w:pPr>
          </w:p>
        </w:tc>
        <w:tc>
          <w:tcPr>
            <w:tcW w:w="2204" w:type="dxa"/>
            <w:tcBorders>
              <w:top w:val="single" w:sz="4" w:space="0" w:color="auto"/>
              <w:left w:val="nil"/>
              <w:bottom w:val="nil"/>
              <w:right w:val="nil"/>
            </w:tcBorders>
            <w:hideMark/>
          </w:tcPr>
          <w:p w:rsidR="006B76FA" w:rsidRPr="00D44CF8" w:rsidRDefault="006B76FA" w:rsidP="00D35B99">
            <w:pPr>
              <w:ind w:right="11"/>
              <w:jc w:val="center"/>
              <w:rPr>
                <w:bCs/>
                <w:sz w:val="16"/>
                <w:szCs w:val="16"/>
              </w:rPr>
            </w:pPr>
            <w:r w:rsidRPr="00D44CF8">
              <w:rPr>
                <w:bCs/>
                <w:sz w:val="16"/>
                <w:szCs w:val="16"/>
              </w:rPr>
              <w:t>(телефоны с кодом города)</w:t>
            </w:r>
          </w:p>
        </w:tc>
        <w:tc>
          <w:tcPr>
            <w:tcW w:w="277" w:type="dxa"/>
          </w:tcPr>
          <w:p w:rsidR="006B76FA" w:rsidRPr="00D44CF8" w:rsidRDefault="006B76FA" w:rsidP="00D35B99">
            <w:pPr>
              <w:ind w:right="11"/>
              <w:jc w:val="center"/>
              <w:rPr>
                <w:bCs/>
                <w:sz w:val="16"/>
                <w:szCs w:val="16"/>
              </w:rPr>
            </w:pPr>
          </w:p>
        </w:tc>
        <w:tc>
          <w:tcPr>
            <w:tcW w:w="1733" w:type="dxa"/>
            <w:tcBorders>
              <w:top w:val="single" w:sz="4" w:space="0" w:color="auto"/>
              <w:left w:val="nil"/>
              <w:bottom w:val="nil"/>
              <w:right w:val="nil"/>
            </w:tcBorders>
            <w:hideMark/>
          </w:tcPr>
          <w:p w:rsidR="006B76FA" w:rsidRPr="00D44CF8" w:rsidRDefault="006B76FA" w:rsidP="00D35B99">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6B76FA" w:rsidRPr="00D44CF8" w:rsidRDefault="006B76FA" w:rsidP="006B76FA">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6B76FA" w:rsidRPr="00D44CF8" w:rsidRDefault="006B76FA" w:rsidP="006B76FA">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6B76FA" w:rsidRPr="00D44CF8" w:rsidRDefault="006B76FA" w:rsidP="006B76FA">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6B76FA" w:rsidRPr="00D44CF8" w:rsidRDefault="006B76FA" w:rsidP="006B76FA">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6B76FA" w:rsidRPr="00D44CF8" w:rsidRDefault="006B76FA" w:rsidP="006B76FA">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6B76FA" w:rsidRPr="00D44CF8" w:rsidRDefault="006B76FA" w:rsidP="006B76FA">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6B76FA" w:rsidRPr="00D44CF8" w:rsidRDefault="006B76FA" w:rsidP="006B76FA">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6B76FA" w:rsidRPr="00D44CF8" w:rsidRDefault="006B76FA" w:rsidP="006B76FA">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6B76FA" w:rsidRPr="00D44CF8" w:rsidRDefault="006B76FA" w:rsidP="006B76FA">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6B76FA" w:rsidRPr="00D44CF8" w:rsidTr="00D35B99">
        <w:trPr>
          <w:trHeight w:val="1463"/>
        </w:trPr>
        <w:tc>
          <w:tcPr>
            <w:tcW w:w="1860" w:type="pct"/>
          </w:tcPr>
          <w:p w:rsidR="006B76FA" w:rsidRPr="00D44CF8" w:rsidRDefault="006B76FA" w:rsidP="00D35B99">
            <w:pPr>
              <w:rPr>
                <w:sz w:val="22"/>
                <w:szCs w:val="22"/>
              </w:rPr>
            </w:pPr>
            <w:r w:rsidRPr="00D44CF8">
              <w:rPr>
                <w:sz w:val="22"/>
                <w:szCs w:val="22"/>
              </w:rPr>
              <w:lastRenderedPageBreak/>
              <w:t>Должность</w:t>
            </w:r>
          </w:p>
          <w:p w:rsidR="006B76FA" w:rsidRPr="00D44CF8" w:rsidRDefault="006B76FA" w:rsidP="00D35B99">
            <w:pPr>
              <w:rPr>
                <w:sz w:val="22"/>
                <w:szCs w:val="22"/>
              </w:rPr>
            </w:pPr>
            <w:r w:rsidRPr="00D44CF8">
              <w:rPr>
                <w:sz w:val="22"/>
                <w:szCs w:val="22"/>
              </w:rPr>
              <w:t>Руководителя Участника закупки</w:t>
            </w:r>
          </w:p>
          <w:p w:rsidR="006B76FA" w:rsidRPr="00D44CF8" w:rsidRDefault="006B76FA" w:rsidP="00D35B99">
            <w:pPr>
              <w:jc w:val="right"/>
              <w:rPr>
                <w:sz w:val="22"/>
                <w:szCs w:val="22"/>
              </w:rPr>
            </w:pPr>
          </w:p>
          <w:p w:rsidR="006B76FA" w:rsidRPr="00D44CF8" w:rsidRDefault="006B76FA" w:rsidP="00D35B99">
            <w:pPr>
              <w:jc w:val="right"/>
              <w:rPr>
                <w:sz w:val="22"/>
                <w:szCs w:val="22"/>
              </w:rPr>
            </w:pPr>
            <w:r w:rsidRPr="00D44CF8">
              <w:rPr>
                <w:sz w:val="22"/>
                <w:szCs w:val="22"/>
              </w:rPr>
              <w:t xml:space="preserve">  МП</w:t>
            </w:r>
          </w:p>
        </w:tc>
        <w:tc>
          <w:tcPr>
            <w:tcW w:w="1227" w:type="pct"/>
            <w:hideMark/>
          </w:tcPr>
          <w:p w:rsidR="006B76FA" w:rsidRPr="00D44CF8" w:rsidRDefault="006B76FA" w:rsidP="00D35B99">
            <w:pPr>
              <w:jc w:val="center"/>
              <w:rPr>
                <w:sz w:val="22"/>
                <w:szCs w:val="22"/>
              </w:rPr>
            </w:pPr>
            <w:r w:rsidRPr="00D44CF8">
              <w:rPr>
                <w:sz w:val="22"/>
                <w:szCs w:val="22"/>
              </w:rPr>
              <w:t>_____________</w:t>
            </w:r>
          </w:p>
          <w:p w:rsidR="006B76FA" w:rsidRPr="00D44CF8" w:rsidRDefault="006B76FA" w:rsidP="00D35B99">
            <w:pPr>
              <w:jc w:val="center"/>
              <w:rPr>
                <w:i/>
                <w:sz w:val="22"/>
                <w:szCs w:val="22"/>
              </w:rPr>
            </w:pPr>
            <w:r w:rsidRPr="00D44CF8">
              <w:rPr>
                <w:i/>
                <w:sz w:val="22"/>
                <w:szCs w:val="22"/>
              </w:rPr>
              <w:t>(подпись)</w:t>
            </w:r>
          </w:p>
        </w:tc>
        <w:tc>
          <w:tcPr>
            <w:tcW w:w="1913" w:type="pct"/>
            <w:hideMark/>
          </w:tcPr>
          <w:p w:rsidR="006B76FA" w:rsidRPr="00D44CF8" w:rsidRDefault="006B76FA" w:rsidP="00D35B99">
            <w:pPr>
              <w:jc w:val="center"/>
              <w:rPr>
                <w:sz w:val="22"/>
                <w:szCs w:val="22"/>
              </w:rPr>
            </w:pPr>
            <w:r w:rsidRPr="00D44CF8">
              <w:rPr>
                <w:sz w:val="22"/>
                <w:szCs w:val="22"/>
              </w:rPr>
              <w:t>__________________________</w:t>
            </w:r>
          </w:p>
          <w:p w:rsidR="006B76FA" w:rsidRPr="00D44CF8" w:rsidRDefault="006B76FA" w:rsidP="00D35B99">
            <w:pPr>
              <w:spacing w:after="240"/>
              <w:jc w:val="center"/>
              <w:rPr>
                <w:i/>
                <w:sz w:val="22"/>
                <w:szCs w:val="22"/>
              </w:rPr>
            </w:pPr>
            <w:r w:rsidRPr="00D44CF8">
              <w:rPr>
                <w:i/>
                <w:sz w:val="22"/>
                <w:szCs w:val="22"/>
              </w:rPr>
              <w:t>(расшифровка подписи)</w:t>
            </w:r>
          </w:p>
          <w:p w:rsidR="006B76FA" w:rsidRPr="00D44CF8" w:rsidRDefault="006B76FA" w:rsidP="00D35B99">
            <w:pPr>
              <w:jc w:val="center"/>
              <w:rPr>
                <w:sz w:val="22"/>
                <w:szCs w:val="22"/>
              </w:rPr>
            </w:pPr>
            <w:r w:rsidRPr="00D44CF8">
              <w:rPr>
                <w:sz w:val="22"/>
                <w:szCs w:val="22"/>
              </w:rPr>
              <w:t>«____»___________ 20__ г.</w:t>
            </w:r>
          </w:p>
        </w:tc>
      </w:tr>
    </w:tbl>
    <w:p w:rsidR="006B76FA" w:rsidRPr="00D44CF8" w:rsidRDefault="006B76FA" w:rsidP="006B76FA">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6B76FA" w:rsidRPr="00D44CF8" w:rsidRDefault="006B76FA" w:rsidP="006B76FA">
      <w:pPr>
        <w:spacing w:before="120"/>
        <w:rPr>
          <w:sz w:val="20"/>
          <w:szCs w:val="20"/>
        </w:rPr>
      </w:pPr>
      <w:r w:rsidRPr="00D44CF8">
        <w:rPr>
          <w:b/>
          <w:sz w:val="20"/>
          <w:szCs w:val="20"/>
        </w:rPr>
        <w:t>Инструкция по заполнению</w:t>
      </w:r>
    </w:p>
    <w:p w:rsidR="006B76FA" w:rsidRPr="00D44CF8" w:rsidRDefault="006B76FA" w:rsidP="006B76FA">
      <w:pPr>
        <w:widowControl w:val="0"/>
        <w:numPr>
          <w:ilvl w:val="3"/>
          <w:numId w:val="17"/>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6B76FA" w:rsidRPr="00D44CF8" w:rsidRDefault="006B76FA" w:rsidP="00941171">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6B76FA" w:rsidRPr="00D44CF8" w:rsidRDefault="006B76FA" w:rsidP="00941171">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6B76FA" w:rsidRPr="00D44CF8" w:rsidRDefault="006B76FA" w:rsidP="00941171">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6B76FA" w:rsidRPr="00D44CF8" w:rsidRDefault="006B76FA" w:rsidP="00941171">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6B76FA" w:rsidRPr="00D44CF8" w:rsidRDefault="006B76FA" w:rsidP="00941171">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6B76FA" w:rsidRPr="00D44CF8" w:rsidRDefault="006B76FA" w:rsidP="00941171">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6B76FA" w:rsidRPr="00D44CF8" w:rsidRDefault="006B76FA" w:rsidP="00941171">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6B76FA" w:rsidRPr="00D44CF8" w:rsidRDefault="006B76FA" w:rsidP="00941171">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6B76FA" w:rsidRPr="00D44CF8" w:rsidRDefault="006B76FA" w:rsidP="00941171">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6B76FA" w:rsidRPr="00D44CF8" w:rsidRDefault="006B76FA" w:rsidP="00941171">
      <w:pPr>
        <w:widowControl w:val="0"/>
        <w:numPr>
          <w:ilvl w:val="0"/>
          <w:numId w:val="25"/>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6B76FA" w:rsidRPr="00D44CF8" w:rsidRDefault="006B76FA" w:rsidP="006B76FA">
      <w:pPr>
        <w:jc w:val="center"/>
        <w:rPr>
          <w:b/>
        </w:rPr>
      </w:pPr>
      <w:r w:rsidRPr="00D44CF8">
        <w:rPr>
          <w:sz w:val="20"/>
          <w:szCs w:val="20"/>
        </w:rPr>
        <w:br w:type="page"/>
      </w:r>
      <w:bookmarkStart w:id="85" w:name="_Toc398807148"/>
      <w:bookmarkStart w:id="86" w:name="_Toc393888125"/>
      <w:bookmarkStart w:id="87" w:name="_Toc393989340"/>
      <w:bookmarkStart w:id="88" w:name="_Toc392610538"/>
      <w:bookmarkStart w:id="89" w:name="_Toc392595026"/>
      <w:bookmarkStart w:id="90" w:name="_Toc392495198"/>
      <w:bookmarkStart w:id="91" w:name="_Toc392326437"/>
      <w:bookmarkStart w:id="92" w:name="_Ref391375597"/>
      <w:bookmarkStart w:id="93" w:name="_Ref391375476"/>
      <w:bookmarkStart w:id="94" w:name="_Ref391194808"/>
      <w:bookmarkStart w:id="95" w:name="_Ref391310895"/>
      <w:r w:rsidRPr="00D44CF8">
        <w:rPr>
          <w:b/>
        </w:rPr>
        <w:lastRenderedPageBreak/>
        <w:t>ФОРМА ПРЕДСТАВЛЕНИЯ ИНФОРМАЦИИ О ЦЕПОЧКЕ СОБСТВЕННИКОВ, ВКЛЮЧАЯ КОНЕЧНЫХ БЕНЕФИЦИАРОВ</w:t>
      </w:r>
      <w:bookmarkEnd w:id="85"/>
      <w:bookmarkEnd w:id="86"/>
      <w:bookmarkEnd w:id="87"/>
      <w:bookmarkEnd w:id="88"/>
      <w:bookmarkEnd w:id="89"/>
      <w:bookmarkEnd w:id="90"/>
      <w:bookmarkEnd w:id="91"/>
      <w:bookmarkEnd w:id="92"/>
      <w:bookmarkEnd w:id="93"/>
      <w:r w:rsidRPr="00D44CF8">
        <w:rPr>
          <w:b/>
          <w:bCs/>
          <w:caps/>
          <w:sz w:val="20"/>
          <w:vertAlign w:val="superscript"/>
        </w:rPr>
        <w:footnoteReference w:id="1"/>
      </w:r>
    </w:p>
    <w:p w:rsidR="006B76FA" w:rsidRPr="00D44CF8" w:rsidRDefault="006B76FA" w:rsidP="006B76FA">
      <w:pPr>
        <w:jc w:val="center"/>
        <w:rPr>
          <w:vanish/>
          <w:sz w:val="20"/>
          <w:szCs w:val="20"/>
        </w:rPr>
      </w:pPr>
    </w:p>
    <w:bookmarkEnd w:id="94"/>
    <w:bookmarkEnd w:id="95"/>
    <w:p w:rsidR="006B76FA" w:rsidRPr="00D44CF8" w:rsidRDefault="006B76FA" w:rsidP="006B76FA">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6B76FA" w:rsidRPr="00D44CF8" w:rsidRDefault="006B76FA" w:rsidP="006B76FA">
      <w:pPr>
        <w:rPr>
          <w:sz w:val="20"/>
          <w:szCs w:val="20"/>
        </w:rPr>
      </w:pPr>
    </w:p>
    <w:p w:rsidR="006B76FA" w:rsidRPr="00D44CF8" w:rsidRDefault="006B76FA" w:rsidP="006B76FA">
      <w:pPr>
        <w:jc w:val="center"/>
        <w:rPr>
          <w:rFonts w:eastAsia="Calibri"/>
          <w:szCs w:val="22"/>
          <w:lang w:eastAsia="en-US"/>
        </w:rPr>
      </w:pPr>
      <w:r w:rsidRPr="00D44CF8">
        <w:rPr>
          <w:rFonts w:eastAsia="Calibri"/>
          <w:b/>
          <w:bCs/>
          <w:szCs w:val="22"/>
          <w:lang w:eastAsia="en-US"/>
        </w:rPr>
        <w:t>(фирменный бланк Участника закупки)</w:t>
      </w:r>
    </w:p>
    <w:p w:rsidR="006B76FA" w:rsidRPr="00D44CF8" w:rsidRDefault="006B76FA" w:rsidP="006B76FA">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6B76FA" w:rsidRPr="00D44CF8" w:rsidRDefault="006B76FA" w:rsidP="006B76FA">
      <w:pPr>
        <w:ind w:left="-2410" w:right="19"/>
        <w:jc w:val="center"/>
        <w:rPr>
          <w:b/>
          <w:sz w:val="20"/>
          <w:szCs w:val="20"/>
        </w:rPr>
      </w:pPr>
    </w:p>
    <w:p w:rsidR="006B76FA" w:rsidRPr="00D44CF8" w:rsidRDefault="006B76FA" w:rsidP="006B76FA">
      <w:pPr>
        <w:tabs>
          <w:tab w:val="right" w:pos="9720"/>
        </w:tabs>
        <w:jc w:val="center"/>
        <w:rPr>
          <w:b/>
          <w:sz w:val="20"/>
          <w:szCs w:val="20"/>
        </w:rPr>
      </w:pPr>
      <w:r w:rsidRPr="00D44CF8">
        <w:rPr>
          <w:b/>
          <w:sz w:val="20"/>
          <w:szCs w:val="20"/>
        </w:rPr>
        <w:t>Информация о собственниках (акционерах) организации</w:t>
      </w:r>
    </w:p>
    <w:p w:rsidR="006B76FA" w:rsidRPr="00D44CF8" w:rsidRDefault="006B76FA" w:rsidP="006B76FA">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6B76FA" w:rsidRPr="00D44CF8" w:rsidRDefault="006B76FA" w:rsidP="006B76FA">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6B76FA" w:rsidRPr="00D44CF8" w:rsidRDefault="006B76FA" w:rsidP="006B76FA">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6B76FA" w:rsidRPr="00D44CF8" w:rsidTr="00D35B99">
        <w:tc>
          <w:tcPr>
            <w:tcW w:w="1491" w:type="pct"/>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6B76FA" w:rsidRPr="00D44CF8" w:rsidRDefault="006B76FA" w:rsidP="00D35B99">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6B76FA" w:rsidRPr="00D44CF8" w:rsidTr="00D35B9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B76FA" w:rsidRPr="00D44CF8" w:rsidRDefault="006B76FA" w:rsidP="00D35B99">
            <w:pPr>
              <w:ind w:right="14"/>
              <w:rPr>
                <w:sz w:val="20"/>
                <w:szCs w:val="20"/>
              </w:rPr>
            </w:pPr>
            <w:r w:rsidRPr="00D44CF8">
              <w:rPr>
                <w:sz w:val="20"/>
                <w:szCs w:val="20"/>
                <w:lang w:val="en-US"/>
              </w:rPr>
              <w:t xml:space="preserve">I. </w:t>
            </w:r>
            <w:r>
              <w:rPr>
                <w:sz w:val="20"/>
                <w:szCs w:val="20"/>
              </w:rPr>
              <w:t>Организация</w:t>
            </w:r>
            <w:r w:rsidRPr="00D44CF8">
              <w:rPr>
                <w:sz w:val="20"/>
                <w:szCs w:val="20"/>
                <w:lang w:val="en-US"/>
              </w:rPr>
              <w:t>-</w:t>
            </w:r>
            <w:r w:rsidRPr="00D44CF8">
              <w:rPr>
                <w:sz w:val="20"/>
                <w:szCs w:val="20"/>
              </w:rPr>
              <w:t>Участник</w:t>
            </w:r>
          </w:p>
        </w:tc>
      </w:tr>
      <w:tr w:rsidR="006B76FA" w:rsidRPr="00D44CF8" w:rsidTr="00D35B9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r>
      <w:tr w:rsidR="006B76FA" w:rsidRPr="00D44CF8" w:rsidTr="00D35B9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r>
      <w:tr w:rsidR="006B76FA" w:rsidRPr="00D44CF8" w:rsidTr="00D35B9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B76FA" w:rsidRPr="00D44CF8" w:rsidRDefault="006B76FA" w:rsidP="00D35B99">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6B76FA" w:rsidRPr="00D44CF8" w:rsidTr="00D35B9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r>
      <w:tr w:rsidR="006B76FA" w:rsidRPr="00D44CF8" w:rsidTr="00D35B9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r>
      <w:tr w:rsidR="006B76FA" w:rsidRPr="00D44CF8" w:rsidTr="00D35B9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B76FA" w:rsidRPr="00D44CF8" w:rsidRDefault="006B76FA" w:rsidP="00D35B99">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6B76FA" w:rsidRPr="00D44CF8" w:rsidTr="00D35B9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r>
      <w:tr w:rsidR="006B76FA" w:rsidRPr="00D44CF8" w:rsidTr="00D35B99">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r>
      <w:tr w:rsidR="006B76FA" w:rsidRPr="00D44CF8" w:rsidTr="00D35B9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B76FA" w:rsidRPr="00D44CF8" w:rsidRDefault="006B76FA" w:rsidP="00D35B99">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6B76FA" w:rsidRPr="00D44CF8" w:rsidTr="00D35B9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r>
      <w:tr w:rsidR="006B76FA" w:rsidRPr="00D44CF8" w:rsidTr="00D35B9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6B76FA" w:rsidRPr="00D44CF8" w:rsidRDefault="006B76FA" w:rsidP="00D35B99">
            <w:pPr>
              <w:ind w:right="14"/>
              <w:rPr>
                <w:sz w:val="20"/>
                <w:szCs w:val="20"/>
              </w:rPr>
            </w:pPr>
          </w:p>
        </w:tc>
      </w:tr>
    </w:tbl>
    <w:p w:rsidR="006B76FA" w:rsidRPr="00D44CF8" w:rsidRDefault="006B76FA" w:rsidP="006B76FA">
      <w:pPr>
        <w:spacing w:line="276" w:lineRule="auto"/>
        <w:ind w:left="6" w:right="11"/>
        <w:rPr>
          <w:sz w:val="20"/>
          <w:szCs w:val="20"/>
        </w:rPr>
      </w:pPr>
    </w:p>
    <w:p w:rsidR="006B76FA" w:rsidRPr="00D44CF8" w:rsidRDefault="006B76FA" w:rsidP="006B76FA">
      <w:pPr>
        <w:rPr>
          <w:i/>
          <w:sz w:val="22"/>
          <w:szCs w:val="22"/>
        </w:rPr>
      </w:pPr>
      <w:r w:rsidRPr="00D44CF8">
        <w:rPr>
          <w:i/>
          <w:sz w:val="22"/>
          <w:szCs w:val="22"/>
        </w:rPr>
        <w:t xml:space="preserve">Примечание: </w:t>
      </w:r>
    </w:p>
    <w:p w:rsidR="006B76FA" w:rsidRPr="00D44CF8" w:rsidRDefault="006B76FA" w:rsidP="00941171">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6B76FA" w:rsidRPr="00D44CF8" w:rsidRDefault="006B76FA" w:rsidP="00941171">
      <w:pPr>
        <w:numPr>
          <w:ilvl w:val="0"/>
          <w:numId w:val="26"/>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6B76FA" w:rsidRPr="00D44CF8" w:rsidRDefault="006B76FA" w:rsidP="00941171">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6B76FA" w:rsidRPr="00D44CF8" w:rsidRDefault="006B76FA" w:rsidP="00941171">
      <w:pPr>
        <w:numPr>
          <w:ilvl w:val="1"/>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6B76FA" w:rsidRPr="00D44CF8" w:rsidRDefault="006B76FA" w:rsidP="00941171">
      <w:pPr>
        <w:numPr>
          <w:ilvl w:val="0"/>
          <w:numId w:val="26"/>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6B76FA" w:rsidRPr="00D44CF8" w:rsidRDefault="006B76FA" w:rsidP="006B76FA">
      <w:pPr>
        <w:rPr>
          <w:color w:val="000000"/>
          <w:spacing w:val="-2"/>
          <w:sz w:val="20"/>
          <w:szCs w:val="20"/>
        </w:rPr>
      </w:pPr>
    </w:p>
    <w:p w:rsidR="006B76FA" w:rsidRPr="00D44CF8" w:rsidRDefault="006B76FA" w:rsidP="006B76FA">
      <w:pPr>
        <w:rPr>
          <w:color w:val="000000"/>
          <w:spacing w:val="-2"/>
          <w:sz w:val="20"/>
          <w:szCs w:val="20"/>
        </w:rPr>
      </w:pPr>
      <w:r w:rsidRPr="00D44CF8">
        <w:rPr>
          <w:color w:val="000000"/>
          <w:spacing w:val="-2"/>
          <w:sz w:val="20"/>
          <w:szCs w:val="20"/>
        </w:rPr>
        <w:t>Должность (подпись) Ф. И. О. ____________________________________</w:t>
      </w:r>
    </w:p>
    <w:p w:rsidR="006B76FA" w:rsidRPr="00D44CF8" w:rsidRDefault="006B76FA" w:rsidP="006B76FA">
      <w:pPr>
        <w:spacing w:before="240"/>
        <w:rPr>
          <w:color w:val="000000"/>
          <w:spacing w:val="-2"/>
          <w:sz w:val="20"/>
          <w:szCs w:val="20"/>
        </w:rPr>
      </w:pPr>
      <w:r w:rsidRPr="00D44CF8">
        <w:rPr>
          <w:color w:val="000000"/>
          <w:spacing w:val="-2"/>
          <w:sz w:val="20"/>
          <w:szCs w:val="20"/>
        </w:rPr>
        <w:t>Исп. ФИО</w:t>
      </w:r>
    </w:p>
    <w:p w:rsidR="006B76FA" w:rsidRPr="00D44CF8" w:rsidRDefault="006B76FA" w:rsidP="006B76FA">
      <w:pPr>
        <w:rPr>
          <w:sz w:val="20"/>
          <w:szCs w:val="20"/>
        </w:rPr>
      </w:pPr>
      <w:r w:rsidRPr="00D44CF8">
        <w:rPr>
          <w:color w:val="000000"/>
          <w:spacing w:val="-2"/>
          <w:sz w:val="20"/>
          <w:szCs w:val="20"/>
        </w:rPr>
        <w:t>Тел.</w:t>
      </w:r>
    </w:p>
    <w:p w:rsidR="006B76FA" w:rsidRPr="001542B2" w:rsidRDefault="006B76FA" w:rsidP="006B76FA">
      <w:pPr>
        <w:pBdr>
          <w:bottom w:val="single" w:sz="4" w:space="1" w:color="auto"/>
        </w:pBdr>
        <w:shd w:val="clear" w:color="auto" w:fill="E0E0E0"/>
        <w:spacing w:before="120"/>
        <w:ind w:right="21"/>
        <w:jc w:val="center"/>
        <w:rPr>
          <w:b/>
          <w:bCs/>
          <w:color w:val="000000"/>
          <w:spacing w:val="36"/>
          <w:sz w:val="20"/>
          <w:szCs w:val="22"/>
        </w:rPr>
        <w:sectPr w:rsidR="006B76FA" w:rsidRPr="001542B2">
          <w:pgSz w:w="11907" w:h="16840"/>
          <w:pgMar w:top="510" w:right="1021" w:bottom="567" w:left="1247" w:header="737" w:footer="680" w:gutter="0"/>
          <w:cols w:space="720"/>
        </w:sectPr>
      </w:pPr>
      <w:bookmarkStart w:id="96" w:name="_Toc393888126"/>
      <w:bookmarkStart w:id="97" w:name="_Toc393989341"/>
      <w:bookmarkStart w:id="98" w:name="_Toc392610539"/>
      <w:bookmarkStart w:id="99" w:name="_Toc392595027"/>
      <w:bookmarkStart w:id="100" w:name="_Toc392495199"/>
      <w:bookmarkStart w:id="101" w:name="_Toc392326438"/>
      <w:bookmarkStart w:id="102" w:name="_Ref392931988"/>
      <w:r w:rsidRPr="00D44CF8">
        <w:rPr>
          <w:b/>
          <w:bCs/>
          <w:color w:val="000000"/>
          <w:spacing w:val="36"/>
          <w:sz w:val="20"/>
          <w:szCs w:val="22"/>
        </w:rPr>
        <w:t>конец формы</w:t>
      </w:r>
      <w:bookmarkEnd w:id="96"/>
      <w:bookmarkEnd w:id="97"/>
      <w:bookmarkEnd w:id="98"/>
      <w:bookmarkEnd w:id="99"/>
      <w:bookmarkEnd w:id="100"/>
      <w:bookmarkEnd w:id="101"/>
      <w:bookmarkEnd w:id="102"/>
    </w:p>
    <w:p w:rsidR="006B76FA" w:rsidRPr="00D44CF8" w:rsidRDefault="006B76FA" w:rsidP="006B76FA">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lastRenderedPageBreak/>
        <w:t>начало формы</w:t>
      </w:r>
    </w:p>
    <w:p w:rsidR="006B76FA" w:rsidRPr="00D44CF8" w:rsidRDefault="006B76FA" w:rsidP="006B76FA">
      <w:pPr>
        <w:keepNext/>
        <w:tabs>
          <w:tab w:val="left" w:pos="1134"/>
        </w:tabs>
        <w:suppressAutoHyphens/>
        <w:kinsoku w:val="0"/>
        <w:overflowPunct w:val="0"/>
        <w:autoSpaceDE w:val="0"/>
        <w:autoSpaceDN w:val="0"/>
        <w:spacing w:before="360" w:after="120"/>
        <w:jc w:val="center"/>
        <w:rPr>
          <w:b/>
          <w:caps/>
          <w:sz w:val="22"/>
          <w:szCs w:val="28"/>
        </w:rPr>
      </w:pPr>
      <w:bookmarkStart w:id="103" w:name="персданные"/>
      <w:r w:rsidRPr="00D44CF8">
        <w:rPr>
          <w:b/>
          <w:caps/>
          <w:sz w:val="22"/>
          <w:szCs w:val="28"/>
        </w:rPr>
        <w:t>Подтверждение согласия физического лица на обработку персональных данных</w:t>
      </w:r>
    </w:p>
    <w:bookmarkEnd w:id="103"/>
    <w:p w:rsidR="006B76FA" w:rsidRPr="00D44CF8" w:rsidRDefault="006B76FA" w:rsidP="006B76FA">
      <w:pPr>
        <w:rPr>
          <w:sz w:val="20"/>
          <w:szCs w:val="20"/>
        </w:rPr>
      </w:pPr>
      <w:r w:rsidRPr="00D44CF8">
        <w:rPr>
          <w:sz w:val="20"/>
          <w:szCs w:val="20"/>
        </w:rPr>
        <w:t>Настоящим _______________________________________________________________________,</w:t>
      </w:r>
    </w:p>
    <w:p w:rsidR="006B76FA" w:rsidRPr="00D44CF8" w:rsidRDefault="006B76FA" w:rsidP="006B76FA">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6B76FA" w:rsidRPr="00D44CF8" w:rsidRDefault="006B76FA" w:rsidP="006B76FA">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6B76FA" w:rsidRPr="00D44CF8" w:rsidRDefault="006B76FA" w:rsidP="006B76FA">
      <w:pPr>
        <w:spacing w:after="120"/>
        <w:rPr>
          <w:sz w:val="20"/>
          <w:szCs w:val="20"/>
        </w:rPr>
      </w:pPr>
      <w:r w:rsidRPr="00D44CF8">
        <w:rPr>
          <w:sz w:val="20"/>
          <w:szCs w:val="20"/>
        </w:rPr>
        <w:t>Адрес регистрации: _______________________________________________________________,</w:t>
      </w:r>
    </w:p>
    <w:p w:rsidR="006B76FA" w:rsidRPr="00D44CF8" w:rsidRDefault="006B76FA" w:rsidP="006B76FA">
      <w:pPr>
        <w:spacing w:after="120"/>
        <w:rPr>
          <w:sz w:val="20"/>
          <w:szCs w:val="20"/>
        </w:rPr>
      </w:pPr>
      <w:r w:rsidRPr="00D44CF8">
        <w:rPr>
          <w:sz w:val="20"/>
          <w:szCs w:val="20"/>
        </w:rPr>
        <w:t>Дата рождения: ___________________________________________________________________,</w:t>
      </w:r>
    </w:p>
    <w:p w:rsidR="006B76FA" w:rsidRPr="00D44CF8" w:rsidRDefault="006B76FA" w:rsidP="006B76FA">
      <w:pPr>
        <w:spacing w:after="120"/>
        <w:rPr>
          <w:sz w:val="20"/>
          <w:szCs w:val="20"/>
        </w:rPr>
      </w:pPr>
      <w:r w:rsidRPr="00D44CF8">
        <w:rPr>
          <w:sz w:val="20"/>
          <w:szCs w:val="20"/>
        </w:rPr>
        <w:t>ИНН ____________________________________________________________________________</w:t>
      </w:r>
    </w:p>
    <w:p w:rsidR="006B76FA" w:rsidRPr="00D44CF8" w:rsidRDefault="006B76FA" w:rsidP="006B76FA">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6B76FA" w:rsidRPr="00D44CF8" w:rsidRDefault="006B76FA" w:rsidP="006B76FA">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6B76FA" w:rsidRPr="00D44CF8" w:rsidRDefault="006B76FA" w:rsidP="006B76FA">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6B76FA" w:rsidRPr="00D44CF8" w:rsidRDefault="006B76FA" w:rsidP="006B76FA">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6B76FA" w:rsidRPr="00D44CF8" w:rsidRDefault="006B76FA" w:rsidP="006B76FA">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6B76FA" w:rsidRPr="00D44CF8" w:rsidRDefault="006B76FA" w:rsidP="006B76FA">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6B76FA" w:rsidRPr="00D44CF8" w:rsidRDefault="006B76FA" w:rsidP="006B76FA">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6B76FA" w:rsidRPr="00D44CF8" w:rsidRDefault="006B76FA" w:rsidP="006B76FA">
      <w:pPr>
        <w:rPr>
          <w:sz w:val="20"/>
          <w:szCs w:val="20"/>
        </w:rPr>
      </w:pPr>
      <w:r w:rsidRPr="00D44CF8">
        <w:rPr>
          <w:sz w:val="20"/>
          <w:szCs w:val="20"/>
        </w:rPr>
        <w:t>«___» ______________ 201_ г.                                 _________________ (_________)</w:t>
      </w:r>
    </w:p>
    <w:p w:rsidR="006B76FA" w:rsidRPr="00D44CF8" w:rsidRDefault="006B76FA" w:rsidP="006B76FA">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6B76FA" w:rsidRPr="00D44CF8" w:rsidRDefault="006B76FA" w:rsidP="006B76FA">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6B76FA" w:rsidRPr="00D44CF8" w:rsidRDefault="006B76FA" w:rsidP="006B76FA">
      <w:pPr>
        <w:rPr>
          <w:sz w:val="32"/>
          <w:szCs w:val="32"/>
        </w:rPr>
        <w:sectPr w:rsidR="006B76FA" w:rsidRPr="00D44CF8">
          <w:pgSz w:w="11907" w:h="16840"/>
          <w:pgMar w:top="510" w:right="1021" w:bottom="567" w:left="1247" w:header="737" w:footer="680" w:gutter="0"/>
          <w:cols w:space="720"/>
        </w:sectPr>
      </w:pPr>
    </w:p>
    <w:p w:rsidR="006B76FA" w:rsidRPr="00D44CF8" w:rsidRDefault="006B76FA" w:rsidP="006B76FA">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6B76FA" w:rsidRPr="00D44CF8" w:rsidRDefault="006B76FA" w:rsidP="006B76FA">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6B76FA" w:rsidRPr="00D44CF8" w:rsidRDefault="006B76FA" w:rsidP="006B76FA">
      <w:pPr>
        <w:tabs>
          <w:tab w:val="left" w:pos="5788"/>
        </w:tabs>
        <w:rPr>
          <w:sz w:val="20"/>
          <w:szCs w:val="20"/>
        </w:rPr>
      </w:pPr>
      <w:r w:rsidRPr="00D44CF8">
        <w:rPr>
          <w:sz w:val="20"/>
          <w:szCs w:val="20"/>
        </w:rPr>
        <w:tab/>
      </w:r>
      <w:r w:rsidRPr="00D44CF8">
        <w:rPr>
          <w:sz w:val="20"/>
          <w:szCs w:val="20"/>
        </w:rPr>
        <w:tab/>
      </w:r>
    </w:p>
    <w:p w:rsidR="006B76FA" w:rsidRPr="00D44CF8" w:rsidRDefault="006B76FA" w:rsidP="006B76FA">
      <w:pPr>
        <w:spacing w:after="60" w:line="228" w:lineRule="auto"/>
        <w:rPr>
          <w:sz w:val="20"/>
          <w:szCs w:val="20"/>
        </w:rPr>
      </w:pPr>
      <w:r w:rsidRPr="00D44CF8">
        <w:rPr>
          <w:sz w:val="20"/>
          <w:szCs w:val="20"/>
        </w:rPr>
        <w:t>Настоящим _____________________________________________________________________,</w:t>
      </w:r>
    </w:p>
    <w:p w:rsidR="006B76FA" w:rsidRPr="00D44CF8" w:rsidRDefault="006B76FA" w:rsidP="006B76FA">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6B76FA" w:rsidRPr="00D44CF8" w:rsidRDefault="006B76FA" w:rsidP="006B76FA">
      <w:pPr>
        <w:spacing w:after="120" w:line="228" w:lineRule="auto"/>
        <w:rPr>
          <w:sz w:val="20"/>
          <w:szCs w:val="20"/>
        </w:rPr>
      </w:pPr>
      <w:r w:rsidRPr="00D44CF8">
        <w:rPr>
          <w:sz w:val="20"/>
          <w:szCs w:val="20"/>
        </w:rPr>
        <w:t>Адрес места нахождения (юридический адрес): ______________________________________,</w:t>
      </w:r>
    </w:p>
    <w:p w:rsidR="006B76FA" w:rsidRPr="00D44CF8" w:rsidRDefault="006B76FA" w:rsidP="006B76FA">
      <w:pPr>
        <w:spacing w:after="120" w:line="228" w:lineRule="auto"/>
        <w:rPr>
          <w:sz w:val="20"/>
          <w:szCs w:val="20"/>
        </w:rPr>
      </w:pPr>
      <w:r w:rsidRPr="00D44CF8">
        <w:rPr>
          <w:sz w:val="20"/>
          <w:szCs w:val="20"/>
        </w:rPr>
        <w:t>Фактический адрес: ______________________________________________________________,</w:t>
      </w:r>
    </w:p>
    <w:p w:rsidR="006B76FA" w:rsidRPr="00D44CF8" w:rsidRDefault="006B76FA" w:rsidP="006B76FA">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6B76FA" w:rsidRPr="00D44CF8" w:rsidRDefault="006B76FA" w:rsidP="006B76FA">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6B76FA" w:rsidRPr="00D44CF8" w:rsidRDefault="006B76FA" w:rsidP="006B76FA">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6B76FA" w:rsidRPr="00D44CF8" w:rsidRDefault="006B76FA" w:rsidP="006B76FA">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6B76FA" w:rsidRPr="00D44CF8" w:rsidRDefault="006B76FA" w:rsidP="006B76FA">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6B76FA" w:rsidRPr="00D44CF8" w:rsidRDefault="006B76FA" w:rsidP="006B76FA">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6B76FA" w:rsidRPr="00D44CF8" w:rsidRDefault="006B76FA" w:rsidP="006B76FA">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6B76FA" w:rsidRPr="00D44CF8" w:rsidRDefault="006B76FA" w:rsidP="006B76FA">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6B76FA" w:rsidRPr="00D44CF8" w:rsidRDefault="006B76FA" w:rsidP="006B76FA">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6B76FA" w:rsidRPr="00D44CF8" w:rsidRDefault="006B76FA" w:rsidP="006B76FA">
      <w:pPr>
        <w:keepNext/>
        <w:rPr>
          <w:sz w:val="20"/>
          <w:szCs w:val="20"/>
          <w:vertAlign w:val="superscript"/>
        </w:rPr>
      </w:pPr>
      <w:r w:rsidRPr="00D44CF8">
        <w:rPr>
          <w:sz w:val="20"/>
          <w:szCs w:val="20"/>
          <w:vertAlign w:val="superscript"/>
        </w:rPr>
        <w:t xml:space="preserve">                                МП</w:t>
      </w:r>
    </w:p>
    <w:p w:rsidR="006B76FA" w:rsidRPr="00D44CF8" w:rsidRDefault="006B76FA" w:rsidP="006B76FA">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04" w:name="_Toc398807152"/>
      <w:bookmarkEnd w:id="104"/>
    </w:p>
    <w:p w:rsidR="006B76FA" w:rsidRPr="00D44CF8" w:rsidRDefault="006B76FA" w:rsidP="006B76FA">
      <w:pPr>
        <w:spacing w:after="200" w:line="276" w:lineRule="auto"/>
        <w:rPr>
          <w:rFonts w:ascii="Calibri" w:eastAsia="Calibri" w:hAnsi="Calibri"/>
          <w:sz w:val="22"/>
          <w:szCs w:val="22"/>
          <w:lang w:eastAsia="en-US"/>
        </w:rPr>
        <w:sectPr w:rsidR="006B76FA" w:rsidRPr="00D44CF8">
          <w:pgSz w:w="11906" w:h="16838"/>
          <w:pgMar w:top="1134" w:right="850" w:bottom="1134" w:left="1701" w:header="708" w:footer="708" w:gutter="0"/>
          <w:cols w:space="708"/>
          <w:docGrid w:linePitch="360"/>
        </w:sectPr>
      </w:pPr>
    </w:p>
    <w:p w:rsidR="006B76FA" w:rsidRPr="00D44CF8" w:rsidRDefault="006B76FA" w:rsidP="006B76FA">
      <w:pPr>
        <w:keepNext/>
        <w:keepLines/>
        <w:numPr>
          <w:ilvl w:val="0"/>
          <w:numId w:val="6"/>
        </w:numPr>
        <w:spacing w:before="480" w:after="200" w:line="276" w:lineRule="auto"/>
        <w:ind w:left="0" w:firstLine="0"/>
        <w:jc w:val="center"/>
        <w:outlineLvl w:val="0"/>
        <w:rPr>
          <w:b/>
          <w:bCs/>
          <w:sz w:val="28"/>
          <w:szCs w:val="28"/>
          <w:lang w:eastAsia="en-US"/>
        </w:rPr>
      </w:pPr>
      <w:bookmarkStart w:id="105" w:name="_ТРЕБОВАНИЯ_И_ПЕРЕЧЕНЬ"/>
      <w:bookmarkStart w:id="106" w:name="_Ref520988356"/>
      <w:bookmarkStart w:id="107" w:name="_Toc526426184"/>
      <w:bookmarkStart w:id="108" w:name="_Toc531131239"/>
      <w:bookmarkEnd w:id="105"/>
      <w:r w:rsidRPr="00D44CF8">
        <w:rPr>
          <w:b/>
          <w:bCs/>
          <w:sz w:val="28"/>
          <w:szCs w:val="28"/>
          <w:lang w:eastAsia="en-US"/>
        </w:rPr>
        <w:lastRenderedPageBreak/>
        <w:t>ТРЕБОВАНИЯ И ПЕРЕЧЕНЬ ДОКУМЕНТОВ ДЛЯ ПРОХОЖДЕНИЯ АККРЕДИТАЦИИ</w:t>
      </w:r>
      <w:bookmarkEnd w:id="106"/>
      <w:bookmarkEnd w:id="107"/>
      <w:bookmarkEnd w:id="108"/>
      <w:r w:rsidRPr="00D44CF8">
        <w:rPr>
          <w:b/>
          <w:bCs/>
          <w:sz w:val="28"/>
          <w:szCs w:val="28"/>
          <w:lang w:eastAsia="en-US"/>
        </w:rPr>
        <w:t xml:space="preserve"> </w:t>
      </w:r>
    </w:p>
    <w:p w:rsidR="006B76FA" w:rsidRPr="00D44CF8" w:rsidRDefault="006B76FA" w:rsidP="006B76FA">
      <w:pPr>
        <w:widowControl w:val="0"/>
        <w:autoSpaceDE w:val="0"/>
        <w:autoSpaceDN w:val="0"/>
        <w:ind w:left="826"/>
        <w:rPr>
          <w:b/>
          <w:sz w:val="16"/>
          <w:szCs w:val="18"/>
          <w:lang w:bidi="ru-RU"/>
        </w:rPr>
      </w:pPr>
    </w:p>
    <w:tbl>
      <w:tblPr>
        <w:tblW w:w="143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7866"/>
        <w:gridCol w:w="5812"/>
      </w:tblGrid>
      <w:tr w:rsidR="006B76FA" w:rsidRPr="00D44CF8" w:rsidTr="00D35B99">
        <w:trPr>
          <w:cantSplit/>
          <w:trHeight w:val="460"/>
          <w:tblHeader/>
        </w:trPr>
        <w:tc>
          <w:tcPr>
            <w:tcW w:w="671" w:type="dxa"/>
            <w:shd w:val="clear" w:color="auto" w:fill="D9D9D9"/>
          </w:tcPr>
          <w:p w:rsidR="006B76FA" w:rsidRPr="00D44CF8" w:rsidRDefault="006B76FA" w:rsidP="00D35B99">
            <w:pPr>
              <w:widowControl w:val="0"/>
              <w:autoSpaceDE w:val="0"/>
              <w:autoSpaceDN w:val="0"/>
              <w:spacing w:before="3" w:line="230" w:lineRule="exact"/>
              <w:ind w:left="150" w:right="124"/>
              <w:rPr>
                <w:rFonts w:eastAsia="Calibri"/>
                <w:b/>
                <w:sz w:val="22"/>
                <w:szCs w:val="22"/>
                <w:lang w:val="en-US" w:eastAsia="en-US" w:bidi="ru-RU"/>
              </w:rPr>
            </w:pPr>
            <w:r w:rsidRPr="00D44CF8">
              <w:rPr>
                <w:rFonts w:eastAsia="Calibri"/>
                <w:b/>
                <w:sz w:val="22"/>
                <w:szCs w:val="22"/>
                <w:lang w:val="en-US" w:eastAsia="en-US" w:bidi="ru-RU"/>
              </w:rPr>
              <w:t>№ П/П</w:t>
            </w:r>
          </w:p>
        </w:tc>
        <w:tc>
          <w:tcPr>
            <w:tcW w:w="7866" w:type="dxa"/>
            <w:shd w:val="clear" w:color="auto" w:fill="D9D9D9"/>
          </w:tcPr>
          <w:p w:rsidR="006B76FA" w:rsidRPr="00D44CF8" w:rsidRDefault="006B76FA" w:rsidP="00D35B99">
            <w:pPr>
              <w:widowControl w:val="0"/>
              <w:autoSpaceDE w:val="0"/>
              <w:autoSpaceDN w:val="0"/>
              <w:ind w:left="495" w:right="497"/>
              <w:jc w:val="center"/>
              <w:rPr>
                <w:rFonts w:eastAsia="Calibri"/>
                <w:b/>
                <w:sz w:val="22"/>
                <w:szCs w:val="22"/>
                <w:lang w:eastAsia="en-US" w:bidi="ru-RU"/>
              </w:rPr>
            </w:pPr>
            <w:r w:rsidRPr="00D44CF8">
              <w:rPr>
                <w:rFonts w:eastAsia="Calibri"/>
                <w:b/>
                <w:sz w:val="22"/>
                <w:szCs w:val="22"/>
                <w:lang w:eastAsia="en-US" w:bidi="ru-RU"/>
              </w:rPr>
              <w:t>ТРЕБОВАНИЕ К УЧАСТНИКУ ЗАКУПКИ И КРИТЕРИИ СООТВЕТСТВИЯ ТРЕБОВАНИЮ</w:t>
            </w:r>
            <w:r w:rsidRPr="00D44CF8">
              <w:rPr>
                <w:rFonts w:eastAsia="Calibri"/>
                <w:b/>
                <w:sz w:val="28"/>
                <w:szCs w:val="22"/>
                <w:vertAlign w:val="superscript"/>
                <w:lang w:eastAsia="en-US" w:bidi="ru-RU"/>
              </w:rPr>
              <w:t>1</w:t>
            </w:r>
          </w:p>
        </w:tc>
        <w:tc>
          <w:tcPr>
            <w:tcW w:w="5812" w:type="dxa"/>
            <w:shd w:val="clear" w:color="auto" w:fill="D9D9D9"/>
          </w:tcPr>
          <w:p w:rsidR="006B76FA" w:rsidRPr="00D44CF8" w:rsidRDefault="006B76FA" w:rsidP="00D35B99">
            <w:pPr>
              <w:widowControl w:val="0"/>
              <w:autoSpaceDE w:val="0"/>
              <w:autoSpaceDN w:val="0"/>
              <w:ind w:left="496" w:right="498"/>
              <w:jc w:val="center"/>
              <w:rPr>
                <w:rFonts w:eastAsia="Calibri"/>
                <w:b/>
                <w:sz w:val="22"/>
                <w:szCs w:val="22"/>
                <w:lang w:eastAsia="en-US" w:bidi="ru-RU"/>
              </w:rPr>
            </w:pPr>
            <w:r w:rsidRPr="00D44CF8">
              <w:rPr>
                <w:rFonts w:eastAsia="Calibri"/>
                <w:b/>
                <w:sz w:val="22"/>
                <w:szCs w:val="22"/>
                <w:lang w:eastAsia="en-US" w:bidi="ru-RU"/>
              </w:rPr>
              <w:t>ДОКУМЕНТЫ И СВЕДЕНИЯ, НАПРАВЛЯЕМЫЕ ЗАКАЗЧИКУ ДЛЯ ПРОХОЖДЕНИЯ АККРЕДИТАЦИИ</w:t>
            </w:r>
          </w:p>
        </w:tc>
      </w:tr>
      <w:tr w:rsidR="006B76FA" w:rsidRPr="00D44CF8" w:rsidTr="00D35B99">
        <w:trPr>
          <w:cantSplit/>
          <w:trHeight w:val="227"/>
          <w:tblHeader/>
        </w:trPr>
        <w:tc>
          <w:tcPr>
            <w:tcW w:w="671" w:type="dxa"/>
            <w:shd w:val="clear" w:color="auto" w:fill="D9D9D9"/>
          </w:tcPr>
          <w:p w:rsidR="006B76FA" w:rsidRPr="00D44CF8" w:rsidRDefault="006B76FA" w:rsidP="00D35B99">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1</w:t>
            </w:r>
          </w:p>
        </w:tc>
        <w:tc>
          <w:tcPr>
            <w:tcW w:w="7866" w:type="dxa"/>
            <w:shd w:val="clear" w:color="auto" w:fill="D9D9D9"/>
          </w:tcPr>
          <w:p w:rsidR="006B76FA" w:rsidRPr="00D44CF8" w:rsidRDefault="006B76FA" w:rsidP="00D35B99">
            <w:pPr>
              <w:widowControl w:val="0"/>
              <w:autoSpaceDE w:val="0"/>
              <w:autoSpaceDN w:val="0"/>
              <w:spacing w:line="207" w:lineRule="exact"/>
              <w:ind w:left="8"/>
              <w:jc w:val="center"/>
              <w:rPr>
                <w:rFonts w:eastAsia="Calibri"/>
                <w:b/>
                <w:sz w:val="22"/>
                <w:szCs w:val="22"/>
                <w:lang w:val="en-US" w:eastAsia="en-US" w:bidi="ru-RU"/>
              </w:rPr>
            </w:pPr>
            <w:r w:rsidRPr="00D44CF8">
              <w:rPr>
                <w:rFonts w:eastAsia="Calibri"/>
                <w:b/>
                <w:sz w:val="22"/>
                <w:szCs w:val="22"/>
                <w:lang w:val="en-US" w:eastAsia="en-US" w:bidi="ru-RU"/>
              </w:rPr>
              <w:t>2</w:t>
            </w:r>
          </w:p>
        </w:tc>
        <w:tc>
          <w:tcPr>
            <w:tcW w:w="5812" w:type="dxa"/>
            <w:shd w:val="clear" w:color="auto" w:fill="D9D9D9"/>
          </w:tcPr>
          <w:p w:rsidR="006B76FA" w:rsidRPr="00D44CF8" w:rsidRDefault="006B76FA" w:rsidP="00D35B99">
            <w:pPr>
              <w:widowControl w:val="0"/>
              <w:autoSpaceDE w:val="0"/>
              <w:autoSpaceDN w:val="0"/>
              <w:spacing w:line="207" w:lineRule="exact"/>
              <w:ind w:left="7"/>
              <w:jc w:val="center"/>
              <w:rPr>
                <w:rFonts w:eastAsia="Calibri"/>
                <w:b/>
                <w:sz w:val="22"/>
                <w:szCs w:val="22"/>
                <w:lang w:val="en-US" w:eastAsia="en-US" w:bidi="ru-RU"/>
              </w:rPr>
            </w:pPr>
            <w:r w:rsidRPr="00D44CF8">
              <w:rPr>
                <w:rFonts w:eastAsia="Calibri"/>
                <w:b/>
                <w:sz w:val="22"/>
                <w:szCs w:val="22"/>
                <w:lang w:val="en-US" w:eastAsia="en-US" w:bidi="ru-RU"/>
              </w:rPr>
              <w:t>3</w:t>
            </w:r>
          </w:p>
        </w:tc>
      </w:tr>
      <w:tr w:rsidR="006B76FA" w:rsidRPr="00D44CF8" w:rsidTr="00D35B99">
        <w:trPr>
          <w:trHeight w:val="583"/>
        </w:trPr>
        <w:tc>
          <w:tcPr>
            <w:tcW w:w="671" w:type="dxa"/>
            <w:shd w:val="clear" w:color="auto" w:fill="auto"/>
          </w:tcPr>
          <w:p w:rsidR="006B76FA" w:rsidRPr="00D44CF8" w:rsidRDefault="006B76FA" w:rsidP="00D35B99">
            <w:pPr>
              <w:widowControl w:val="0"/>
              <w:autoSpaceDE w:val="0"/>
              <w:autoSpaceDN w:val="0"/>
              <w:spacing w:before="8"/>
              <w:rPr>
                <w:rFonts w:eastAsia="Calibri"/>
                <w:b/>
                <w:sz w:val="22"/>
                <w:szCs w:val="22"/>
                <w:lang w:val="en-US" w:eastAsia="en-US" w:bidi="ru-RU"/>
              </w:rPr>
            </w:pPr>
          </w:p>
          <w:p w:rsidR="006B76FA" w:rsidRPr="00D44CF8" w:rsidRDefault="006B76FA" w:rsidP="00D35B9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1.</w:t>
            </w:r>
          </w:p>
        </w:tc>
        <w:tc>
          <w:tcPr>
            <w:tcW w:w="7866" w:type="dxa"/>
            <w:shd w:val="clear" w:color="auto" w:fill="auto"/>
          </w:tcPr>
          <w:p w:rsidR="006B76FA" w:rsidRPr="00D44CF8" w:rsidRDefault="006B76FA" w:rsidP="00D35B99">
            <w:pPr>
              <w:widowControl w:val="0"/>
              <w:autoSpaceDE w:val="0"/>
              <w:autoSpaceDN w:val="0"/>
              <w:spacing w:line="227" w:lineRule="exact"/>
              <w:ind w:left="106"/>
              <w:rPr>
                <w:rFonts w:eastAsia="Calibri"/>
                <w:sz w:val="22"/>
                <w:szCs w:val="22"/>
                <w:lang w:val="en-US" w:eastAsia="en-US" w:bidi="ru-RU"/>
              </w:rPr>
            </w:pPr>
            <w:r w:rsidRPr="00D44CF8">
              <w:rPr>
                <w:rFonts w:eastAsia="Calibri"/>
                <w:sz w:val="22"/>
                <w:szCs w:val="22"/>
                <w:lang w:val="en-US" w:eastAsia="en-US" w:bidi="ru-RU"/>
              </w:rPr>
              <w:t>Участник закупки:</w:t>
            </w:r>
          </w:p>
          <w:p w:rsidR="006B76FA" w:rsidRPr="00D44CF8" w:rsidRDefault="006B76FA" w:rsidP="00941171">
            <w:pPr>
              <w:widowControl w:val="0"/>
              <w:numPr>
                <w:ilvl w:val="0"/>
                <w:numId w:val="32"/>
              </w:numPr>
              <w:tabs>
                <w:tab w:val="left" w:pos="826"/>
                <w:tab w:val="left" w:pos="827"/>
              </w:tabs>
              <w:autoSpaceDE w:val="0"/>
              <w:autoSpaceDN w:val="0"/>
              <w:spacing w:after="200" w:line="276" w:lineRule="auto"/>
              <w:ind w:right="39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6B76FA" w:rsidRPr="00D44CF8" w:rsidRDefault="006B76FA" w:rsidP="00D35B99">
            <w:pPr>
              <w:widowControl w:val="0"/>
              <w:autoSpaceDE w:val="0"/>
              <w:autoSpaceDN w:val="0"/>
              <w:spacing w:before="11"/>
              <w:rPr>
                <w:rFonts w:eastAsia="Calibri"/>
                <w:b/>
                <w:sz w:val="22"/>
                <w:szCs w:val="22"/>
                <w:lang w:eastAsia="en-US" w:bidi="ru-RU"/>
              </w:rPr>
            </w:pPr>
          </w:p>
          <w:p w:rsidR="006B76FA" w:rsidRPr="00D44CF8" w:rsidRDefault="006B76FA" w:rsidP="00D35B99">
            <w:pPr>
              <w:widowControl w:val="0"/>
              <w:autoSpaceDE w:val="0"/>
              <w:autoSpaceDN w:val="0"/>
              <w:ind w:left="106"/>
              <w:rPr>
                <w:rFonts w:eastAsia="Calibri"/>
                <w:sz w:val="22"/>
                <w:szCs w:val="22"/>
                <w:lang w:val="en-US" w:eastAsia="en-US" w:bidi="ru-RU"/>
              </w:rPr>
            </w:pPr>
            <w:r w:rsidRPr="00D44CF8">
              <w:rPr>
                <w:rFonts w:eastAsia="Calibri"/>
                <w:sz w:val="22"/>
                <w:szCs w:val="22"/>
                <w:lang w:val="en-US" w:eastAsia="en-US" w:bidi="ru-RU"/>
              </w:rPr>
              <w:t>или</w:t>
            </w:r>
          </w:p>
          <w:p w:rsidR="006B76FA" w:rsidRPr="00D44CF8" w:rsidRDefault="006B76FA" w:rsidP="00941171">
            <w:pPr>
              <w:widowControl w:val="0"/>
              <w:numPr>
                <w:ilvl w:val="0"/>
                <w:numId w:val="32"/>
              </w:numPr>
              <w:tabs>
                <w:tab w:val="left" w:pos="826"/>
                <w:tab w:val="left" w:pos="827"/>
              </w:tabs>
              <w:autoSpaceDE w:val="0"/>
              <w:autoSpaceDN w:val="0"/>
              <w:spacing w:before="1" w:after="200" w:line="276" w:lineRule="auto"/>
              <w:ind w:right="367"/>
              <w:jc w:val="both"/>
              <w:rPr>
                <w:rFonts w:eastAsia="Calibri"/>
                <w:sz w:val="22"/>
                <w:szCs w:val="22"/>
                <w:lang w:eastAsia="en-US" w:bidi="ru-RU"/>
              </w:rPr>
            </w:pPr>
            <w:r w:rsidRPr="00D44CF8">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D44CF8">
              <w:rPr>
                <w:rFonts w:eastAsia="Calibri"/>
                <w:spacing w:val="-3"/>
                <w:sz w:val="22"/>
                <w:szCs w:val="22"/>
                <w:lang w:eastAsia="en-US" w:bidi="ru-RU"/>
              </w:rPr>
              <w:t xml:space="preserve"> </w:t>
            </w:r>
            <w:r w:rsidRPr="00D44CF8">
              <w:rPr>
                <w:rFonts w:eastAsia="Calibri"/>
                <w:sz w:val="22"/>
                <w:szCs w:val="22"/>
                <w:lang w:eastAsia="en-US" w:bidi="ru-RU"/>
              </w:rPr>
              <w:t>Федерации).</w:t>
            </w:r>
          </w:p>
          <w:p w:rsidR="006B76FA" w:rsidRPr="00D44CF8" w:rsidRDefault="006B76FA" w:rsidP="00D35B99">
            <w:pPr>
              <w:widowControl w:val="0"/>
              <w:tabs>
                <w:tab w:val="left" w:pos="826"/>
                <w:tab w:val="left" w:pos="827"/>
              </w:tabs>
              <w:autoSpaceDE w:val="0"/>
              <w:autoSpaceDN w:val="0"/>
              <w:spacing w:before="1"/>
              <w:ind w:left="106" w:right="367"/>
              <w:rPr>
                <w:rFonts w:eastAsia="Calibri"/>
                <w:sz w:val="22"/>
                <w:szCs w:val="22"/>
                <w:lang w:eastAsia="en-US" w:bidi="ru-RU"/>
              </w:rPr>
            </w:pPr>
          </w:p>
          <w:p w:rsidR="006B76FA" w:rsidRPr="00D44CF8" w:rsidRDefault="006B76FA" w:rsidP="00D35B99">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6B76FA" w:rsidRPr="00D44CF8" w:rsidRDefault="006B76FA" w:rsidP="00D35B99">
            <w:pPr>
              <w:widowControl w:val="0"/>
              <w:tabs>
                <w:tab w:val="left" w:pos="826"/>
                <w:tab w:val="left" w:pos="827"/>
              </w:tabs>
              <w:autoSpaceDE w:val="0"/>
              <w:autoSpaceDN w:val="0"/>
              <w:spacing w:before="1"/>
              <w:ind w:left="106" w:right="367"/>
              <w:rPr>
                <w:rFonts w:eastAsia="Calibri"/>
                <w:sz w:val="22"/>
                <w:szCs w:val="22"/>
                <w:lang w:val="en-US" w:eastAsia="en-US" w:bidi="ru-RU"/>
              </w:rPr>
            </w:pPr>
            <w:r w:rsidRPr="00D44CF8">
              <w:rPr>
                <w:rFonts w:eastAsia="Calibri"/>
                <w:b/>
                <w:sz w:val="22"/>
                <w:szCs w:val="22"/>
                <w:lang w:val="en-US" w:eastAsia="en-US" w:bidi="ru-RU"/>
              </w:rPr>
              <w:t>Соответствует: наличие регистрации.</w:t>
            </w:r>
          </w:p>
        </w:tc>
        <w:tc>
          <w:tcPr>
            <w:tcW w:w="5812" w:type="dxa"/>
            <w:shd w:val="clear" w:color="auto" w:fill="auto"/>
          </w:tcPr>
          <w:p w:rsidR="006B76FA" w:rsidRPr="00D44CF8" w:rsidRDefault="006B76FA" w:rsidP="00D35B9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6B76FA" w:rsidRPr="00D44CF8" w:rsidRDefault="006B76FA" w:rsidP="00D35B99">
            <w:pPr>
              <w:widowControl w:val="0"/>
              <w:autoSpaceDE w:val="0"/>
              <w:autoSpaceDN w:val="0"/>
              <w:ind w:left="107" w:right="107" w:hanging="1"/>
              <w:jc w:val="both"/>
              <w:rPr>
                <w:rFonts w:eastAsia="Calibri"/>
                <w:sz w:val="22"/>
                <w:szCs w:val="22"/>
                <w:lang w:eastAsia="en-US" w:bidi="ru-RU"/>
              </w:rPr>
            </w:pPr>
          </w:p>
          <w:p w:rsidR="006B76FA" w:rsidRPr="00D44CF8" w:rsidRDefault="006B76FA" w:rsidP="00D35B99">
            <w:pPr>
              <w:widowControl w:val="0"/>
              <w:autoSpaceDE w:val="0"/>
              <w:autoSpaceDN w:val="0"/>
              <w:ind w:left="106" w:right="1046"/>
              <w:rPr>
                <w:rFonts w:eastAsia="Calibri"/>
                <w:b/>
                <w:sz w:val="22"/>
                <w:szCs w:val="22"/>
                <w:lang w:eastAsia="en-US" w:bidi="ru-RU"/>
              </w:rPr>
            </w:pPr>
            <w:r w:rsidRPr="00D44CF8">
              <w:rPr>
                <w:rFonts w:eastAsia="Calibri"/>
                <w:b/>
                <w:sz w:val="22"/>
                <w:szCs w:val="22"/>
                <w:lang w:eastAsia="en-US" w:bidi="ru-RU"/>
              </w:rPr>
              <w:t>Для юридических лиц (резидентов Российской Федерации):</w:t>
            </w:r>
          </w:p>
          <w:p w:rsidR="006B76FA" w:rsidRPr="00D44CF8" w:rsidRDefault="006B76FA" w:rsidP="0094117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Устава;</w:t>
            </w:r>
          </w:p>
          <w:p w:rsidR="006B76FA" w:rsidRPr="00D44CF8" w:rsidRDefault="006B76FA" w:rsidP="0094117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государственной регистрации;</w:t>
            </w:r>
          </w:p>
          <w:p w:rsidR="006B76FA" w:rsidRPr="00D44CF8" w:rsidRDefault="006B76FA" w:rsidP="0094117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6B76FA" w:rsidRPr="00D44CF8" w:rsidRDefault="006B76FA" w:rsidP="0094117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6B76FA" w:rsidRPr="00D44CF8" w:rsidRDefault="006B76FA" w:rsidP="0094117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подтверждающего полномочия единоличного исполнительного органа;</w:t>
            </w:r>
          </w:p>
          <w:p w:rsidR="006B76FA" w:rsidRPr="00D44CF8" w:rsidRDefault="006B76FA" w:rsidP="0094117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6B76FA" w:rsidRPr="00D44CF8" w:rsidRDefault="006B76FA" w:rsidP="00941171">
            <w:pPr>
              <w:widowControl w:val="0"/>
              <w:numPr>
                <w:ilvl w:val="0"/>
                <w:numId w:val="33"/>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приказа о назначении главного бухгалтера, а в случае его отсутствия — информационное письмо-справка за подписью руководителя с указанием </w:t>
            </w:r>
            <w:r w:rsidRPr="00D44CF8">
              <w:rPr>
                <w:rFonts w:eastAsia="Calibri"/>
                <w:sz w:val="22"/>
                <w:szCs w:val="22"/>
                <w:lang w:eastAsia="en-US" w:bidi="ru-RU"/>
              </w:rPr>
              <w:lastRenderedPageBreak/>
              <w:t>причин.</w:t>
            </w:r>
          </w:p>
          <w:p w:rsidR="006B76FA" w:rsidRPr="00D44CF8" w:rsidRDefault="006B76FA" w:rsidP="00D35B99">
            <w:pPr>
              <w:widowControl w:val="0"/>
              <w:autoSpaceDE w:val="0"/>
              <w:autoSpaceDN w:val="0"/>
              <w:ind w:left="106" w:right="214"/>
              <w:jc w:val="both"/>
              <w:rPr>
                <w:rFonts w:eastAsia="Calibri"/>
                <w:sz w:val="22"/>
                <w:szCs w:val="22"/>
                <w:lang w:eastAsia="en-US" w:bidi="ru-RU"/>
              </w:rPr>
            </w:pPr>
          </w:p>
          <w:p w:rsidR="006B76FA" w:rsidRPr="00D44CF8" w:rsidRDefault="006B76FA" w:rsidP="00D35B99">
            <w:pPr>
              <w:widowControl w:val="0"/>
              <w:autoSpaceDE w:val="0"/>
              <w:autoSpaceDN w:val="0"/>
              <w:ind w:left="106" w:right="214"/>
              <w:rPr>
                <w:rFonts w:eastAsia="Calibri"/>
                <w:b/>
                <w:sz w:val="22"/>
                <w:szCs w:val="22"/>
                <w:lang w:eastAsia="en-US" w:bidi="ru-RU"/>
              </w:rPr>
            </w:pPr>
            <w:r w:rsidRPr="00D44CF8">
              <w:rPr>
                <w:rFonts w:eastAsia="Calibri"/>
                <w:b/>
                <w:sz w:val="22"/>
                <w:szCs w:val="22"/>
                <w:lang w:eastAsia="en-US" w:bidi="ru-RU"/>
              </w:rPr>
              <w:t>Для индивидуальных предпринимателей (резидентов Российской Федерации):</w:t>
            </w:r>
          </w:p>
          <w:p w:rsidR="006B76FA" w:rsidRPr="00D44CF8" w:rsidRDefault="006B76FA" w:rsidP="0094117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6B76FA" w:rsidRPr="00D44CF8" w:rsidRDefault="006B76FA" w:rsidP="0094117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свидетельства о постановке на налоговый учет;</w:t>
            </w:r>
          </w:p>
          <w:p w:rsidR="006B76FA" w:rsidRPr="00D44CF8" w:rsidRDefault="006B76FA" w:rsidP="00941171">
            <w:pPr>
              <w:widowControl w:val="0"/>
              <w:numPr>
                <w:ilvl w:val="0"/>
                <w:numId w:val="34"/>
              </w:numPr>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Копия общегражданского паспорта индивидуального предпринимателя.</w:t>
            </w:r>
          </w:p>
          <w:p w:rsidR="006B76FA" w:rsidRPr="00D44CF8" w:rsidRDefault="006B76FA" w:rsidP="00D35B99">
            <w:pPr>
              <w:widowControl w:val="0"/>
              <w:autoSpaceDE w:val="0"/>
              <w:autoSpaceDN w:val="0"/>
              <w:ind w:left="466" w:right="214"/>
              <w:jc w:val="both"/>
              <w:rPr>
                <w:rFonts w:eastAsia="Calibri"/>
                <w:sz w:val="22"/>
                <w:szCs w:val="22"/>
                <w:lang w:eastAsia="en-US" w:bidi="ru-RU"/>
              </w:rPr>
            </w:pPr>
          </w:p>
          <w:p w:rsidR="006B76FA" w:rsidRPr="00D44CF8" w:rsidRDefault="006B76FA" w:rsidP="00D35B99">
            <w:pPr>
              <w:widowControl w:val="0"/>
              <w:autoSpaceDE w:val="0"/>
              <w:autoSpaceDN w:val="0"/>
              <w:ind w:left="106" w:right="1046"/>
              <w:rPr>
                <w:rFonts w:eastAsia="Calibri"/>
                <w:b/>
                <w:sz w:val="22"/>
                <w:szCs w:val="22"/>
                <w:lang w:val="en-US" w:eastAsia="en-US" w:bidi="ru-RU"/>
              </w:rPr>
            </w:pPr>
            <w:r w:rsidRPr="00D44CF8">
              <w:rPr>
                <w:rFonts w:eastAsia="Calibri"/>
                <w:b/>
                <w:sz w:val="22"/>
                <w:szCs w:val="22"/>
                <w:lang w:val="en-US" w:eastAsia="en-US" w:bidi="ru-RU"/>
              </w:rPr>
              <w:t>Для нерезидентов Российской Федерации:</w:t>
            </w:r>
          </w:p>
          <w:p w:rsidR="006B76FA" w:rsidRPr="00D44CF8" w:rsidRDefault="006B76FA" w:rsidP="00941171">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6B76FA" w:rsidRPr="00D44CF8" w:rsidRDefault="006B76FA" w:rsidP="00941171">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D44CF8">
              <w:rPr>
                <w:rFonts w:eastAsia="Calibri"/>
                <w:sz w:val="22"/>
                <w:szCs w:val="22"/>
                <w:lang w:val="en-US" w:eastAsia="en-US" w:bidi="ru-RU"/>
              </w:rPr>
              <w:t>TIN</w:t>
            </w:r>
            <w:r w:rsidRPr="00D44CF8">
              <w:rPr>
                <w:rFonts w:eastAsia="Calibri"/>
                <w:sz w:val="22"/>
                <w:szCs w:val="22"/>
                <w:lang w:eastAsia="en-US" w:bidi="ru-RU"/>
              </w:rPr>
              <w:t xml:space="preserve"> или аналогичный номер налогоплательщика по месту регистрации Участника);</w:t>
            </w:r>
          </w:p>
          <w:p w:rsidR="006B76FA" w:rsidRPr="00D44CF8" w:rsidRDefault="006B76FA" w:rsidP="00941171">
            <w:pPr>
              <w:widowControl w:val="0"/>
              <w:numPr>
                <w:ilvl w:val="0"/>
                <w:numId w:val="35"/>
              </w:numPr>
              <w:tabs>
                <w:tab w:val="left" w:pos="2587"/>
              </w:tabs>
              <w:autoSpaceDE w:val="0"/>
              <w:autoSpaceDN w:val="0"/>
              <w:spacing w:after="200" w:line="276" w:lineRule="auto"/>
              <w:ind w:right="214"/>
              <w:jc w:val="both"/>
              <w:rPr>
                <w:rFonts w:eastAsia="Calibri"/>
                <w:sz w:val="22"/>
                <w:szCs w:val="22"/>
                <w:lang w:eastAsia="en-US" w:bidi="ru-RU"/>
              </w:rPr>
            </w:pPr>
            <w:r w:rsidRPr="00D44CF8">
              <w:rPr>
                <w:rFonts w:eastAsia="Calibri"/>
                <w:sz w:val="22"/>
                <w:szCs w:val="22"/>
                <w:lang w:eastAsia="en-US" w:bidi="ru-RU"/>
              </w:rPr>
              <w:t xml:space="preserve">Копия доверенности на лицо, подписывающее документы (в случае если документы подписываются </w:t>
            </w:r>
            <w:r w:rsidRPr="00D44CF8">
              <w:rPr>
                <w:rFonts w:eastAsia="Calibri"/>
                <w:sz w:val="22"/>
                <w:szCs w:val="22"/>
                <w:lang w:eastAsia="en-US" w:bidi="ru-RU"/>
              </w:rPr>
              <w:lastRenderedPageBreak/>
              <w:t>по доверенности).</w:t>
            </w:r>
          </w:p>
        </w:tc>
      </w:tr>
      <w:tr w:rsidR="006B76FA" w:rsidRPr="00D44CF8" w:rsidTr="00D35B99">
        <w:trPr>
          <w:trHeight w:val="1380"/>
        </w:trPr>
        <w:tc>
          <w:tcPr>
            <w:tcW w:w="671" w:type="dxa"/>
            <w:shd w:val="clear" w:color="auto" w:fill="auto"/>
          </w:tcPr>
          <w:p w:rsidR="006B76FA" w:rsidRPr="00D44CF8" w:rsidRDefault="006B76FA" w:rsidP="00D35B99">
            <w:pPr>
              <w:widowControl w:val="0"/>
              <w:autoSpaceDE w:val="0"/>
              <w:autoSpaceDN w:val="0"/>
              <w:spacing w:before="8"/>
              <w:rPr>
                <w:rFonts w:eastAsia="Calibri"/>
                <w:b/>
                <w:sz w:val="22"/>
                <w:szCs w:val="22"/>
                <w:lang w:eastAsia="en-US" w:bidi="ru-RU"/>
              </w:rPr>
            </w:pPr>
          </w:p>
          <w:p w:rsidR="006B76FA" w:rsidRPr="00D44CF8" w:rsidRDefault="006B76FA" w:rsidP="00D35B9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2.</w:t>
            </w:r>
          </w:p>
        </w:tc>
        <w:tc>
          <w:tcPr>
            <w:tcW w:w="7866" w:type="dxa"/>
            <w:shd w:val="clear" w:color="auto" w:fill="auto"/>
          </w:tcPr>
          <w:p w:rsidR="006B76FA" w:rsidRPr="00D44CF8" w:rsidRDefault="006B76FA" w:rsidP="00D35B99">
            <w:pPr>
              <w:widowControl w:val="0"/>
              <w:tabs>
                <w:tab w:val="left" w:pos="5264"/>
              </w:tabs>
              <w:autoSpaceDE w:val="0"/>
              <w:autoSpaceDN w:val="0"/>
              <w:spacing w:line="235" w:lineRule="auto"/>
              <w:ind w:left="106" w:right="328"/>
              <w:jc w:val="both"/>
              <w:rPr>
                <w:rFonts w:eastAsia="Calibri"/>
                <w:sz w:val="22"/>
                <w:szCs w:val="22"/>
                <w:lang w:eastAsia="en-US" w:bidi="ru-RU"/>
              </w:rPr>
            </w:pPr>
            <w:r w:rsidRPr="00D44CF8">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D44CF8">
              <w:rPr>
                <w:rFonts w:eastAsia="Calibri"/>
                <w:position w:val="7"/>
                <w:sz w:val="22"/>
                <w:szCs w:val="22"/>
                <w:lang w:eastAsia="en-US" w:bidi="ru-RU"/>
              </w:rPr>
              <w:t>2</w:t>
            </w:r>
            <w:r w:rsidRPr="00D44CF8">
              <w:rPr>
                <w:rFonts w:eastAsia="Calibri"/>
                <w:sz w:val="22"/>
                <w:szCs w:val="22"/>
                <w:lang w:eastAsia="en-US" w:bidi="ru-RU"/>
              </w:rPr>
              <w:t>.</w:t>
            </w:r>
          </w:p>
          <w:p w:rsidR="006B76FA" w:rsidRPr="00D44CF8" w:rsidRDefault="006B76FA" w:rsidP="00D35B99">
            <w:pPr>
              <w:widowControl w:val="0"/>
              <w:autoSpaceDE w:val="0"/>
              <w:autoSpaceDN w:val="0"/>
              <w:spacing w:line="235" w:lineRule="auto"/>
              <w:ind w:left="106" w:right="328"/>
              <w:rPr>
                <w:rFonts w:eastAsia="Calibri"/>
                <w:sz w:val="22"/>
                <w:szCs w:val="22"/>
                <w:lang w:eastAsia="en-US" w:bidi="ru-RU"/>
              </w:rPr>
            </w:pPr>
          </w:p>
          <w:p w:rsidR="006B76FA" w:rsidRPr="00D44CF8" w:rsidRDefault="006B76FA" w:rsidP="00D35B99">
            <w:pPr>
              <w:widowControl w:val="0"/>
              <w:tabs>
                <w:tab w:val="left" w:pos="826"/>
                <w:tab w:val="left" w:pos="827"/>
              </w:tabs>
              <w:autoSpaceDE w:val="0"/>
              <w:autoSpaceDN w:val="0"/>
              <w:spacing w:before="1"/>
              <w:ind w:left="106" w:right="367"/>
              <w:rPr>
                <w:rFonts w:eastAsia="Calibri"/>
                <w:b/>
                <w:sz w:val="22"/>
                <w:szCs w:val="22"/>
                <w:lang w:eastAsia="en-US" w:bidi="ru-RU"/>
              </w:rPr>
            </w:pPr>
            <w:r w:rsidRPr="00D44CF8">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6B76FA" w:rsidRPr="00D44CF8" w:rsidRDefault="006B76FA" w:rsidP="00D35B99">
            <w:pPr>
              <w:widowControl w:val="0"/>
              <w:autoSpaceDE w:val="0"/>
              <w:autoSpaceDN w:val="0"/>
              <w:spacing w:line="235" w:lineRule="auto"/>
              <w:ind w:left="106" w:right="328"/>
              <w:rPr>
                <w:rFonts w:eastAsia="Calibri"/>
                <w:sz w:val="22"/>
                <w:szCs w:val="22"/>
                <w:lang w:eastAsia="en-US" w:bidi="ru-RU"/>
              </w:rPr>
            </w:pPr>
            <w:r w:rsidRPr="00D44CF8">
              <w:rPr>
                <w:rFonts w:eastAsia="Calibri"/>
                <w:b/>
                <w:sz w:val="22"/>
                <w:szCs w:val="22"/>
                <w:lang w:eastAsia="en-US" w:bidi="ru-RU"/>
              </w:rPr>
              <w:t>Соответствует: предоставление полной и достоверной информации.</w:t>
            </w:r>
          </w:p>
        </w:tc>
        <w:tc>
          <w:tcPr>
            <w:tcW w:w="5812" w:type="dxa"/>
            <w:shd w:val="clear" w:color="auto" w:fill="auto"/>
          </w:tcPr>
          <w:p w:rsidR="006B76FA" w:rsidRPr="00D44CF8" w:rsidRDefault="006B76FA" w:rsidP="00D35B9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tc>
      </w:tr>
      <w:tr w:rsidR="006B76FA" w:rsidRPr="00D44CF8" w:rsidTr="00D35B99">
        <w:trPr>
          <w:trHeight w:val="252"/>
        </w:trPr>
        <w:tc>
          <w:tcPr>
            <w:tcW w:w="671" w:type="dxa"/>
            <w:shd w:val="clear" w:color="auto" w:fill="auto"/>
          </w:tcPr>
          <w:p w:rsidR="006B76FA" w:rsidRPr="00D44CF8" w:rsidRDefault="006B76FA" w:rsidP="00D35B99">
            <w:pPr>
              <w:widowControl w:val="0"/>
              <w:autoSpaceDE w:val="0"/>
              <w:autoSpaceDN w:val="0"/>
              <w:spacing w:before="8"/>
              <w:rPr>
                <w:rFonts w:eastAsia="Calibri"/>
                <w:sz w:val="22"/>
                <w:szCs w:val="22"/>
                <w:lang w:eastAsia="en-US" w:bidi="ru-RU"/>
              </w:rPr>
            </w:pPr>
          </w:p>
          <w:p w:rsidR="006B76FA" w:rsidRPr="00D44CF8" w:rsidRDefault="006B76FA" w:rsidP="00D35B9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3.</w:t>
            </w:r>
          </w:p>
        </w:tc>
        <w:tc>
          <w:tcPr>
            <w:tcW w:w="7866" w:type="dxa"/>
            <w:shd w:val="clear" w:color="auto" w:fill="auto"/>
          </w:tcPr>
          <w:p w:rsidR="006B76FA" w:rsidRPr="00D44CF8" w:rsidRDefault="006B76FA" w:rsidP="00D35B99">
            <w:pPr>
              <w:widowControl w:val="0"/>
              <w:autoSpaceDE w:val="0"/>
              <w:autoSpaceDN w:val="0"/>
              <w:ind w:left="106" w:right="283"/>
              <w:jc w:val="both"/>
              <w:rPr>
                <w:rFonts w:eastAsia="Calibri"/>
                <w:sz w:val="22"/>
                <w:szCs w:val="22"/>
                <w:lang w:eastAsia="en-US" w:bidi="ru-RU"/>
              </w:rPr>
            </w:pPr>
            <w:r w:rsidRPr="00D44CF8">
              <w:rPr>
                <w:rFonts w:eastAsia="Calibri"/>
                <w:sz w:val="22"/>
                <w:szCs w:val="22"/>
                <w:lang w:eastAsia="en-US" w:bidi="ru-RU"/>
              </w:rPr>
              <w:t>Участник закупки не включен в Реестр недобросовестных поставщиков, который:</w:t>
            </w:r>
          </w:p>
          <w:p w:rsidR="006B76FA" w:rsidRPr="00D44CF8" w:rsidRDefault="006B76FA" w:rsidP="00941171">
            <w:pPr>
              <w:widowControl w:val="0"/>
              <w:numPr>
                <w:ilvl w:val="0"/>
                <w:numId w:val="31"/>
              </w:numPr>
              <w:tabs>
                <w:tab w:val="left" w:pos="826"/>
                <w:tab w:val="left" w:pos="827"/>
              </w:tabs>
              <w:autoSpaceDE w:val="0"/>
              <w:autoSpaceDN w:val="0"/>
              <w:spacing w:after="200" w:line="276" w:lineRule="auto"/>
              <w:ind w:right="26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D44CF8">
              <w:rPr>
                <w:rFonts w:eastAsia="Calibri"/>
                <w:spacing w:val="-3"/>
                <w:sz w:val="22"/>
                <w:szCs w:val="22"/>
                <w:lang w:eastAsia="en-US" w:bidi="ru-RU"/>
              </w:rPr>
              <w:t xml:space="preserve"> </w:t>
            </w:r>
            <w:r w:rsidRPr="00D44CF8">
              <w:rPr>
                <w:rFonts w:eastAsia="Calibri"/>
                <w:sz w:val="22"/>
                <w:szCs w:val="22"/>
                <w:lang w:eastAsia="en-US" w:bidi="ru-RU"/>
              </w:rPr>
              <w:t>лиц»;</w:t>
            </w:r>
          </w:p>
          <w:p w:rsidR="006B76FA" w:rsidRPr="00D44CF8" w:rsidRDefault="006B76FA" w:rsidP="00941171">
            <w:pPr>
              <w:widowControl w:val="0"/>
              <w:numPr>
                <w:ilvl w:val="0"/>
                <w:numId w:val="31"/>
              </w:numPr>
              <w:tabs>
                <w:tab w:val="left" w:pos="826"/>
                <w:tab w:val="left" w:pos="827"/>
              </w:tabs>
              <w:autoSpaceDE w:val="0"/>
              <w:autoSpaceDN w:val="0"/>
              <w:spacing w:after="200" w:line="276" w:lineRule="auto"/>
              <w:ind w:right="273"/>
              <w:jc w:val="both"/>
              <w:rPr>
                <w:rFonts w:eastAsia="Calibri"/>
                <w:sz w:val="22"/>
                <w:szCs w:val="22"/>
                <w:lang w:eastAsia="en-US" w:bidi="ru-RU"/>
              </w:rPr>
            </w:pPr>
            <w:r w:rsidRPr="00D44CF8">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D44CF8">
              <w:rPr>
                <w:rFonts w:eastAsia="Calibri"/>
                <w:spacing w:val="-22"/>
                <w:sz w:val="22"/>
                <w:szCs w:val="22"/>
                <w:lang w:eastAsia="en-US" w:bidi="ru-RU"/>
              </w:rPr>
              <w:t xml:space="preserve"> </w:t>
            </w:r>
            <w:r w:rsidRPr="00D44CF8">
              <w:rPr>
                <w:rFonts w:eastAsia="Calibri"/>
                <w:sz w:val="22"/>
                <w:szCs w:val="22"/>
                <w:lang w:eastAsia="en-US" w:bidi="ru-RU"/>
              </w:rPr>
              <w:t>нужд».</w:t>
            </w:r>
          </w:p>
          <w:p w:rsidR="006B76FA" w:rsidRPr="00D44CF8" w:rsidRDefault="006B76FA" w:rsidP="00D35B99">
            <w:pPr>
              <w:widowControl w:val="0"/>
              <w:tabs>
                <w:tab w:val="left" w:pos="826"/>
                <w:tab w:val="left" w:pos="827"/>
              </w:tabs>
              <w:autoSpaceDE w:val="0"/>
              <w:autoSpaceDN w:val="0"/>
              <w:ind w:left="106" w:right="273"/>
              <w:jc w:val="both"/>
              <w:rPr>
                <w:rFonts w:eastAsia="Calibri"/>
                <w:sz w:val="22"/>
                <w:szCs w:val="22"/>
                <w:lang w:eastAsia="en-US" w:bidi="ru-RU"/>
              </w:rPr>
            </w:pPr>
          </w:p>
          <w:p w:rsidR="006B76FA" w:rsidRPr="00D44CF8" w:rsidRDefault="006B76FA" w:rsidP="00D35B99">
            <w:pPr>
              <w:widowControl w:val="0"/>
              <w:autoSpaceDE w:val="0"/>
              <w:autoSpaceDN w:val="0"/>
              <w:ind w:left="106" w:right="623" w:hanging="1"/>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включен в Реестр.</w:t>
            </w:r>
          </w:p>
          <w:p w:rsidR="006B76FA" w:rsidRPr="00D44CF8" w:rsidRDefault="006B76FA" w:rsidP="00D35B99">
            <w:pPr>
              <w:widowControl w:val="0"/>
              <w:tabs>
                <w:tab w:val="left" w:pos="826"/>
                <w:tab w:val="left" w:pos="827"/>
              </w:tabs>
              <w:autoSpaceDE w:val="0"/>
              <w:autoSpaceDN w:val="0"/>
              <w:ind w:left="106" w:right="273"/>
              <w:rPr>
                <w:rFonts w:eastAsia="Calibri"/>
                <w:sz w:val="22"/>
                <w:szCs w:val="22"/>
                <w:lang w:eastAsia="en-US" w:bidi="ru-RU"/>
              </w:rPr>
            </w:pPr>
            <w:r w:rsidRPr="00D44CF8">
              <w:rPr>
                <w:rFonts w:eastAsia="Calibri"/>
                <w:b/>
                <w:sz w:val="22"/>
                <w:szCs w:val="22"/>
                <w:lang w:eastAsia="en-US" w:bidi="ru-RU"/>
              </w:rPr>
              <w:t>Соответствует: Участник закупки не включен в Реестр.</w:t>
            </w:r>
          </w:p>
        </w:tc>
        <w:tc>
          <w:tcPr>
            <w:tcW w:w="5812" w:type="dxa"/>
            <w:shd w:val="clear" w:color="auto" w:fill="auto"/>
          </w:tcPr>
          <w:p w:rsidR="006B76FA" w:rsidRPr="00D44CF8" w:rsidRDefault="006B76FA" w:rsidP="00D35B99">
            <w:pPr>
              <w:widowControl w:val="0"/>
              <w:tabs>
                <w:tab w:val="left" w:pos="567"/>
              </w:tabs>
              <w:autoSpaceDE w:val="0"/>
              <w:autoSpaceDN w:val="0"/>
              <w:ind w:left="142" w:right="125"/>
              <w:rPr>
                <w:rFonts w:eastAsia="Calibri"/>
                <w:sz w:val="22"/>
                <w:szCs w:val="22"/>
                <w:lang w:val="en-US" w:eastAsia="en-US" w:bidi="ru-RU"/>
              </w:rPr>
            </w:pPr>
            <w:r w:rsidRPr="00D44CF8">
              <w:rPr>
                <w:rFonts w:eastAsia="Calibri"/>
                <w:sz w:val="22"/>
                <w:szCs w:val="22"/>
                <w:lang w:val="en-US" w:eastAsia="en-US" w:bidi="ru-RU"/>
              </w:rPr>
              <w:t>-</w:t>
            </w:r>
          </w:p>
        </w:tc>
      </w:tr>
      <w:tr w:rsidR="006B76FA" w:rsidRPr="00D44CF8" w:rsidTr="00D35B99">
        <w:trPr>
          <w:trHeight w:val="300"/>
        </w:trPr>
        <w:tc>
          <w:tcPr>
            <w:tcW w:w="671" w:type="dxa"/>
            <w:shd w:val="clear" w:color="auto" w:fill="auto"/>
          </w:tcPr>
          <w:p w:rsidR="006B76FA" w:rsidRPr="00D44CF8" w:rsidRDefault="006B76FA" w:rsidP="00D35B99">
            <w:pPr>
              <w:widowControl w:val="0"/>
              <w:autoSpaceDE w:val="0"/>
              <w:autoSpaceDN w:val="0"/>
              <w:spacing w:before="8"/>
              <w:rPr>
                <w:rFonts w:eastAsia="Calibri"/>
                <w:sz w:val="22"/>
                <w:szCs w:val="22"/>
                <w:lang w:val="en-US" w:eastAsia="en-US" w:bidi="ru-RU"/>
              </w:rPr>
            </w:pPr>
          </w:p>
          <w:p w:rsidR="006B76FA" w:rsidRPr="00D44CF8" w:rsidRDefault="006B76FA" w:rsidP="00D35B9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4.</w:t>
            </w:r>
          </w:p>
        </w:tc>
        <w:tc>
          <w:tcPr>
            <w:tcW w:w="7866" w:type="dxa"/>
            <w:shd w:val="clear" w:color="auto" w:fill="auto"/>
          </w:tcPr>
          <w:p w:rsidR="006B76FA" w:rsidRPr="00D44CF8" w:rsidRDefault="006B76FA" w:rsidP="00D35B99">
            <w:pPr>
              <w:widowControl w:val="0"/>
              <w:autoSpaceDE w:val="0"/>
              <w:autoSpaceDN w:val="0"/>
              <w:ind w:left="106" w:right="230" w:hanging="1"/>
              <w:rPr>
                <w:rFonts w:eastAsia="Calibri"/>
                <w:sz w:val="22"/>
                <w:szCs w:val="22"/>
                <w:lang w:eastAsia="en-US" w:bidi="ru-RU"/>
              </w:rPr>
            </w:pPr>
            <w:r w:rsidRPr="00D44CF8">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D44CF8" w:rsidDel="00EC3F4D">
              <w:rPr>
                <w:rFonts w:eastAsia="Calibri"/>
                <w:sz w:val="22"/>
                <w:szCs w:val="22"/>
                <w:lang w:eastAsia="en-US" w:bidi="ru-RU"/>
              </w:rPr>
              <w:t xml:space="preserve"> </w:t>
            </w:r>
          </w:p>
          <w:p w:rsidR="006B76FA" w:rsidRPr="00D44CF8" w:rsidRDefault="006B76FA" w:rsidP="00D35B99">
            <w:pPr>
              <w:widowControl w:val="0"/>
              <w:autoSpaceDE w:val="0"/>
              <w:autoSpaceDN w:val="0"/>
              <w:ind w:left="106" w:right="144"/>
              <w:rPr>
                <w:rFonts w:eastAsia="Calibri"/>
                <w:b/>
                <w:sz w:val="22"/>
                <w:szCs w:val="22"/>
                <w:lang w:eastAsia="en-US" w:bidi="ru-RU"/>
              </w:rPr>
            </w:pPr>
            <w:r w:rsidRPr="00D44CF8">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6B76FA" w:rsidRPr="00D44CF8" w:rsidRDefault="006B76FA" w:rsidP="00D35B99">
            <w:pPr>
              <w:widowControl w:val="0"/>
              <w:autoSpaceDE w:val="0"/>
              <w:autoSpaceDN w:val="0"/>
              <w:ind w:left="106"/>
              <w:rPr>
                <w:rFonts w:eastAsia="Calibri"/>
                <w:sz w:val="22"/>
                <w:szCs w:val="22"/>
                <w:lang w:eastAsia="en-US" w:bidi="ru-RU"/>
              </w:rPr>
            </w:pPr>
            <w:r w:rsidRPr="00D44CF8">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5812" w:type="dxa"/>
            <w:shd w:val="clear" w:color="auto" w:fill="auto"/>
          </w:tcPr>
          <w:p w:rsidR="006B76FA" w:rsidRPr="00D44CF8" w:rsidRDefault="006B76FA" w:rsidP="00D35B9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6B76FA" w:rsidRPr="00D44CF8" w:rsidRDefault="006B76FA" w:rsidP="00D35B99">
            <w:pPr>
              <w:widowControl w:val="0"/>
              <w:autoSpaceDE w:val="0"/>
              <w:autoSpaceDN w:val="0"/>
              <w:spacing w:line="227" w:lineRule="exact"/>
              <w:ind w:left="142" w:right="107"/>
              <w:jc w:val="both"/>
              <w:rPr>
                <w:rFonts w:eastAsia="Calibri"/>
                <w:sz w:val="22"/>
                <w:szCs w:val="22"/>
                <w:lang w:eastAsia="en-US" w:bidi="ru-RU"/>
              </w:rPr>
            </w:pPr>
          </w:p>
        </w:tc>
      </w:tr>
      <w:tr w:rsidR="006B76FA" w:rsidRPr="00D44CF8" w:rsidTr="00D35B99">
        <w:trPr>
          <w:trHeight w:val="583"/>
        </w:trPr>
        <w:tc>
          <w:tcPr>
            <w:tcW w:w="671" w:type="dxa"/>
            <w:shd w:val="clear" w:color="auto" w:fill="auto"/>
          </w:tcPr>
          <w:p w:rsidR="006B76FA" w:rsidRPr="00D44CF8" w:rsidRDefault="006B76FA" w:rsidP="00D35B99">
            <w:pPr>
              <w:widowControl w:val="0"/>
              <w:autoSpaceDE w:val="0"/>
              <w:autoSpaceDN w:val="0"/>
              <w:spacing w:before="8"/>
              <w:rPr>
                <w:rFonts w:eastAsia="Calibri"/>
                <w:sz w:val="22"/>
                <w:szCs w:val="22"/>
                <w:lang w:eastAsia="en-US" w:bidi="ru-RU"/>
              </w:rPr>
            </w:pPr>
          </w:p>
          <w:p w:rsidR="006B76FA" w:rsidRPr="00D44CF8" w:rsidRDefault="006B76FA" w:rsidP="00D35B9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5.</w:t>
            </w:r>
          </w:p>
        </w:tc>
        <w:tc>
          <w:tcPr>
            <w:tcW w:w="7866" w:type="dxa"/>
            <w:shd w:val="clear" w:color="auto" w:fill="auto"/>
          </w:tcPr>
          <w:p w:rsidR="006B76FA" w:rsidRPr="00D44CF8" w:rsidRDefault="006B76FA" w:rsidP="00D35B99">
            <w:pPr>
              <w:widowControl w:val="0"/>
              <w:autoSpaceDE w:val="0"/>
              <w:autoSpaceDN w:val="0"/>
              <w:ind w:left="106" w:right="127"/>
              <w:jc w:val="both"/>
              <w:rPr>
                <w:rFonts w:eastAsia="Calibri"/>
                <w:sz w:val="22"/>
                <w:szCs w:val="22"/>
                <w:lang w:eastAsia="en-US" w:bidi="ru-RU"/>
              </w:rPr>
            </w:pPr>
            <w:r w:rsidRPr="00D44CF8">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w:t>
            </w:r>
            <w:r w:rsidRPr="00D44CF8">
              <w:rPr>
                <w:rFonts w:eastAsia="Calibri"/>
                <w:sz w:val="22"/>
                <w:szCs w:val="22"/>
                <w:lang w:eastAsia="en-US" w:bidi="ru-RU"/>
              </w:rPr>
              <w:lastRenderedPageBreak/>
              <w:t>коммуникационной сети Интернет и других открытых источниках.</w:t>
            </w:r>
          </w:p>
          <w:p w:rsidR="006B76FA" w:rsidRPr="00D44CF8" w:rsidRDefault="006B76FA" w:rsidP="00D35B99">
            <w:pPr>
              <w:widowControl w:val="0"/>
              <w:autoSpaceDE w:val="0"/>
              <w:autoSpaceDN w:val="0"/>
              <w:ind w:left="106" w:right="127"/>
              <w:jc w:val="both"/>
              <w:rPr>
                <w:rFonts w:eastAsia="Calibri"/>
                <w:sz w:val="22"/>
                <w:szCs w:val="22"/>
                <w:lang w:eastAsia="en-US" w:bidi="ru-RU"/>
              </w:rPr>
            </w:pPr>
          </w:p>
          <w:p w:rsidR="006B76FA" w:rsidRPr="00D44CF8" w:rsidRDefault="006B76FA" w:rsidP="00D35B99">
            <w:pPr>
              <w:widowControl w:val="0"/>
              <w:autoSpaceDE w:val="0"/>
              <w:autoSpaceDN w:val="0"/>
              <w:ind w:left="106" w:right="127"/>
              <w:jc w:val="both"/>
              <w:rPr>
                <w:rFonts w:eastAsia="Calibri"/>
                <w:b/>
                <w:sz w:val="22"/>
                <w:szCs w:val="22"/>
                <w:lang w:eastAsia="en-US" w:bidi="ru-RU"/>
              </w:rPr>
            </w:pPr>
            <w:r w:rsidRPr="00D44CF8">
              <w:rPr>
                <w:rFonts w:eastAsia="Calibri"/>
                <w:b/>
                <w:sz w:val="22"/>
                <w:szCs w:val="22"/>
                <w:lang w:eastAsia="en-US" w:bidi="ru-RU"/>
              </w:rPr>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6B76FA" w:rsidRPr="00D44CF8" w:rsidRDefault="006B76FA" w:rsidP="00D35B99">
            <w:pPr>
              <w:widowControl w:val="0"/>
              <w:autoSpaceDE w:val="0"/>
              <w:autoSpaceDN w:val="0"/>
              <w:ind w:left="106" w:right="127"/>
              <w:jc w:val="both"/>
              <w:rPr>
                <w:rFonts w:eastAsia="Calibri"/>
                <w:sz w:val="22"/>
                <w:szCs w:val="22"/>
                <w:lang w:eastAsia="en-US" w:bidi="ru-RU"/>
              </w:rPr>
            </w:pPr>
            <w:r w:rsidRPr="00D44CF8">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5812" w:type="dxa"/>
            <w:shd w:val="clear" w:color="auto" w:fill="auto"/>
          </w:tcPr>
          <w:p w:rsidR="006B76FA" w:rsidRPr="00D44CF8" w:rsidRDefault="006B76FA" w:rsidP="00D35B9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lastRenderedPageBreak/>
                <w:t>ФОРМА ЗАЯВЛЕНИЯ НА АККРЕДИТАЦИЮ</w:t>
              </w:r>
            </w:hyperlink>
            <w:r w:rsidRPr="00D44CF8">
              <w:rPr>
                <w:rFonts w:eastAsia="Calibri"/>
                <w:sz w:val="22"/>
                <w:szCs w:val="22"/>
                <w:lang w:eastAsia="en-US" w:bidi="ru-RU"/>
              </w:rPr>
              <w:t xml:space="preserve"> Закупочной документации.</w:t>
            </w:r>
          </w:p>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1380"/>
        </w:trPr>
        <w:tc>
          <w:tcPr>
            <w:tcW w:w="671" w:type="dxa"/>
            <w:shd w:val="clear" w:color="auto" w:fill="auto"/>
          </w:tcPr>
          <w:p w:rsidR="006B76FA" w:rsidRPr="00D44CF8" w:rsidRDefault="006B76FA" w:rsidP="00D35B99">
            <w:pPr>
              <w:widowControl w:val="0"/>
              <w:autoSpaceDE w:val="0"/>
              <w:autoSpaceDN w:val="0"/>
              <w:spacing w:before="9"/>
              <w:rPr>
                <w:rFonts w:eastAsia="Calibri"/>
                <w:sz w:val="22"/>
                <w:szCs w:val="22"/>
                <w:lang w:eastAsia="en-US" w:bidi="ru-RU"/>
              </w:rPr>
            </w:pPr>
          </w:p>
          <w:p w:rsidR="006B76FA" w:rsidRPr="00D44CF8" w:rsidRDefault="006B76FA" w:rsidP="00D35B9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6.</w:t>
            </w:r>
          </w:p>
        </w:tc>
        <w:tc>
          <w:tcPr>
            <w:tcW w:w="7866" w:type="dxa"/>
            <w:shd w:val="clear" w:color="auto" w:fill="auto"/>
          </w:tcPr>
          <w:p w:rsidR="006B76FA" w:rsidRPr="00D44CF8" w:rsidRDefault="006B76FA" w:rsidP="00D35B99">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6B76FA" w:rsidRPr="00D44CF8" w:rsidRDefault="006B76FA" w:rsidP="00D35B99">
            <w:pPr>
              <w:widowControl w:val="0"/>
              <w:tabs>
                <w:tab w:val="left" w:pos="5456"/>
              </w:tabs>
              <w:autoSpaceDE w:val="0"/>
              <w:autoSpaceDN w:val="0"/>
              <w:ind w:left="106" w:right="142" w:hanging="1"/>
              <w:jc w:val="both"/>
              <w:rPr>
                <w:rFonts w:eastAsia="Calibri"/>
                <w:sz w:val="22"/>
                <w:szCs w:val="22"/>
                <w:lang w:eastAsia="en-US" w:bidi="ru-RU"/>
              </w:rPr>
            </w:pPr>
          </w:p>
          <w:p w:rsidR="006B76FA" w:rsidRPr="00D44CF8" w:rsidRDefault="006B76FA" w:rsidP="00D35B99">
            <w:pPr>
              <w:widowControl w:val="0"/>
              <w:tabs>
                <w:tab w:val="left" w:pos="5456"/>
              </w:tabs>
              <w:autoSpaceDE w:val="0"/>
              <w:autoSpaceDN w:val="0"/>
              <w:ind w:left="106" w:right="142" w:hanging="1"/>
              <w:jc w:val="both"/>
              <w:rPr>
                <w:rFonts w:eastAsia="Calibri"/>
                <w:b/>
                <w:sz w:val="22"/>
                <w:szCs w:val="22"/>
                <w:lang w:eastAsia="en-US" w:bidi="ru-RU"/>
              </w:rPr>
            </w:pPr>
            <w:r w:rsidRPr="00D44CF8">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6B76FA" w:rsidRPr="00D44CF8" w:rsidRDefault="006B76FA" w:rsidP="00D35B99">
            <w:pPr>
              <w:widowControl w:val="0"/>
              <w:tabs>
                <w:tab w:val="left" w:pos="5456"/>
              </w:tabs>
              <w:autoSpaceDE w:val="0"/>
              <w:autoSpaceDN w:val="0"/>
              <w:ind w:left="106" w:right="142" w:hanging="1"/>
              <w:jc w:val="both"/>
              <w:rPr>
                <w:rFonts w:eastAsia="Calibri"/>
                <w:sz w:val="22"/>
                <w:szCs w:val="22"/>
                <w:lang w:eastAsia="en-US" w:bidi="ru-RU"/>
              </w:rPr>
            </w:pPr>
            <w:r w:rsidRPr="00D44CF8">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5812" w:type="dxa"/>
            <w:shd w:val="clear" w:color="auto" w:fill="auto"/>
          </w:tcPr>
          <w:p w:rsidR="006B76FA" w:rsidRPr="00D44CF8" w:rsidRDefault="006B76FA" w:rsidP="00D35B9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1380"/>
        </w:trPr>
        <w:tc>
          <w:tcPr>
            <w:tcW w:w="671" w:type="dxa"/>
            <w:shd w:val="clear" w:color="auto" w:fill="auto"/>
          </w:tcPr>
          <w:p w:rsidR="006B76FA" w:rsidRPr="00D44CF8" w:rsidRDefault="006B76FA" w:rsidP="00D35B99">
            <w:pPr>
              <w:widowControl w:val="0"/>
              <w:autoSpaceDE w:val="0"/>
              <w:autoSpaceDN w:val="0"/>
              <w:spacing w:before="9"/>
              <w:rPr>
                <w:rFonts w:eastAsia="Calibri"/>
                <w:sz w:val="22"/>
                <w:szCs w:val="22"/>
                <w:lang w:eastAsia="en-US" w:bidi="ru-RU"/>
              </w:rPr>
            </w:pPr>
          </w:p>
          <w:p w:rsidR="006B76FA" w:rsidRPr="00D44CF8" w:rsidRDefault="006B76FA" w:rsidP="00D35B99">
            <w:pPr>
              <w:widowControl w:val="0"/>
              <w:autoSpaceDE w:val="0"/>
              <w:autoSpaceDN w:val="0"/>
              <w:ind w:left="107"/>
              <w:rPr>
                <w:rFonts w:eastAsia="Calibri"/>
                <w:sz w:val="22"/>
                <w:szCs w:val="22"/>
                <w:lang w:val="en-US" w:eastAsia="en-US" w:bidi="ru-RU"/>
              </w:rPr>
            </w:pPr>
            <w:r w:rsidRPr="00D44CF8">
              <w:rPr>
                <w:rFonts w:eastAsia="Calibri"/>
                <w:sz w:val="22"/>
                <w:szCs w:val="22"/>
                <w:lang w:val="en-US" w:eastAsia="en-US" w:bidi="ru-RU"/>
              </w:rPr>
              <w:t>7.</w:t>
            </w:r>
          </w:p>
        </w:tc>
        <w:tc>
          <w:tcPr>
            <w:tcW w:w="7866" w:type="dxa"/>
            <w:shd w:val="clear" w:color="auto" w:fill="auto"/>
          </w:tcPr>
          <w:p w:rsidR="006B76FA" w:rsidRPr="00D44CF8" w:rsidRDefault="006B76FA" w:rsidP="00D35B99">
            <w:pPr>
              <w:widowControl w:val="0"/>
              <w:autoSpaceDE w:val="0"/>
              <w:autoSpaceDN w:val="0"/>
              <w:ind w:left="106" w:right="157"/>
              <w:jc w:val="both"/>
              <w:rPr>
                <w:rFonts w:eastAsia="Calibri"/>
                <w:sz w:val="22"/>
                <w:szCs w:val="22"/>
                <w:lang w:eastAsia="en-US" w:bidi="ru-RU"/>
              </w:rPr>
            </w:pPr>
            <w:r w:rsidRPr="00D44CF8">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6B76FA" w:rsidRPr="00D44CF8" w:rsidRDefault="006B76FA" w:rsidP="00D35B99">
            <w:pPr>
              <w:widowControl w:val="0"/>
              <w:autoSpaceDE w:val="0"/>
              <w:autoSpaceDN w:val="0"/>
              <w:ind w:left="106" w:right="157"/>
              <w:jc w:val="both"/>
              <w:rPr>
                <w:rFonts w:eastAsia="Calibri"/>
                <w:sz w:val="22"/>
                <w:szCs w:val="22"/>
                <w:lang w:eastAsia="en-US" w:bidi="ru-RU"/>
              </w:rPr>
            </w:pPr>
          </w:p>
          <w:p w:rsidR="006B76FA" w:rsidRPr="00D44CF8" w:rsidRDefault="006B76FA" w:rsidP="00D35B99">
            <w:pPr>
              <w:widowControl w:val="0"/>
              <w:autoSpaceDE w:val="0"/>
              <w:autoSpaceDN w:val="0"/>
              <w:ind w:left="106" w:right="157"/>
              <w:jc w:val="both"/>
              <w:rPr>
                <w:rFonts w:eastAsia="Calibri"/>
                <w:b/>
                <w:sz w:val="22"/>
                <w:szCs w:val="22"/>
                <w:lang w:eastAsia="en-US" w:bidi="ru-RU"/>
              </w:rPr>
            </w:pPr>
            <w:r w:rsidRPr="00D44CF8">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6B76FA" w:rsidRPr="00D44CF8" w:rsidRDefault="006B76FA" w:rsidP="00D35B99">
            <w:pPr>
              <w:widowControl w:val="0"/>
              <w:autoSpaceDE w:val="0"/>
              <w:autoSpaceDN w:val="0"/>
              <w:ind w:left="106" w:right="157"/>
              <w:jc w:val="both"/>
              <w:rPr>
                <w:rFonts w:eastAsia="Calibri"/>
                <w:sz w:val="22"/>
                <w:szCs w:val="22"/>
                <w:lang w:eastAsia="en-US" w:bidi="ru-RU"/>
              </w:rPr>
            </w:pPr>
            <w:r w:rsidRPr="00D44CF8">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5812" w:type="dxa"/>
            <w:shd w:val="clear" w:color="auto" w:fill="auto"/>
          </w:tcPr>
          <w:p w:rsidR="006B76FA" w:rsidRPr="00D44CF8" w:rsidRDefault="006B76FA" w:rsidP="00D35B9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1380"/>
        </w:trPr>
        <w:tc>
          <w:tcPr>
            <w:tcW w:w="671" w:type="dxa"/>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lastRenderedPageBreak/>
              <w:t>8.</w:t>
            </w:r>
          </w:p>
        </w:tc>
        <w:tc>
          <w:tcPr>
            <w:tcW w:w="7866" w:type="dxa"/>
            <w:shd w:val="clear" w:color="auto" w:fill="auto"/>
          </w:tcPr>
          <w:p w:rsidR="006B76FA" w:rsidRPr="00D44CF8" w:rsidRDefault="006B76FA" w:rsidP="00D35B99">
            <w:pPr>
              <w:widowControl w:val="0"/>
              <w:autoSpaceDE w:val="0"/>
              <w:autoSpaceDN w:val="0"/>
              <w:ind w:left="107" w:right="141"/>
              <w:jc w:val="both"/>
              <w:rPr>
                <w:rFonts w:eastAsia="Calibri"/>
                <w:sz w:val="22"/>
                <w:szCs w:val="22"/>
                <w:lang w:eastAsia="en-US" w:bidi="ru-RU"/>
              </w:rPr>
            </w:pPr>
            <w:r w:rsidRPr="00D44CF8">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6B76FA" w:rsidRPr="00D44CF8" w:rsidRDefault="006B76FA" w:rsidP="00D35B99">
            <w:pPr>
              <w:widowControl w:val="0"/>
              <w:autoSpaceDE w:val="0"/>
              <w:autoSpaceDN w:val="0"/>
              <w:ind w:left="107" w:right="141"/>
              <w:jc w:val="both"/>
              <w:rPr>
                <w:rFonts w:eastAsia="Calibri"/>
                <w:sz w:val="22"/>
                <w:szCs w:val="22"/>
                <w:lang w:eastAsia="en-US" w:bidi="ru-RU"/>
              </w:rPr>
            </w:pPr>
          </w:p>
          <w:p w:rsidR="006B76FA" w:rsidRPr="00D44CF8" w:rsidRDefault="006B76FA" w:rsidP="00D35B99">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Не соответствует:</w:t>
            </w:r>
          </w:p>
          <w:p w:rsidR="006B76FA" w:rsidRPr="00D44CF8" w:rsidRDefault="006B76FA" w:rsidP="00D35B99">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6B76FA" w:rsidRPr="00D44CF8" w:rsidRDefault="006B76FA" w:rsidP="00D35B99">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6B76FA" w:rsidRPr="00D44CF8" w:rsidRDefault="006B76FA" w:rsidP="00D35B99">
            <w:pPr>
              <w:widowControl w:val="0"/>
              <w:autoSpaceDE w:val="0"/>
              <w:autoSpaceDN w:val="0"/>
              <w:ind w:left="107" w:right="141"/>
              <w:jc w:val="both"/>
              <w:rPr>
                <w:rFonts w:eastAsia="Calibri"/>
                <w:b/>
                <w:sz w:val="22"/>
                <w:szCs w:val="22"/>
                <w:lang w:eastAsia="en-US" w:bidi="ru-RU"/>
              </w:rPr>
            </w:pPr>
          </w:p>
          <w:p w:rsidR="006B76FA" w:rsidRPr="00D44CF8" w:rsidRDefault="006B76FA" w:rsidP="00D35B99">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Соответствует:</w:t>
            </w:r>
          </w:p>
          <w:p w:rsidR="006B76FA" w:rsidRPr="00D44CF8" w:rsidRDefault="006B76FA" w:rsidP="00D35B99">
            <w:pPr>
              <w:widowControl w:val="0"/>
              <w:autoSpaceDE w:val="0"/>
              <w:autoSpaceDN w:val="0"/>
              <w:ind w:left="107" w:right="141"/>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6B76FA" w:rsidRPr="00D44CF8" w:rsidRDefault="006B76FA" w:rsidP="00D35B99">
            <w:pPr>
              <w:widowControl w:val="0"/>
              <w:autoSpaceDE w:val="0"/>
              <w:autoSpaceDN w:val="0"/>
              <w:ind w:left="107" w:right="141"/>
              <w:jc w:val="both"/>
              <w:rPr>
                <w:rFonts w:eastAsia="Calibri"/>
                <w:sz w:val="22"/>
                <w:szCs w:val="22"/>
                <w:lang w:eastAsia="en-US" w:bidi="ru-RU"/>
              </w:rPr>
            </w:pPr>
            <w:r w:rsidRPr="00D44CF8">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5812" w:type="dxa"/>
            <w:shd w:val="clear" w:color="auto" w:fill="auto"/>
          </w:tcPr>
          <w:p w:rsidR="006B76FA" w:rsidRPr="00D44CF8" w:rsidRDefault="006B76FA" w:rsidP="00D35B99">
            <w:pPr>
              <w:widowControl w:val="0"/>
              <w:autoSpaceDE w:val="0"/>
              <w:autoSpaceDN w:val="0"/>
              <w:ind w:left="107" w:right="107" w:hanging="1"/>
              <w:jc w:val="both"/>
              <w:rPr>
                <w:rFonts w:eastAsia="Calibri"/>
                <w:sz w:val="22"/>
                <w:szCs w:val="22"/>
                <w:lang w:eastAsia="en-US" w:bidi="ru-RU"/>
              </w:rPr>
            </w:pPr>
            <w:r w:rsidRPr="00D44CF8">
              <w:rPr>
                <w:rFonts w:eastAsia="Calibri"/>
                <w:sz w:val="22"/>
                <w:szCs w:val="22"/>
                <w:lang w:eastAsia="en-US" w:bidi="ru-RU"/>
              </w:rPr>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формам, предусмотренным разделом </w:t>
            </w:r>
            <w:hyperlink w:anchor="_ФОРМА_ЗАЯВЛЕНИЯ_НА" w:history="1">
              <w:r w:rsidRPr="00D44CF8">
                <w:rPr>
                  <w:rFonts w:eastAsia="Calibri"/>
                  <w:color w:val="0000FF"/>
                  <w:sz w:val="22"/>
                  <w:szCs w:val="22"/>
                  <w:u w:val="single"/>
                  <w:lang w:val="en-US" w:eastAsia="en-US" w:bidi="ru-RU"/>
                </w:rPr>
                <w:t>VII</w:t>
              </w:r>
              <w:r w:rsidRPr="00D44CF8">
                <w:rPr>
                  <w:rFonts w:eastAsia="Calibri"/>
                  <w:color w:val="0000FF"/>
                  <w:sz w:val="22"/>
                  <w:szCs w:val="22"/>
                  <w:u w:val="single"/>
                  <w:lang w:eastAsia="en-US" w:bidi="ru-RU"/>
                </w:rPr>
                <w:t xml:space="preserve">. </w:t>
              </w:r>
              <w:r w:rsidRPr="00D44CF8">
                <w:rPr>
                  <w:rFonts w:eastAsia="Calibri"/>
                  <w:color w:val="0000FF"/>
                  <w:sz w:val="22"/>
                  <w:szCs w:val="22"/>
                  <w:u w:val="single"/>
                  <w:lang w:eastAsia="en-US"/>
                </w:rPr>
                <w:t>ФОРМА ЗАЯВЛЕНИЯ НА АККРЕДИТАЦИЮ</w:t>
              </w:r>
            </w:hyperlink>
            <w:r w:rsidRPr="00D44CF8">
              <w:rPr>
                <w:rFonts w:eastAsia="Calibri"/>
                <w:sz w:val="22"/>
                <w:szCs w:val="22"/>
                <w:lang w:eastAsia="en-US" w:bidi="ru-RU"/>
              </w:rPr>
              <w:t xml:space="preserve"> Закупочной документации.</w:t>
            </w:r>
          </w:p>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677"/>
        </w:trPr>
        <w:tc>
          <w:tcPr>
            <w:tcW w:w="671" w:type="dxa"/>
            <w:vMerge w:val="restart"/>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9.</w:t>
            </w:r>
          </w:p>
        </w:tc>
        <w:tc>
          <w:tcPr>
            <w:tcW w:w="7866" w:type="dxa"/>
            <w:shd w:val="clear" w:color="auto" w:fill="auto"/>
          </w:tcPr>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 03-02-07/1-197)</w:t>
            </w:r>
            <w:r w:rsidRPr="00D44CF8">
              <w:rPr>
                <w:rFonts w:eastAsia="Calibri"/>
                <w:position w:val="7"/>
                <w:sz w:val="22"/>
                <w:szCs w:val="22"/>
                <w:lang w:eastAsia="en-US" w:bidi="ru-RU"/>
              </w:rPr>
              <w:t xml:space="preserve"> </w:t>
            </w:r>
            <w:r w:rsidRPr="00D44CF8">
              <w:rPr>
                <w:rFonts w:eastAsia="Calibri"/>
                <w:sz w:val="22"/>
                <w:szCs w:val="22"/>
                <w:lang w:eastAsia="en-US" w:bidi="ru-RU"/>
              </w:rPr>
              <w:t xml:space="preserve">и Федеральной налоговой службы (Письмо ФНС </w:t>
            </w:r>
            <w:r w:rsidRPr="00D44CF8">
              <w:rPr>
                <w:rFonts w:eastAsia="Calibri"/>
                <w:sz w:val="22"/>
                <w:szCs w:val="22"/>
                <w:lang w:eastAsia="en-US" w:bidi="ru-RU"/>
              </w:rPr>
              <w:lastRenderedPageBreak/>
              <w:t xml:space="preserve">России от 17.10.2012 № АС-4-2/17710). </w:t>
            </w:r>
          </w:p>
          <w:p w:rsidR="006B76FA" w:rsidRPr="00D44CF8" w:rsidRDefault="006B76FA" w:rsidP="00D35B99">
            <w:pPr>
              <w:widowControl w:val="0"/>
              <w:autoSpaceDE w:val="0"/>
              <w:autoSpaceDN w:val="0"/>
              <w:spacing w:line="237" w:lineRule="auto"/>
              <w:ind w:left="107" w:right="130"/>
              <w:rPr>
                <w:rFonts w:eastAsia="Calibri"/>
                <w:sz w:val="22"/>
                <w:szCs w:val="22"/>
                <w:lang w:eastAsia="en-US" w:bidi="ru-RU"/>
              </w:rPr>
            </w:pP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проводится по следующим параметрам:</w:t>
            </w:r>
          </w:p>
        </w:tc>
        <w:tc>
          <w:tcPr>
            <w:tcW w:w="5812" w:type="dxa"/>
            <w:vMerge w:val="restart"/>
            <w:shd w:val="clear" w:color="auto" w:fill="auto"/>
          </w:tcPr>
          <w:p w:rsidR="006B76FA" w:rsidRPr="00D44CF8" w:rsidRDefault="006B76FA" w:rsidP="00D35B99">
            <w:pPr>
              <w:widowControl w:val="0"/>
              <w:tabs>
                <w:tab w:val="left" w:pos="2552"/>
              </w:tabs>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lastRenderedPageBreak/>
              <w:t>Для юридических лиц (резидентов Российской Федерации) и индивидуальных предпринимателей (резидентов Российской Федерации), привлекающих наемных работников:</w:t>
            </w:r>
          </w:p>
          <w:p w:rsidR="006B76FA" w:rsidRPr="00D44CF8" w:rsidRDefault="006B76FA" w:rsidP="00D35B99">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Сведения о среднесписочной численности работников за предшествующий календарный год по форме, </w:t>
            </w:r>
            <w:r w:rsidRPr="00D44CF8">
              <w:rPr>
                <w:rFonts w:eastAsia="Calibri"/>
                <w:sz w:val="22"/>
                <w:szCs w:val="22"/>
                <w:lang w:eastAsia="en-US" w:bidi="ru-RU"/>
              </w:rPr>
              <w:lastRenderedPageBreak/>
              <w:t>установленной ФНС России.</w:t>
            </w:r>
          </w:p>
          <w:p w:rsidR="006B76FA" w:rsidRPr="00D44CF8" w:rsidRDefault="006B76FA" w:rsidP="00D35B99">
            <w:pPr>
              <w:widowControl w:val="0"/>
              <w:tabs>
                <w:tab w:val="left" w:pos="826"/>
                <w:tab w:val="left" w:pos="827"/>
              </w:tabs>
              <w:autoSpaceDE w:val="0"/>
              <w:autoSpaceDN w:val="0"/>
              <w:ind w:left="107" w:right="244"/>
              <w:jc w:val="both"/>
              <w:rPr>
                <w:rFonts w:eastAsia="Calibri"/>
                <w:sz w:val="22"/>
                <w:szCs w:val="22"/>
                <w:lang w:eastAsia="en-US" w:bidi="ru-RU"/>
              </w:rPr>
            </w:pPr>
          </w:p>
          <w:p w:rsidR="006B76FA" w:rsidRPr="00D44CF8" w:rsidRDefault="006B76FA" w:rsidP="00D35B99">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 xml:space="preserve">Для резидентов Российской Федерации: </w:t>
            </w:r>
            <w:r w:rsidRPr="00D44CF8">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p>
          <w:p w:rsidR="006B76FA" w:rsidRPr="00D44CF8" w:rsidRDefault="006B76FA" w:rsidP="00D35B99">
            <w:pPr>
              <w:widowControl w:val="0"/>
              <w:autoSpaceDE w:val="0"/>
              <w:autoSpaceDN w:val="0"/>
              <w:ind w:left="106" w:right="283"/>
              <w:jc w:val="both"/>
              <w:rPr>
                <w:rFonts w:eastAsia="Calibri"/>
                <w:b/>
                <w:sz w:val="22"/>
                <w:szCs w:val="22"/>
                <w:lang w:eastAsia="en-US" w:bidi="ru-RU"/>
              </w:rPr>
            </w:pPr>
          </w:p>
          <w:p w:rsidR="006B76FA" w:rsidRPr="00D44CF8" w:rsidRDefault="006B76FA" w:rsidP="00D35B99">
            <w:pPr>
              <w:widowControl w:val="0"/>
              <w:autoSpaceDE w:val="0"/>
              <w:autoSpaceDN w:val="0"/>
              <w:ind w:left="106" w:right="283"/>
              <w:jc w:val="both"/>
              <w:rPr>
                <w:rFonts w:eastAsia="Calibri"/>
                <w:b/>
                <w:sz w:val="22"/>
                <w:szCs w:val="22"/>
                <w:lang w:eastAsia="en-US" w:bidi="ru-RU"/>
              </w:rPr>
            </w:pPr>
            <w:r w:rsidRPr="00D44CF8">
              <w:rPr>
                <w:rFonts w:eastAsia="Calibri"/>
                <w:b/>
                <w:sz w:val="22"/>
                <w:szCs w:val="22"/>
                <w:lang w:eastAsia="en-US" w:bidi="ru-RU"/>
              </w:rPr>
              <w:t>Для нерезидентов Российской Федерации:</w:t>
            </w:r>
          </w:p>
          <w:p w:rsidR="006B76FA" w:rsidRPr="00D44CF8" w:rsidRDefault="006B76FA" w:rsidP="00D35B99">
            <w:pPr>
              <w:widowControl w:val="0"/>
              <w:tabs>
                <w:tab w:val="left" w:pos="826"/>
                <w:tab w:val="left" w:pos="827"/>
              </w:tabs>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Информационное письмо с указанием численности персонала.</w:t>
            </w:r>
          </w:p>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48"/>
        </w:trPr>
        <w:tc>
          <w:tcPr>
            <w:tcW w:w="671" w:type="dxa"/>
            <w:vMerge/>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6B76FA" w:rsidRPr="00D44CF8" w:rsidRDefault="006B76FA" w:rsidP="00D35B9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9.1. Оценка риска сотрудничества по экспертным оценкам организаций</w:t>
            </w:r>
          </w:p>
          <w:p w:rsidR="006B76FA" w:rsidRPr="00D44CF8" w:rsidRDefault="006B76FA" w:rsidP="00D35B9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оказывающих информационные услуги (СПАРК-Интерфакс, Контур-Фокус).</w:t>
            </w:r>
          </w:p>
          <w:p w:rsidR="006B76FA" w:rsidRPr="00D44CF8" w:rsidRDefault="006B76FA" w:rsidP="00D35B99">
            <w:pPr>
              <w:widowControl w:val="0"/>
              <w:autoSpaceDE w:val="0"/>
              <w:autoSpaceDN w:val="0"/>
              <w:spacing w:line="230" w:lineRule="exact"/>
              <w:ind w:left="107" w:right="244"/>
              <w:jc w:val="both"/>
              <w:rPr>
                <w:rFonts w:eastAsia="Calibri"/>
                <w:sz w:val="22"/>
                <w:szCs w:val="22"/>
                <w:lang w:eastAsia="en-US" w:bidi="ru-RU"/>
              </w:rPr>
            </w:pPr>
          </w:p>
          <w:p w:rsidR="006B76FA" w:rsidRPr="00D44CF8" w:rsidRDefault="006B76FA" w:rsidP="00D35B99">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 Российской Федерации.</w:t>
            </w:r>
          </w:p>
          <w:p w:rsidR="006B76FA" w:rsidRPr="00D44CF8" w:rsidRDefault="006B76FA" w:rsidP="00D35B99">
            <w:pPr>
              <w:widowControl w:val="0"/>
              <w:autoSpaceDE w:val="0"/>
              <w:autoSpaceDN w:val="0"/>
              <w:spacing w:line="230" w:lineRule="exact"/>
              <w:ind w:left="107" w:right="244"/>
              <w:jc w:val="both"/>
              <w:rPr>
                <w:rFonts w:eastAsia="Calibri"/>
                <w:sz w:val="22"/>
                <w:szCs w:val="22"/>
                <w:lang w:eastAsia="en-US" w:bidi="ru-RU"/>
              </w:rPr>
            </w:pPr>
          </w:p>
          <w:p w:rsidR="006B76FA" w:rsidRPr="00D44CF8" w:rsidRDefault="006B76FA" w:rsidP="00D35B99">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«высокий» — «2»</w:t>
            </w:r>
          </w:p>
          <w:p w:rsidR="006B76FA" w:rsidRPr="00D44CF8" w:rsidRDefault="006B76FA" w:rsidP="00D35B99">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 уровень риска «средний» — «1»</w:t>
            </w:r>
          </w:p>
          <w:p w:rsidR="006B76FA" w:rsidRPr="00D44CF8" w:rsidRDefault="006B76FA" w:rsidP="00D35B99">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уровень риска «низкий» — «0»</w:t>
            </w:r>
          </w:p>
        </w:tc>
        <w:tc>
          <w:tcPr>
            <w:tcW w:w="5812" w:type="dxa"/>
            <w:vMerge/>
            <w:shd w:val="clear" w:color="auto" w:fill="auto"/>
          </w:tcPr>
          <w:p w:rsidR="006B76FA" w:rsidRPr="00D44CF8" w:rsidRDefault="006B76FA" w:rsidP="00D35B99">
            <w:pPr>
              <w:widowControl w:val="0"/>
              <w:autoSpaceDE w:val="0"/>
              <w:autoSpaceDN w:val="0"/>
              <w:spacing w:line="227" w:lineRule="exact"/>
              <w:ind w:left="142" w:right="107"/>
              <w:rPr>
                <w:rFonts w:eastAsia="Calibri"/>
                <w:sz w:val="22"/>
                <w:szCs w:val="22"/>
                <w:lang w:val="en-US" w:eastAsia="en-US" w:bidi="ru-RU"/>
              </w:rPr>
            </w:pPr>
          </w:p>
        </w:tc>
      </w:tr>
      <w:tr w:rsidR="006B76FA" w:rsidRPr="00D44CF8" w:rsidTr="00D35B99">
        <w:trPr>
          <w:trHeight w:val="47"/>
        </w:trPr>
        <w:tc>
          <w:tcPr>
            <w:tcW w:w="671" w:type="dxa"/>
            <w:vMerge/>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D44CF8">
              <w:rPr>
                <w:rFonts w:eastAsia="Calibri"/>
                <w:sz w:val="22"/>
                <w:szCs w:val="22"/>
                <w:lang w:val="en-US" w:eastAsia="en-US" w:bidi="ru-RU"/>
              </w:rPr>
              <w:t>www</w:t>
            </w:r>
            <w:r w:rsidRPr="00D44CF8">
              <w:rPr>
                <w:rFonts w:eastAsia="Calibri"/>
                <w:sz w:val="22"/>
                <w:szCs w:val="22"/>
                <w:lang w:eastAsia="en-US" w:bidi="ru-RU"/>
              </w:rPr>
              <w:t>.</w:t>
            </w:r>
            <w:r w:rsidRPr="00D44CF8">
              <w:rPr>
                <w:rFonts w:eastAsia="Calibri"/>
                <w:sz w:val="22"/>
                <w:szCs w:val="22"/>
                <w:lang w:val="en-US" w:eastAsia="en-US" w:bidi="ru-RU"/>
              </w:rPr>
              <w:t>nalog</w:t>
            </w:r>
            <w:r w:rsidRPr="00D44CF8">
              <w:rPr>
                <w:rFonts w:eastAsia="Calibri"/>
                <w:sz w:val="22"/>
                <w:szCs w:val="22"/>
                <w:lang w:eastAsia="en-US" w:bidi="ru-RU"/>
              </w:rPr>
              <w:t>.</w:t>
            </w:r>
            <w:r w:rsidRPr="00D44CF8">
              <w:rPr>
                <w:rFonts w:eastAsia="Calibri"/>
                <w:sz w:val="22"/>
                <w:szCs w:val="22"/>
                <w:lang w:val="en-US" w:eastAsia="en-US" w:bidi="ru-RU"/>
              </w:rPr>
              <w:t>ru</w:t>
            </w:r>
            <w:r w:rsidRPr="00D44CF8">
              <w:rPr>
                <w:rFonts w:eastAsia="Calibri"/>
                <w:sz w:val="22"/>
                <w:szCs w:val="22"/>
                <w:lang w:eastAsia="en-US" w:bidi="ru-RU"/>
              </w:rPr>
              <w:t>).</w:t>
            </w:r>
          </w:p>
          <w:p w:rsidR="006B76FA" w:rsidRPr="00D44CF8" w:rsidRDefault="006B76FA" w:rsidP="00D35B99">
            <w:pPr>
              <w:widowControl w:val="0"/>
              <w:autoSpaceDE w:val="0"/>
              <w:autoSpaceDN w:val="0"/>
              <w:spacing w:before="1"/>
              <w:ind w:left="107" w:right="244" w:hanging="1"/>
              <w:jc w:val="both"/>
              <w:rPr>
                <w:rFonts w:eastAsia="Calibri"/>
                <w:sz w:val="22"/>
                <w:szCs w:val="22"/>
                <w:lang w:eastAsia="en-US" w:bidi="ru-RU"/>
              </w:rPr>
            </w:pPr>
          </w:p>
          <w:p w:rsidR="006B76FA" w:rsidRPr="00D44CF8" w:rsidRDefault="006B76FA" w:rsidP="00D35B99">
            <w:pPr>
              <w:widowControl w:val="0"/>
              <w:autoSpaceDE w:val="0"/>
              <w:autoSpaceDN w:val="0"/>
              <w:spacing w:before="1"/>
              <w:ind w:left="107" w:right="244" w:hanging="1"/>
              <w:jc w:val="both"/>
              <w:rPr>
                <w:rFonts w:eastAsia="Calibri"/>
                <w:sz w:val="22"/>
                <w:szCs w:val="22"/>
                <w:lang w:eastAsia="en-US" w:bidi="ru-RU"/>
              </w:rPr>
            </w:pPr>
            <w:r w:rsidRPr="00D44CF8">
              <w:rPr>
                <w:rFonts w:eastAsia="Calibri"/>
                <w:sz w:val="22"/>
                <w:szCs w:val="22"/>
                <w:lang w:eastAsia="en-US" w:bidi="ru-RU"/>
              </w:rPr>
              <w:t>Требование не применяется для организаций – нерезидентов</w:t>
            </w:r>
          </w:p>
          <w:p w:rsidR="006B76FA" w:rsidRPr="00D44CF8" w:rsidRDefault="006B76FA" w:rsidP="00D35B99">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Российской Федерации</w:t>
            </w:r>
          </w:p>
          <w:p w:rsidR="006B76FA" w:rsidRPr="00D44CF8" w:rsidRDefault="006B76FA" w:rsidP="00D35B99">
            <w:pPr>
              <w:widowControl w:val="0"/>
              <w:autoSpaceDE w:val="0"/>
              <w:autoSpaceDN w:val="0"/>
              <w:spacing w:line="213" w:lineRule="exact"/>
              <w:ind w:left="107" w:right="244"/>
              <w:jc w:val="both"/>
              <w:rPr>
                <w:rFonts w:eastAsia="Calibri"/>
                <w:sz w:val="22"/>
                <w:szCs w:val="22"/>
                <w:lang w:eastAsia="en-US" w:bidi="ru-RU"/>
              </w:rPr>
            </w:pPr>
          </w:p>
          <w:p w:rsidR="006B76FA" w:rsidRPr="00D44CF8" w:rsidRDefault="006B76FA" w:rsidP="00D35B99">
            <w:pPr>
              <w:widowControl w:val="0"/>
              <w:autoSpaceDE w:val="0"/>
              <w:autoSpaceDN w:val="0"/>
              <w:spacing w:line="213" w:lineRule="exact"/>
              <w:ind w:left="107" w:right="244"/>
              <w:jc w:val="both"/>
              <w:rPr>
                <w:rFonts w:eastAsia="Calibri"/>
                <w:sz w:val="22"/>
                <w:szCs w:val="22"/>
                <w:lang w:eastAsia="en-US" w:bidi="ru-RU"/>
              </w:rPr>
            </w:pPr>
            <w:r w:rsidRPr="00D44CF8">
              <w:rPr>
                <w:rFonts w:eastAsia="Calibri"/>
                <w:sz w:val="22"/>
                <w:szCs w:val="22"/>
                <w:lang w:eastAsia="en-US" w:bidi="ru-RU"/>
              </w:rPr>
              <w:t>• адрес массовой регистрации юридических лиц — «1»</w:t>
            </w:r>
          </w:p>
          <w:p w:rsidR="006B76FA" w:rsidRPr="00D44CF8" w:rsidRDefault="006B76FA" w:rsidP="00D35B99">
            <w:pPr>
              <w:widowControl w:val="0"/>
              <w:autoSpaceDE w:val="0"/>
              <w:autoSpaceDN w:val="0"/>
              <w:spacing w:line="237" w:lineRule="auto"/>
              <w:ind w:left="107" w:right="130"/>
              <w:jc w:val="both"/>
              <w:rPr>
                <w:rFonts w:eastAsia="Calibri"/>
                <w:sz w:val="22"/>
                <w:szCs w:val="22"/>
                <w:lang w:val="en-US" w:eastAsia="en-US" w:bidi="ru-RU"/>
              </w:rPr>
            </w:pPr>
            <w:r w:rsidRPr="00D44CF8">
              <w:rPr>
                <w:rFonts w:eastAsia="Calibri"/>
                <w:sz w:val="22"/>
                <w:szCs w:val="22"/>
                <w:lang w:val="en-US" w:eastAsia="en-US" w:bidi="ru-RU"/>
              </w:rPr>
              <w:t>• обратное — «0»</w:t>
            </w:r>
          </w:p>
        </w:tc>
        <w:tc>
          <w:tcPr>
            <w:tcW w:w="5812" w:type="dxa"/>
            <w:vMerge/>
            <w:shd w:val="clear" w:color="auto" w:fill="auto"/>
          </w:tcPr>
          <w:p w:rsidR="006B76FA" w:rsidRPr="00D44CF8" w:rsidRDefault="006B76FA" w:rsidP="00D35B99">
            <w:pPr>
              <w:widowControl w:val="0"/>
              <w:autoSpaceDE w:val="0"/>
              <w:autoSpaceDN w:val="0"/>
              <w:spacing w:line="227" w:lineRule="exact"/>
              <w:ind w:left="142" w:right="107"/>
              <w:rPr>
                <w:rFonts w:eastAsia="Calibri"/>
                <w:sz w:val="22"/>
                <w:szCs w:val="22"/>
                <w:lang w:val="en-US" w:eastAsia="en-US" w:bidi="ru-RU"/>
              </w:rPr>
            </w:pPr>
          </w:p>
        </w:tc>
      </w:tr>
      <w:tr w:rsidR="006B76FA" w:rsidRPr="00D44CF8" w:rsidTr="00D35B99">
        <w:trPr>
          <w:trHeight w:val="47"/>
        </w:trPr>
        <w:tc>
          <w:tcPr>
            <w:tcW w:w="671" w:type="dxa"/>
            <w:vMerge/>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val="en-US" w:eastAsia="en-US" w:bidi="ru-RU"/>
              </w:rPr>
            </w:pPr>
          </w:p>
        </w:tc>
        <w:tc>
          <w:tcPr>
            <w:tcW w:w="7866" w:type="dxa"/>
            <w:shd w:val="clear" w:color="auto" w:fill="auto"/>
          </w:tcPr>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9.3.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p>
          <w:p w:rsidR="006B76FA" w:rsidRPr="00D44CF8" w:rsidRDefault="006B76FA" w:rsidP="00D35B9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6B76FA" w:rsidRPr="00D44CF8" w:rsidRDefault="006B76FA" w:rsidP="00D35B9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5812" w:type="dxa"/>
            <w:vMerge/>
            <w:shd w:val="clear" w:color="auto" w:fill="auto"/>
          </w:tcPr>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47"/>
        </w:trPr>
        <w:tc>
          <w:tcPr>
            <w:tcW w:w="671" w:type="dxa"/>
            <w:vMerge/>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6B76FA" w:rsidRPr="00D44CF8" w:rsidRDefault="006B76FA" w:rsidP="00D35B9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10 человек или отсутствует </w:t>
            </w:r>
            <w:r w:rsidRPr="00D44CF8">
              <w:rPr>
                <w:rFonts w:eastAsia="Calibri"/>
                <w:sz w:val="22"/>
                <w:szCs w:val="22"/>
                <w:lang w:eastAsia="en-US" w:bidi="ru-RU"/>
              </w:rPr>
              <w:lastRenderedPageBreak/>
              <w:t>кадровый состав).</w:t>
            </w:r>
          </w:p>
          <w:p w:rsidR="006B76FA" w:rsidRPr="00D44CF8" w:rsidRDefault="006B76FA" w:rsidP="00D35B99">
            <w:pPr>
              <w:widowControl w:val="0"/>
              <w:autoSpaceDE w:val="0"/>
              <w:autoSpaceDN w:val="0"/>
              <w:spacing w:line="230" w:lineRule="exact"/>
              <w:ind w:right="244"/>
              <w:jc w:val="both"/>
              <w:rPr>
                <w:rFonts w:eastAsia="Calibri"/>
                <w:sz w:val="22"/>
                <w:szCs w:val="22"/>
                <w:lang w:eastAsia="en-US" w:bidi="ru-RU"/>
              </w:rPr>
            </w:pPr>
          </w:p>
          <w:p w:rsidR="006B76FA" w:rsidRPr="00D44CF8" w:rsidRDefault="006B76FA" w:rsidP="00D35B99">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5 и менее человек или отсутствие кадрового состава — «2»</w:t>
            </w:r>
          </w:p>
          <w:p w:rsidR="006B76FA" w:rsidRPr="00D44CF8" w:rsidRDefault="006B76FA" w:rsidP="00D35B99">
            <w:pPr>
              <w:widowControl w:val="0"/>
              <w:autoSpaceDE w:val="0"/>
              <w:autoSpaceDN w:val="0"/>
              <w:spacing w:line="230" w:lineRule="exact"/>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численность персонала от 6 до 10 человек — «1».</w:t>
            </w:r>
          </w:p>
          <w:p w:rsidR="006B76FA" w:rsidRPr="00D44CF8" w:rsidRDefault="006B76FA" w:rsidP="00D35B99">
            <w:pPr>
              <w:widowControl w:val="0"/>
              <w:autoSpaceDE w:val="0"/>
              <w:autoSpaceDN w:val="0"/>
              <w:ind w:left="107" w:right="244"/>
              <w:jc w:val="both"/>
              <w:rPr>
                <w:rFonts w:eastAsia="Calibri"/>
                <w:sz w:val="22"/>
                <w:szCs w:val="22"/>
                <w:lang w:val="en-US" w:eastAsia="en-US" w:bidi="ru-RU"/>
              </w:rPr>
            </w:pPr>
            <w:r w:rsidRPr="00D44CF8">
              <w:rPr>
                <w:rFonts w:eastAsia="Calibri"/>
                <w:sz w:val="22"/>
                <w:szCs w:val="22"/>
                <w:lang w:val="en-US" w:eastAsia="en-US" w:bidi="ru-RU"/>
              </w:rPr>
              <w:t>•           численность персонала более 10 человек — «0».</w:t>
            </w:r>
          </w:p>
        </w:tc>
        <w:tc>
          <w:tcPr>
            <w:tcW w:w="5812" w:type="dxa"/>
            <w:vMerge/>
            <w:shd w:val="clear" w:color="auto" w:fill="auto"/>
          </w:tcPr>
          <w:p w:rsidR="006B76FA" w:rsidRPr="00D44CF8" w:rsidRDefault="006B76FA" w:rsidP="00D35B99">
            <w:pPr>
              <w:widowControl w:val="0"/>
              <w:autoSpaceDE w:val="0"/>
              <w:autoSpaceDN w:val="0"/>
              <w:spacing w:line="227" w:lineRule="exact"/>
              <w:ind w:left="142" w:right="107"/>
              <w:rPr>
                <w:rFonts w:eastAsia="Calibri"/>
                <w:sz w:val="22"/>
                <w:szCs w:val="22"/>
                <w:lang w:val="en-US" w:eastAsia="en-US" w:bidi="ru-RU"/>
              </w:rPr>
            </w:pPr>
          </w:p>
        </w:tc>
      </w:tr>
      <w:tr w:rsidR="006B76FA" w:rsidRPr="00D44CF8" w:rsidTr="00D35B99">
        <w:trPr>
          <w:trHeight w:val="47"/>
        </w:trPr>
        <w:tc>
          <w:tcPr>
            <w:tcW w:w="671" w:type="dxa"/>
            <w:vMerge/>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9.5. Наличие неисполненной задолженности перед бюджетом по уплате налогов, сборов, пеней, штрафов.</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p>
          <w:p w:rsidR="006B76FA" w:rsidRPr="00D44CF8" w:rsidRDefault="006B76FA" w:rsidP="00941171">
            <w:pPr>
              <w:widowControl w:val="0"/>
              <w:numPr>
                <w:ilvl w:val="0"/>
                <w:numId w:val="30"/>
              </w:numPr>
              <w:tabs>
                <w:tab w:val="left" w:pos="826"/>
                <w:tab w:val="left" w:pos="827"/>
              </w:tabs>
              <w:autoSpaceDE w:val="0"/>
              <w:autoSpaceDN w:val="0"/>
              <w:spacing w:after="200" w:line="237" w:lineRule="auto"/>
              <w:ind w:left="107" w:right="244" w:hanging="359"/>
              <w:jc w:val="both"/>
              <w:rPr>
                <w:rFonts w:eastAsia="Calibri"/>
                <w:sz w:val="22"/>
                <w:szCs w:val="22"/>
                <w:lang w:eastAsia="en-US" w:bidi="ru-RU"/>
              </w:rPr>
            </w:pPr>
            <w:r w:rsidRPr="00D44CF8">
              <w:rPr>
                <w:rFonts w:eastAsia="Calibri"/>
                <w:sz w:val="22"/>
                <w:szCs w:val="22"/>
                <w:lang w:eastAsia="en-US" w:bidi="ru-RU"/>
              </w:rPr>
              <w:t>• имеется неисполненная задолженность перед бюджетом —</w:t>
            </w:r>
            <w:r w:rsidRPr="00D44CF8">
              <w:rPr>
                <w:rFonts w:eastAsia="Calibri"/>
                <w:spacing w:val="-3"/>
                <w:sz w:val="22"/>
                <w:szCs w:val="22"/>
                <w:lang w:eastAsia="en-US" w:bidi="ru-RU"/>
              </w:rPr>
              <w:t xml:space="preserve"> </w:t>
            </w:r>
            <w:r w:rsidRPr="00D44CF8">
              <w:rPr>
                <w:rFonts w:eastAsia="Calibri"/>
                <w:sz w:val="22"/>
                <w:szCs w:val="22"/>
                <w:lang w:eastAsia="en-US" w:bidi="ru-RU"/>
              </w:rPr>
              <w:t>«1».</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нет неисполненной задолженности перед бюджетом</w:t>
            </w:r>
            <w:r w:rsidRPr="00D44CF8">
              <w:rPr>
                <w:rFonts w:eastAsia="Calibri"/>
                <w:spacing w:val="-15"/>
                <w:sz w:val="22"/>
                <w:szCs w:val="22"/>
                <w:lang w:eastAsia="en-US" w:bidi="ru-RU"/>
              </w:rPr>
              <w:t xml:space="preserve"> </w:t>
            </w:r>
            <w:r w:rsidRPr="00D44CF8">
              <w:rPr>
                <w:rFonts w:eastAsia="Calibri"/>
                <w:sz w:val="22"/>
                <w:szCs w:val="22"/>
                <w:lang w:eastAsia="en-US" w:bidi="ru-RU"/>
              </w:rPr>
              <w:t>— «0».</w:t>
            </w:r>
          </w:p>
        </w:tc>
        <w:tc>
          <w:tcPr>
            <w:tcW w:w="5812" w:type="dxa"/>
            <w:vMerge/>
            <w:shd w:val="clear" w:color="auto" w:fill="auto"/>
          </w:tcPr>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47"/>
        </w:trPr>
        <w:tc>
          <w:tcPr>
            <w:tcW w:w="671" w:type="dxa"/>
            <w:vMerge/>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9.6.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p>
          <w:p w:rsidR="006B76FA" w:rsidRPr="00D44CF8" w:rsidRDefault="006B76FA" w:rsidP="00D35B9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6B76FA" w:rsidRPr="00D44CF8" w:rsidRDefault="006B76FA" w:rsidP="00D35B9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5812" w:type="dxa"/>
            <w:vMerge/>
            <w:shd w:val="clear" w:color="auto" w:fill="auto"/>
          </w:tcPr>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47"/>
        </w:trPr>
        <w:tc>
          <w:tcPr>
            <w:tcW w:w="671" w:type="dxa"/>
            <w:vMerge/>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9.7. Отсутствие в анкете контактной информации Участника закупки, его руководителей (уполномоченных должностных лиц).</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p>
          <w:p w:rsidR="006B76FA" w:rsidRPr="00D44CF8" w:rsidRDefault="006B76FA" w:rsidP="00D35B9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5812" w:type="dxa"/>
            <w:vMerge/>
            <w:shd w:val="clear" w:color="auto" w:fill="auto"/>
          </w:tcPr>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47"/>
        </w:trPr>
        <w:tc>
          <w:tcPr>
            <w:tcW w:w="671" w:type="dxa"/>
            <w:vMerge/>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xml:space="preserve">9.8. Отсутствует в анкете информация о фактическом месте нахождении </w:t>
            </w:r>
            <w:r w:rsidRPr="00D44CF8">
              <w:rPr>
                <w:rFonts w:eastAsia="Calibri"/>
                <w:sz w:val="22"/>
                <w:szCs w:val="22"/>
                <w:lang w:eastAsia="en-US" w:bidi="ru-RU"/>
              </w:rPr>
              <w:lastRenderedPageBreak/>
              <w:t>Участника закупки.</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p>
          <w:p w:rsidR="006B76FA" w:rsidRPr="00D44CF8" w:rsidRDefault="006B76FA" w:rsidP="00D35B9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в анкете информация о фактическом месте нахождении Участника закупки — «1».</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       Имеется в анкете информация о фактическом месте нахождении Участника закупки — «0».</w:t>
            </w:r>
          </w:p>
        </w:tc>
        <w:tc>
          <w:tcPr>
            <w:tcW w:w="5812" w:type="dxa"/>
            <w:vMerge/>
            <w:shd w:val="clear" w:color="auto" w:fill="auto"/>
          </w:tcPr>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47"/>
        </w:trPr>
        <w:tc>
          <w:tcPr>
            <w:tcW w:w="671" w:type="dxa"/>
            <w:vMerge/>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9.9.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p>
          <w:p w:rsidR="006B76FA" w:rsidRPr="00D44CF8" w:rsidRDefault="006B76FA" w:rsidP="00D35B9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5812" w:type="dxa"/>
            <w:vMerge/>
            <w:shd w:val="clear" w:color="auto" w:fill="auto"/>
          </w:tcPr>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47"/>
        </w:trPr>
        <w:tc>
          <w:tcPr>
            <w:tcW w:w="671" w:type="dxa"/>
            <w:vMerge/>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6B76FA" w:rsidRPr="00D44CF8" w:rsidRDefault="006B76FA" w:rsidP="00D35B99">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9.10.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6B76FA" w:rsidRPr="00D44CF8" w:rsidRDefault="006B76FA" w:rsidP="00D35B99">
            <w:pPr>
              <w:widowControl w:val="0"/>
              <w:autoSpaceDE w:val="0"/>
              <w:autoSpaceDN w:val="0"/>
              <w:spacing w:line="237" w:lineRule="auto"/>
              <w:ind w:left="106" w:right="130"/>
              <w:rPr>
                <w:rFonts w:eastAsia="Calibri"/>
                <w:sz w:val="22"/>
                <w:szCs w:val="22"/>
                <w:lang w:eastAsia="en-US" w:bidi="ru-RU"/>
              </w:rPr>
            </w:pPr>
          </w:p>
          <w:p w:rsidR="006B76FA" w:rsidRPr="00D44CF8" w:rsidRDefault="006B76FA" w:rsidP="00D35B99">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6B76FA" w:rsidRPr="00D44CF8" w:rsidRDefault="006B76FA" w:rsidP="00D35B99">
            <w:pPr>
              <w:widowControl w:val="0"/>
              <w:autoSpaceDE w:val="0"/>
              <w:autoSpaceDN w:val="0"/>
              <w:spacing w:line="237" w:lineRule="auto"/>
              <w:ind w:left="106" w:right="130"/>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5812" w:type="dxa"/>
            <w:vMerge/>
            <w:shd w:val="clear" w:color="auto" w:fill="auto"/>
          </w:tcPr>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47"/>
        </w:trPr>
        <w:tc>
          <w:tcPr>
            <w:tcW w:w="671" w:type="dxa"/>
            <w:vMerge/>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9.11.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p>
          <w:p w:rsidR="006B76FA" w:rsidRPr="00D44CF8" w:rsidRDefault="006B76FA" w:rsidP="00D35B9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5812" w:type="dxa"/>
            <w:vMerge/>
            <w:shd w:val="clear" w:color="auto" w:fill="auto"/>
          </w:tcPr>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47"/>
        </w:trPr>
        <w:tc>
          <w:tcPr>
            <w:tcW w:w="671" w:type="dxa"/>
            <w:vMerge/>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9.12.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p>
          <w:p w:rsidR="006B76FA" w:rsidRPr="00D44CF8" w:rsidRDefault="006B76FA" w:rsidP="00D35B9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r w:rsidRPr="00D44CF8">
              <w:rPr>
                <w:rFonts w:eastAsia="Calibri"/>
                <w:sz w:val="22"/>
                <w:szCs w:val="22"/>
                <w:lang w:eastAsia="en-US" w:bidi="ru-RU"/>
              </w:rPr>
              <w:t>•</w:t>
            </w:r>
            <w:r w:rsidRPr="00D44CF8">
              <w:rPr>
                <w:rFonts w:eastAsia="Calibri"/>
                <w:sz w:val="22"/>
                <w:szCs w:val="22"/>
                <w:lang w:eastAsia="en-US" w:bidi="ru-RU"/>
              </w:rPr>
              <w:tab/>
              <w:t>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  «0».</w:t>
            </w:r>
          </w:p>
        </w:tc>
        <w:tc>
          <w:tcPr>
            <w:tcW w:w="5812" w:type="dxa"/>
            <w:vMerge/>
            <w:shd w:val="clear" w:color="auto" w:fill="auto"/>
          </w:tcPr>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47"/>
        </w:trPr>
        <w:tc>
          <w:tcPr>
            <w:tcW w:w="671" w:type="dxa"/>
            <w:vMerge/>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eastAsia="en-US" w:bidi="ru-RU"/>
              </w:rPr>
            </w:pPr>
          </w:p>
        </w:tc>
        <w:tc>
          <w:tcPr>
            <w:tcW w:w="7866" w:type="dxa"/>
            <w:shd w:val="clear" w:color="auto" w:fill="auto"/>
          </w:tcPr>
          <w:p w:rsidR="006B76FA" w:rsidRPr="00D44CF8" w:rsidRDefault="006B76FA" w:rsidP="00D35B99">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Не соответствует:</w:t>
            </w:r>
          </w:p>
          <w:p w:rsidR="006B76FA" w:rsidRPr="00D44CF8" w:rsidRDefault="006B76FA" w:rsidP="00D35B99">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6B76FA" w:rsidRPr="00D44CF8" w:rsidRDefault="006B76FA" w:rsidP="00D35B99">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 xml:space="preserve">организация (нерезидент Российской Федерации за исключением </w:t>
            </w:r>
            <w:r w:rsidRPr="00D44CF8">
              <w:rPr>
                <w:rFonts w:eastAsia="Calibri"/>
                <w:b/>
                <w:sz w:val="22"/>
                <w:szCs w:val="22"/>
                <w:lang w:eastAsia="en-US" w:bidi="ru-RU"/>
              </w:rPr>
              <w:lastRenderedPageBreak/>
              <w:t>нерезидентов Российской Федерации, являющихся резидентами государств – участников СНГ) набрала 4 и более баллов.</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p>
          <w:p w:rsidR="006B76FA" w:rsidRPr="00D44CF8" w:rsidRDefault="006B76FA" w:rsidP="00D35B99">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Соответствует:</w:t>
            </w:r>
          </w:p>
          <w:p w:rsidR="006B76FA" w:rsidRPr="00D44CF8" w:rsidRDefault="006B76FA" w:rsidP="00D35B99">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w:t>
            </w:r>
            <w:r w:rsidRPr="00D44CF8">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6B76FA" w:rsidRPr="00D44CF8" w:rsidRDefault="006B76FA" w:rsidP="00D35B99">
            <w:pPr>
              <w:widowControl w:val="0"/>
              <w:autoSpaceDE w:val="0"/>
              <w:autoSpaceDN w:val="0"/>
              <w:spacing w:line="237" w:lineRule="auto"/>
              <w:ind w:left="107" w:right="130"/>
              <w:jc w:val="both"/>
              <w:rPr>
                <w:rFonts w:eastAsia="Calibri"/>
                <w:b/>
                <w:sz w:val="22"/>
                <w:szCs w:val="22"/>
                <w:lang w:eastAsia="en-US" w:bidi="ru-RU"/>
              </w:rPr>
            </w:pPr>
            <w:r w:rsidRPr="00D44CF8">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6B76FA" w:rsidRPr="00D44CF8" w:rsidRDefault="006B76FA" w:rsidP="00D35B99">
            <w:pPr>
              <w:widowControl w:val="0"/>
              <w:autoSpaceDE w:val="0"/>
              <w:autoSpaceDN w:val="0"/>
              <w:spacing w:line="237" w:lineRule="auto"/>
              <w:ind w:left="107" w:right="130"/>
              <w:jc w:val="both"/>
              <w:rPr>
                <w:rFonts w:eastAsia="Calibri"/>
                <w:sz w:val="22"/>
                <w:szCs w:val="22"/>
                <w:lang w:eastAsia="en-US" w:bidi="ru-RU"/>
              </w:rPr>
            </w:pPr>
          </w:p>
        </w:tc>
        <w:tc>
          <w:tcPr>
            <w:tcW w:w="5812" w:type="dxa"/>
            <w:vMerge/>
            <w:shd w:val="clear" w:color="auto" w:fill="auto"/>
          </w:tcPr>
          <w:p w:rsidR="006B76FA" w:rsidRPr="00D44CF8" w:rsidRDefault="006B76FA" w:rsidP="00D35B99">
            <w:pPr>
              <w:widowControl w:val="0"/>
              <w:autoSpaceDE w:val="0"/>
              <w:autoSpaceDN w:val="0"/>
              <w:spacing w:line="227" w:lineRule="exact"/>
              <w:ind w:left="142" w:right="107"/>
              <w:rPr>
                <w:rFonts w:eastAsia="Calibri"/>
                <w:sz w:val="22"/>
                <w:szCs w:val="22"/>
                <w:lang w:eastAsia="en-US" w:bidi="ru-RU"/>
              </w:rPr>
            </w:pPr>
          </w:p>
        </w:tc>
      </w:tr>
      <w:tr w:rsidR="006B76FA" w:rsidRPr="00D44CF8" w:rsidTr="00D35B99">
        <w:trPr>
          <w:trHeight w:val="377"/>
        </w:trPr>
        <w:tc>
          <w:tcPr>
            <w:tcW w:w="671" w:type="dxa"/>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10.</w:t>
            </w:r>
          </w:p>
        </w:tc>
        <w:tc>
          <w:tcPr>
            <w:tcW w:w="7866" w:type="dxa"/>
            <w:shd w:val="clear" w:color="auto" w:fill="auto"/>
          </w:tcPr>
          <w:p w:rsidR="006B76FA" w:rsidRPr="00D44CF8" w:rsidRDefault="006B76FA" w:rsidP="00D35B99">
            <w:pPr>
              <w:widowControl w:val="0"/>
              <w:autoSpaceDE w:val="0"/>
              <w:autoSpaceDN w:val="0"/>
              <w:ind w:left="106" w:right="244"/>
              <w:jc w:val="both"/>
              <w:rPr>
                <w:rFonts w:eastAsia="Calibri"/>
                <w:sz w:val="22"/>
                <w:szCs w:val="22"/>
                <w:lang w:eastAsia="en-US" w:bidi="ru-RU"/>
              </w:rPr>
            </w:pPr>
            <w:r w:rsidRPr="00D44CF8">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6B76FA" w:rsidRPr="00D44CF8" w:rsidRDefault="006B76FA" w:rsidP="00D35B99">
            <w:pPr>
              <w:widowControl w:val="0"/>
              <w:autoSpaceDE w:val="0"/>
              <w:autoSpaceDN w:val="0"/>
              <w:ind w:left="106" w:right="244"/>
              <w:jc w:val="both"/>
              <w:rPr>
                <w:rFonts w:eastAsia="Calibri"/>
                <w:sz w:val="22"/>
                <w:szCs w:val="22"/>
                <w:lang w:eastAsia="en-US" w:bidi="ru-RU"/>
              </w:rPr>
            </w:pPr>
          </w:p>
          <w:p w:rsidR="006B76FA" w:rsidRPr="00D44CF8" w:rsidRDefault="006B76FA" w:rsidP="00D35B99">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76FA" w:rsidRPr="00D44CF8" w:rsidRDefault="006B76FA" w:rsidP="00D35B99">
            <w:pPr>
              <w:widowControl w:val="0"/>
              <w:autoSpaceDE w:val="0"/>
              <w:autoSpaceDN w:val="0"/>
              <w:ind w:left="106" w:right="244"/>
              <w:jc w:val="both"/>
              <w:rPr>
                <w:rFonts w:eastAsia="Calibri"/>
                <w:b/>
                <w:sz w:val="22"/>
                <w:szCs w:val="22"/>
                <w:lang w:eastAsia="en-US" w:bidi="ru-RU"/>
              </w:rPr>
            </w:pPr>
          </w:p>
          <w:p w:rsidR="006B76FA" w:rsidRPr="00D44CF8" w:rsidRDefault="006B76FA" w:rsidP="00D35B99">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B76FA" w:rsidRPr="00D44CF8" w:rsidRDefault="006B76FA" w:rsidP="00D35B99">
            <w:pPr>
              <w:widowControl w:val="0"/>
              <w:autoSpaceDE w:val="0"/>
              <w:autoSpaceDN w:val="0"/>
              <w:ind w:left="106" w:right="244"/>
              <w:jc w:val="both"/>
              <w:rPr>
                <w:rFonts w:eastAsia="Calibri"/>
                <w:sz w:val="22"/>
                <w:szCs w:val="22"/>
                <w:lang w:eastAsia="en-US" w:bidi="ru-RU"/>
              </w:rPr>
            </w:pPr>
          </w:p>
          <w:p w:rsidR="006B76FA" w:rsidRPr="00D44CF8" w:rsidRDefault="006B76FA" w:rsidP="00D35B99">
            <w:pPr>
              <w:widowControl w:val="0"/>
              <w:autoSpaceDE w:val="0"/>
              <w:autoSpaceDN w:val="0"/>
              <w:ind w:left="106" w:right="244"/>
              <w:jc w:val="both"/>
              <w:rPr>
                <w:rFonts w:eastAsia="Calibri"/>
                <w:b/>
                <w:sz w:val="22"/>
                <w:szCs w:val="22"/>
                <w:lang w:eastAsia="en-US" w:bidi="ru-RU"/>
              </w:rPr>
            </w:pPr>
            <w:r w:rsidRPr="00D44CF8">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w:t>
            </w:r>
            <w:r w:rsidRPr="00D44CF8">
              <w:rPr>
                <w:rFonts w:eastAsia="Calibri"/>
                <w:b/>
                <w:sz w:val="22"/>
                <w:szCs w:val="22"/>
                <w:lang w:eastAsia="en-US" w:bidi="ru-RU"/>
              </w:rPr>
              <w:lastRenderedPageBreak/>
              <w:t>такой жалобе на день рассмотрения заявления на Аккредитацию.</w:t>
            </w:r>
          </w:p>
        </w:tc>
        <w:tc>
          <w:tcPr>
            <w:tcW w:w="5812" w:type="dxa"/>
            <w:shd w:val="clear" w:color="auto" w:fill="auto"/>
          </w:tcPr>
          <w:p w:rsidR="006B76FA" w:rsidRPr="00D44CF8" w:rsidRDefault="006B76FA" w:rsidP="00D35B99">
            <w:pPr>
              <w:widowControl w:val="0"/>
              <w:autoSpaceDE w:val="0"/>
              <w:autoSpaceDN w:val="0"/>
              <w:spacing w:line="230" w:lineRule="exact"/>
              <w:ind w:left="106" w:right="359"/>
              <w:jc w:val="both"/>
              <w:rPr>
                <w:rFonts w:eastAsia="Calibri"/>
                <w:sz w:val="22"/>
                <w:szCs w:val="22"/>
                <w:lang w:eastAsia="en-US" w:bidi="ru-RU"/>
              </w:rPr>
            </w:pPr>
            <w:r w:rsidRPr="00D44CF8">
              <w:rPr>
                <w:rFonts w:eastAsia="Calibri"/>
                <w:b/>
                <w:sz w:val="22"/>
                <w:szCs w:val="22"/>
                <w:lang w:eastAsia="en-US" w:bidi="ru-RU"/>
              </w:rPr>
              <w:lastRenderedPageBreak/>
              <w:t xml:space="preserve">Для резидентов Российской Федерации: </w:t>
            </w:r>
            <w:r w:rsidRPr="00D44CF8">
              <w:rPr>
                <w:rFonts w:eastAsia="Calibri"/>
                <w:sz w:val="22"/>
                <w:szCs w:val="22"/>
                <w:lang w:eastAsia="en-US" w:bidi="ru-RU"/>
              </w:rPr>
              <w:t>Оригинал или нотариально заверенная копия документа, подтверждающего исполнение налогоплательщиком обязанности по уплате налогов, сборов, пеней, штрафов по установленной ФНС России форме.</w:t>
            </w:r>
          </w:p>
          <w:p w:rsidR="006B76FA" w:rsidRPr="00D44CF8" w:rsidRDefault="006B76FA" w:rsidP="00D35B99">
            <w:pPr>
              <w:widowControl w:val="0"/>
              <w:autoSpaceDE w:val="0"/>
              <w:autoSpaceDN w:val="0"/>
              <w:spacing w:line="230" w:lineRule="exact"/>
              <w:ind w:left="107" w:right="244"/>
              <w:jc w:val="both"/>
              <w:rPr>
                <w:rFonts w:eastAsia="Calibri"/>
                <w:sz w:val="22"/>
                <w:szCs w:val="22"/>
                <w:lang w:eastAsia="en-US" w:bidi="ru-RU"/>
              </w:rPr>
            </w:pPr>
          </w:p>
        </w:tc>
      </w:tr>
      <w:tr w:rsidR="006B76FA" w:rsidRPr="00D44CF8" w:rsidTr="00D35B99">
        <w:trPr>
          <w:trHeight w:val="1380"/>
        </w:trPr>
        <w:tc>
          <w:tcPr>
            <w:tcW w:w="671" w:type="dxa"/>
            <w:shd w:val="clear" w:color="auto" w:fill="auto"/>
          </w:tcPr>
          <w:p w:rsidR="006B76FA" w:rsidRPr="00D44CF8" w:rsidRDefault="006B76FA" w:rsidP="00D35B99">
            <w:pPr>
              <w:widowControl w:val="0"/>
              <w:autoSpaceDE w:val="0"/>
              <w:autoSpaceDN w:val="0"/>
              <w:spacing w:line="227" w:lineRule="exact"/>
              <w:ind w:left="107"/>
              <w:rPr>
                <w:rFonts w:eastAsia="Calibri"/>
                <w:sz w:val="22"/>
                <w:szCs w:val="22"/>
                <w:lang w:val="en-US" w:eastAsia="en-US" w:bidi="ru-RU"/>
              </w:rPr>
            </w:pPr>
            <w:r w:rsidRPr="00D44CF8">
              <w:rPr>
                <w:rFonts w:eastAsia="Calibri"/>
                <w:sz w:val="22"/>
                <w:szCs w:val="22"/>
                <w:lang w:val="en-US" w:eastAsia="en-US" w:bidi="ru-RU"/>
              </w:rPr>
              <w:t>11.</w:t>
            </w:r>
          </w:p>
        </w:tc>
        <w:tc>
          <w:tcPr>
            <w:tcW w:w="7866" w:type="dxa"/>
            <w:shd w:val="clear" w:color="auto" w:fill="auto"/>
          </w:tcPr>
          <w:p w:rsidR="006B76FA" w:rsidRPr="00D44CF8" w:rsidRDefault="006B76FA" w:rsidP="00D35B99">
            <w:pPr>
              <w:widowControl w:val="0"/>
              <w:autoSpaceDE w:val="0"/>
              <w:autoSpaceDN w:val="0"/>
              <w:ind w:left="107" w:right="244"/>
              <w:jc w:val="both"/>
              <w:rPr>
                <w:rFonts w:eastAsia="Calibri"/>
                <w:sz w:val="22"/>
                <w:szCs w:val="22"/>
                <w:lang w:eastAsia="en-US" w:bidi="ru-RU"/>
              </w:rPr>
            </w:pPr>
            <w:r w:rsidRPr="00D44CF8">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B76FA" w:rsidRPr="00D44CF8" w:rsidRDefault="006B76FA" w:rsidP="00D35B99">
            <w:pPr>
              <w:widowControl w:val="0"/>
              <w:autoSpaceDE w:val="0"/>
              <w:autoSpaceDN w:val="0"/>
              <w:ind w:left="107" w:right="244"/>
              <w:jc w:val="both"/>
              <w:rPr>
                <w:rFonts w:eastAsia="Calibri"/>
                <w:sz w:val="22"/>
                <w:szCs w:val="22"/>
                <w:lang w:eastAsia="en-US" w:bidi="ru-RU"/>
              </w:rPr>
            </w:pPr>
          </w:p>
          <w:p w:rsidR="006B76FA" w:rsidRPr="00D44CF8" w:rsidRDefault="006B76FA" w:rsidP="00D35B99">
            <w:pPr>
              <w:widowControl w:val="0"/>
              <w:autoSpaceDE w:val="0"/>
              <w:autoSpaceDN w:val="0"/>
              <w:ind w:left="107" w:right="244"/>
              <w:jc w:val="both"/>
              <w:rPr>
                <w:rFonts w:eastAsia="Calibri"/>
                <w:b/>
                <w:sz w:val="22"/>
                <w:szCs w:val="22"/>
                <w:lang w:eastAsia="en-US" w:bidi="ru-RU"/>
              </w:rPr>
            </w:pPr>
            <w:r w:rsidRPr="00D44CF8">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B76FA" w:rsidRPr="00D44CF8" w:rsidRDefault="006B76FA" w:rsidP="00D35B99">
            <w:pPr>
              <w:widowControl w:val="0"/>
              <w:autoSpaceDE w:val="0"/>
              <w:autoSpaceDN w:val="0"/>
              <w:ind w:left="107" w:right="244"/>
              <w:jc w:val="both"/>
              <w:rPr>
                <w:rFonts w:eastAsia="Calibri"/>
                <w:b/>
                <w:sz w:val="22"/>
                <w:szCs w:val="22"/>
                <w:lang w:eastAsia="en-US" w:bidi="ru-RU"/>
              </w:rPr>
            </w:pPr>
          </w:p>
          <w:p w:rsidR="006B76FA" w:rsidRPr="00D44CF8" w:rsidRDefault="006B76FA" w:rsidP="00D35B99">
            <w:pPr>
              <w:widowControl w:val="0"/>
              <w:autoSpaceDE w:val="0"/>
              <w:autoSpaceDN w:val="0"/>
              <w:ind w:left="106" w:right="244"/>
              <w:jc w:val="both"/>
              <w:rPr>
                <w:rFonts w:eastAsia="Calibri"/>
                <w:sz w:val="22"/>
                <w:szCs w:val="22"/>
                <w:lang w:eastAsia="en-US" w:bidi="ru-RU"/>
              </w:rPr>
            </w:pPr>
            <w:r w:rsidRPr="00D44CF8">
              <w:rPr>
                <w:rFonts w:eastAsia="Calibri"/>
                <w:b/>
                <w:sz w:val="22"/>
                <w:szCs w:val="22"/>
                <w:lang w:eastAsia="en-US" w:bidi="ru-RU"/>
              </w:rPr>
              <w:t>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5812" w:type="dxa"/>
            <w:shd w:val="clear" w:color="auto" w:fill="auto"/>
          </w:tcPr>
          <w:p w:rsidR="006B76FA" w:rsidRPr="00D44CF8" w:rsidRDefault="006B76FA" w:rsidP="00D35B99">
            <w:pPr>
              <w:widowControl w:val="0"/>
              <w:autoSpaceDE w:val="0"/>
              <w:autoSpaceDN w:val="0"/>
              <w:spacing w:line="230" w:lineRule="exact"/>
              <w:ind w:left="107" w:right="244"/>
              <w:jc w:val="both"/>
              <w:rPr>
                <w:rFonts w:eastAsia="Calibri"/>
                <w:sz w:val="22"/>
                <w:szCs w:val="22"/>
                <w:lang w:val="en-US" w:eastAsia="en-US" w:bidi="ru-RU"/>
              </w:rPr>
            </w:pPr>
            <w:r w:rsidRPr="00D44CF8">
              <w:rPr>
                <w:rFonts w:eastAsia="Calibri"/>
                <w:sz w:val="22"/>
                <w:szCs w:val="22"/>
                <w:lang w:val="en-US" w:eastAsia="en-US" w:bidi="ru-RU"/>
              </w:rPr>
              <w:t>-</w:t>
            </w:r>
          </w:p>
        </w:tc>
      </w:tr>
    </w:tbl>
    <w:p w:rsidR="006B76FA" w:rsidRPr="00D44CF8" w:rsidRDefault="006B76FA" w:rsidP="006B76FA">
      <w:pPr>
        <w:widowControl w:val="0"/>
        <w:autoSpaceDE w:val="0"/>
        <w:autoSpaceDN w:val="0"/>
        <w:ind w:left="826"/>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0972F026" wp14:editId="19739881">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68C2D3F" id="Line 4" o:spid="_x0000_s1026" style="position:absolute;z-index:-251654144;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GjYNKd8AAAAOAQAADwAAAGRycy9kb3ducmV2LnhtbExPQU7DMBC8I/EH&#10;a5G4USelCiiNU6ESLogDDTxgm7ix1XgdxW4T+noWcYDLSjM7OztTbGbXi7Meg/WkIF0kIDQ1vrXU&#10;Kfj8eLl7BBEiUou9J63gSwfYlNdXBeatn2inz3XsBJtQyFGBiXHIpQyN0Q7Dwg+aeHfwo8PIcOxk&#10;O+LE5q6XyyTJpENL/MHgoLdGN8f65BTU729T9nq5TNVDbTHEaE1VbZW6vZmf1zye1iCinuPfBfx0&#10;4PxQcrC9P1EbRM84vV+xVMEyy0CwYJWkTOx/CVkW8n+N8hsAAP//AwBQSwECLQAUAAYACAAAACEA&#10;toM4kv4AAADhAQAAEwAAAAAAAAAAAAAAAAAAAAAAW0NvbnRlbnRfVHlwZXNdLnhtbFBLAQItABQA&#10;BgAIAAAAIQA4/SH/1gAAAJQBAAALAAAAAAAAAAAAAAAAAC8BAABfcmVscy8ucmVsc1BLAQItABQA&#10;BgAIAAAAIQCF4CN/GwIAAEEEAAAOAAAAAAAAAAAAAAAAAC4CAABkcnMvZTJvRG9jLnhtbFBLAQIt&#10;ABQABgAIAAAAIQAaNg0p3wAAAA4BAAAPAAAAAAAAAAAAAAAAAHUEAABkcnMvZG93bnJldi54bWxQ&#10;SwUGAAAAAAQABADzAAAAgQUAAAAA&#10;" strokeweight=".72pt">
                <w10:wrap type="topAndBottom" anchorx="page"/>
              </v:line>
            </w:pict>
          </mc:Fallback>
        </mc:AlternateContent>
      </w:r>
    </w:p>
    <w:p w:rsidR="006B76FA" w:rsidRPr="00D44CF8" w:rsidRDefault="006B76FA" w:rsidP="006B76FA">
      <w:pPr>
        <w:widowControl w:val="0"/>
        <w:autoSpaceDE w:val="0"/>
        <w:autoSpaceDN w:val="0"/>
        <w:spacing w:before="62" w:line="209" w:lineRule="exact"/>
        <w:ind w:left="213"/>
        <w:jc w:val="both"/>
        <w:rPr>
          <w:sz w:val="18"/>
          <w:szCs w:val="18"/>
          <w:lang w:bidi="ru-RU"/>
        </w:rPr>
      </w:pPr>
      <w:r w:rsidRPr="00D44CF8">
        <w:rPr>
          <w:position w:val="6"/>
          <w:sz w:val="12"/>
          <w:szCs w:val="18"/>
          <w:lang w:bidi="ru-RU"/>
        </w:rPr>
        <w:t xml:space="preserve">1 </w:t>
      </w:r>
      <w:r w:rsidRPr="00D44CF8">
        <w:rPr>
          <w:sz w:val="18"/>
          <w:szCs w:val="18"/>
          <w:lang w:bidi="ru-RU"/>
        </w:rPr>
        <w:t>Документы, предоставленные на иностранном языке, должны сопровождаться переводом на русский язык.</w:t>
      </w:r>
    </w:p>
    <w:p w:rsidR="006B76FA" w:rsidRPr="00D44CF8" w:rsidRDefault="006B76FA" w:rsidP="006B76FA">
      <w:pPr>
        <w:widowControl w:val="0"/>
        <w:tabs>
          <w:tab w:val="left" w:pos="14034"/>
        </w:tabs>
        <w:autoSpaceDE w:val="0"/>
        <w:autoSpaceDN w:val="0"/>
        <w:ind w:left="213" w:right="-69"/>
        <w:jc w:val="both"/>
        <w:rPr>
          <w:sz w:val="18"/>
          <w:szCs w:val="18"/>
          <w:lang w:bidi="ru-RU"/>
        </w:rPr>
      </w:pPr>
      <w:r w:rsidRPr="00D44CF8">
        <w:rPr>
          <w:position w:val="6"/>
          <w:sz w:val="12"/>
          <w:szCs w:val="18"/>
          <w:lang w:bidi="ru-RU"/>
        </w:rPr>
        <w:t xml:space="preserve">2 </w:t>
      </w:r>
      <w:r w:rsidRPr="00D44CF8">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6B76FA" w:rsidRPr="00D44CF8" w:rsidRDefault="006B76FA" w:rsidP="006B76FA">
      <w:pPr>
        <w:widowControl w:val="0"/>
        <w:tabs>
          <w:tab w:val="left" w:pos="14034"/>
        </w:tabs>
        <w:autoSpaceDE w:val="0"/>
        <w:autoSpaceDN w:val="0"/>
        <w:ind w:left="213" w:right="-69"/>
        <w:jc w:val="both"/>
        <w:rPr>
          <w:sz w:val="18"/>
          <w:szCs w:val="18"/>
          <w:lang w:bidi="ru-RU"/>
        </w:rPr>
      </w:pPr>
    </w:p>
    <w:p w:rsidR="006B76FA" w:rsidRPr="00D44CF8" w:rsidRDefault="006B76FA" w:rsidP="006B76FA">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6"/>
      <w:footerReference w:type="default" r:id="rId17"/>
      <w:headerReference w:type="first" r:id="rId18"/>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BAA" w:rsidRDefault="00E15BAA">
      <w:r>
        <w:separator/>
      </w:r>
    </w:p>
  </w:endnote>
  <w:endnote w:type="continuationSeparator" w:id="0">
    <w:p w:rsidR="00E15BAA" w:rsidRDefault="00E1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Content>
      <w:p w:rsidR="00E15BAA" w:rsidRDefault="00E15BAA">
        <w:pPr>
          <w:pStyle w:val="a5"/>
          <w:jc w:val="right"/>
        </w:pPr>
        <w:r>
          <w:fldChar w:fldCharType="begin"/>
        </w:r>
        <w:r>
          <w:instrText>PAGE   \* MERGEFORMAT</w:instrText>
        </w:r>
        <w:r>
          <w:fldChar w:fldCharType="separate"/>
        </w:r>
        <w:r w:rsidR="008C7B43">
          <w:rPr>
            <w:noProof/>
          </w:rPr>
          <w:t>19</w:t>
        </w:r>
        <w:r>
          <w:fldChar w:fldCharType="end"/>
        </w:r>
      </w:p>
    </w:sdtContent>
  </w:sdt>
  <w:p w:rsidR="00E15BAA" w:rsidRDefault="00E15B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Content>
      <w:p w:rsidR="00E15BAA" w:rsidRDefault="00E15BAA">
        <w:pPr>
          <w:pStyle w:val="a5"/>
          <w:jc w:val="right"/>
        </w:pPr>
        <w:r>
          <w:fldChar w:fldCharType="begin"/>
        </w:r>
        <w:r>
          <w:instrText>PAGE   \* MERGEFORMAT</w:instrText>
        </w:r>
        <w:r>
          <w:fldChar w:fldCharType="separate"/>
        </w:r>
        <w:r w:rsidR="00A05596">
          <w:rPr>
            <w:noProof/>
          </w:rPr>
          <w:t>50</w:t>
        </w:r>
        <w:r>
          <w:fldChar w:fldCharType="end"/>
        </w:r>
      </w:p>
    </w:sdtContent>
  </w:sdt>
  <w:p w:rsidR="00E15BAA" w:rsidRPr="00BF3C31" w:rsidRDefault="00E15BAA">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BAA" w:rsidRDefault="00E15BA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15BAA" w:rsidRDefault="00E15BAA" w:rsidP="00B649E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BAA" w:rsidRDefault="00E15BAA"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5596">
      <w:rPr>
        <w:rStyle w:val="a7"/>
        <w:noProof/>
      </w:rPr>
      <w:t>55</w:t>
    </w:r>
    <w:r>
      <w:rPr>
        <w:rStyle w:val="a7"/>
      </w:rPr>
      <w:fldChar w:fldCharType="end"/>
    </w:r>
  </w:p>
  <w:p w:rsidR="00E15BAA" w:rsidRDefault="00E15BAA"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BAA" w:rsidRDefault="00E15BAA">
      <w:r>
        <w:separator/>
      </w:r>
    </w:p>
  </w:footnote>
  <w:footnote w:type="continuationSeparator" w:id="0">
    <w:p w:rsidR="00E15BAA" w:rsidRDefault="00E15BAA">
      <w:r>
        <w:continuationSeparator/>
      </w:r>
    </w:p>
  </w:footnote>
  <w:footnote w:id="1">
    <w:p w:rsidR="00E15BAA" w:rsidRPr="00CB5883" w:rsidRDefault="00E15BAA" w:rsidP="006B76FA">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BAA" w:rsidRDefault="00E15BAA"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15:restartNumberingAfterBreak="0">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3" w15:restartNumberingAfterBreak="0">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0F4F7C7D"/>
    <w:multiLevelType w:val="hybridMultilevel"/>
    <w:tmpl w:val="A0323DF0"/>
    <w:lvl w:ilvl="0" w:tplc="B88A3102">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0" w15:restartNumberingAfterBreak="0">
    <w:nsid w:val="0FA8476E"/>
    <w:multiLevelType w:val="hybridMultilevel"/>
    <w:tmpl w:val="B00ADAB0"/>
    <w:lvl w:ilvl="0" w:tplc="B88A3102">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2" w15:restartNumberingAfterBreak="0">
    <w:nsid w:val="1B2B7A3E"/>
    <w:multiLevelType w:val="hybridMultilevel"/>
    <w:tmpl w:val="CA246A9E"/>
    <w:lvl w:ilvl="0" w:tplc="942E30EC">
      <w:numFmt w:val="bullet"/>
      <w:lvlText w:val=""/>
      <w:lvlJc w:val="left"/>
      <w:pPr>
        <w:ind w:left="826" w:hanging="360"/>
      </w:pPr>
      <w:rPr>
        <w:rFonts w:ascii="Symbol" w:eastAsia="Symbol" w:hAnsi="Symbol" w:cs="Symbol" w:hint="default"/>
        <w:w w:val="100"/>
        <w:sz w:val="20"/>
        <w:szCs w:val="20"/>
        <w:lang w:val="ru-RU" w:eastAsia="ru-RU" w:bidi="ru-RU"/>
      </w:rPr>
    </w:lvl>
    <w:lvl w:ilvl="1" w:tplc="42A40F92">
      <w:numFmt w:val="bullet"/>
      <w:lvlText w:val="•"/>
      <w:lvlJc w:val="left"/>
      <w:pPr>
        <w:ind w:left="1304" w:hanging="360"/>
      </w:pPr>
      <w:rPr>
        <w:rFonts w:hint="default"/>
        <w:lang w:val="ru-RU" w:eastAsia="ru-RU" w:bidi="ru-RU"/>
      </w:rPr>
    </w:lvl>
    <w:lvl w:ilvl="2" w:tplc="9DA44DDA">
      <w:numFmt w:val="bullet"/>
      <w:lvlText w:val="•"/>
      <w:lvlJc w:val="left"/>
      <w:pPr>
        <w:ind w:left="1788" w:hanging="360"/>
      </w:pPr>
      <w:rPr>
        <w:rFonts w:hint="default"/>
        <w:lang w:val="ru-RU" w:eastAsia="ru-RU" w:bidi="ru-RU"/>
      </w:rPr>
    </w:lvl>
    <w:lvl w:ilvl="3" w:tplc="31308A26">
      <w:numFmt w:val="bullet"/>
      <w:lvlText w:val="•"/>
      <w:lvlJc w:val="left"/>
      <w:pPr>
        <w:ind w:left="2272" w:hanging="360"/>
      </w:pPr>
      <w:rPr>
        <w:rFonts w:hint="default"/>
        <w:lang w:val="ru-RU" w:eastAsia="ru-RU" w:bidi="ru-RU"/>
      </w:rPr>
    </w:lvl>
    <w:lvl w:ilvl="4" w:tplc="6D060F88">
      <w:numFmt w:val="bullet"/>
      <w:lvlText w:val="•"/>
      <w:lvlJc w:val="left"/>
      <w:pPr>
        <w:ind w:left="2756" w:hanging="360"/>
      </w:pPr>
      <w:rPr>
        <w:rFonts w:hint="default"/>
        <w:lang w:val="ru-RU" w:eastAsia="ru-RU" w:bidi="ru-RU"/>
      </w:rPr>
    </w:lvl>
    <w:lvl w:ilvl="5" w:tplc="446E9502">
      <w:numFmt w:val="bullet"/>
      <w:lvlText w:val="•"/>
      <w:lvlJc w:val="left"/>
      <w:pPr>
        <w:ind w:left="3240" w:hanging="360"/>
      </w:pPr>
      <w:rPr>
        <w:rFonts w:hint="default"/>
        <w:lang w:val="ru-RU" w:eastAsia="ru-RU" w:bidi="ru-RU"/>
      </w:rPr>
    </w:lvl>
    <w:lvl w:ilvl="6" w:tplc="D5E0AD46">
      <w:numFmt w:val="bullet"/>
      <w:lvlText w:val="•"/>
      <w:lvlJc w:val="left"/>
      <w:pPr>
        <w:ind w:left="3724" w:hanging="360"/>
      </w:pPr>
      <w:rPr>
        <w:rFonts w:hint="default"/>
        <w:lang w:val="ru-RU" w:eastAsia="ru-RU" w:bidi="ru-RU"/>
      </w:rPr>
    </w:lvl>
    <w:lvl w:ilvl="7" w:tplc="EE4C7E98">
      <w:numFmt w:val="bullet"/>
      <w:lvlText w:val="•"/>
      <w:lvlJc w:val="left"/>
      <w:pPr>
        <w:ind w:left="4208" w:hanging="360"/>
      </w:pPr>
      <w:rPr>
        <w:rFonts w:hint="default"/>
        <w:lang w:val="ru-RU" w:eastAsia="ru-RU" w:bidi="ru-RU"/>
      </w:rPr>
    </w:lvl>
    <w:lvl w:ilvl="8" w:tplc="110A0456">
      <w:numFmt w:val="bullet"/>
      <w:lvlText w:val="•"/>
      <w:lvlJc w:val="left"/>
      <w:pPr>
        <w:ind w:left="4692" w:hanging="360"/>
      </w:pPr>
      <w:rPr>
        <w:rFonts w:hint="default"/>
        <w:lang w:val="ru-RU" w:eastAsia="ru-RU" w:bidi="ru-RU"/>
      </w:r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BA2BD4"/>
    <w:multiLevelType w:val="hybridMultilevel"/>
    <w:tmpl w:val="CE562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340937"/>
    <w:multiLevelType w:val="hybridMultilevel"/>
    <w:tmpl w:val="C6A0A632"/>
    <w:lvl w:ilvl="0" w:tplc="748C9D6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0D71F2"/>
    <w:multiLevelType w:val="multilevel"/>
    <w:tmpl w:val="45681F42"/>
    <w:lvl w:ilvl="0">
      <w:start w:val="6"/>
      <w:numFmt w:val="decimal"/>
      <w:lvlText w:val="%1."/>
      <w:lvlJc w:val="left"/>
      <w:pPr>
        <w:ind w:left="360" w:hanging="360"/>
      </w:pPr>
    </w:lvl>
    <w:lvl w:ilvl="1">
      <w:start w:val="2"/>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80A3D49"/>
    <w:multiLevelType w:val="hybridMultilevel"/>
    <w:tmpl w:val="C94C0BC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 w15:restartNumberingAfterBreak="0">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21" w15:restartNumberingAfterBreak="0">
    <w:nsid w:val="44506982"/>
    <w:multiLevelType w:val="multilevel"/>
    <w:tmpl w:val="C5C6D9E6"/>
    <w:lvl w:ilvl="0">
      <w:start w:val="8"/>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450E7364"/>
    <w:multiLevelType w:val="hybridMultilevel"/>
    <w:tmpl w:val="9FB42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5" w15:restartNumberingAfterBreak="0">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9394240"/>
    <w:multiLevelType w:val="hybridMultilevel"/>
    <w:tmpl w:val="219CE95C"/>
    <w:lvl w:ilvl="0" w:tplc="B88A3102">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7" w15:restartNumberingAfterBreak="0">
    <w:nsid w:val="4B2179CF"/>
    <w:multiLevelType w:val="hybridMultilevel"/>
    <w:tmpl w:val="70FCDF26"/>
    <w:lvl w:ilvl="0" w:tplc="A19C4D0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55A2EB4"/>
    <w:multiLevelType w:val="hybridMultilevel"/>
    <w:tmpl w:val="E3FAA2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F95B5E"/>
    <w:multiLevelType w:val="hybridMultilevel"/>
    <w:tmpl w:val="C7AEF5EC"/>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37" w15:restartNumberingAfterBreak="0">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40" w15:restartNumberingAfterBreak="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3"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45" w15:restartNumberingAfterBreak="0">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7" w15:restartNumberingAfterBreak="0">
    <w:nsid w:val="6DF931CB"/>
    <w:multiLevelType w:val="hybridMultilevel"/>
    <w:tmpl w:val="2136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3"/>
  </w:num>
  <w:num w:numId="2">
    <w:abstractNumId w:val="39"/>
  </w:num>
  <w:num w:numId="3">
    <w:abstractNumId w:val="37"/>
  </w:num>
  <w:num w:numId="4">
    <w:abstractNumId w:val="0"/>
  </w:num>
  <w:num w:numId="5">
    <w:abstractNumId w:val="45"/>
  </w:num>
  <w:num w:numId="6">
    <w:abstractNumId w:val="40"/>
  </w:num>
  <w:num w:numId="7">
    <w:abstractNumId w:val="3"/>
  </w:num>
  <w:num w:numId="8">
    <w:abstractNumId w:val="15"/>
  </w:num>
  <w:num w:numId="9">
    <w:abstractNumId w:val="32"/>
  </w:num>
  <w:num w:numId="10">
    <w:abstractNumId w:val="35"/>
  </w:num>
  <w:num w:numId="11">
    <w:abstractNumId w:val="25"/>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41"/>
  </w:num>
  <w:num w:numId="22">
    <w:abstractNumId w:val="38"/>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9"/>
  </w:num>
  <w:num w:numId="26">
    <w:abstractNumId w:val="22"/>
  </w:num>
  <w:num w:numId="27">
    <w:abstractNumId w:val="4"/>
  </w:num>
  <w:num w:numId="28">
    <w:abstractNumId w:val="47"/>
  </w:num>
  <w:num w:numId="29">
    <w:abstractNumId w:val="14"/>
  </w:num>
  <w:num w:numId="30">
    <w:abstractNumId w:val="12"/>
  </w:num>
  <w:num w:numId="31">
    <w:abstractNumId w:val="2"/>
  </w:num>
  <w:num w:numId="32">
    <w:abstractNumId w:val="44"/>
  </w:num>
  <w:num w:numId="33">
    <w:abstractNumId w:val="46"/>
  </w:num>
  <w:num w:numId="34">
    <w:abstractNumId w:val="24"/>
  </w:num>
  <w:num w:numId="35">
    <w:abstractNumId w:val="42"/>
  </w:num>
  <w:num w:numId="36">
    <w:abstractNumId w:val="18"/>
  </w:num>
  <w:num w:numId="37">
    <w:abstractNumId w:val="49"/>
  </w:num>
  <w:num w:numId="38">
    <w:abstractNumId w:val="23"/>
  </w:num>
  <w:num w:numId="39">
    <w:abstractNumId w:val="27"/>
  </w:num>
  <w:num w:numId="40">
    <w:abstractNumId w:val="26"/>
  </w:num>
  <w:num w:numId="41">
    <w:abstractNumId w:val="10"/>
  </w:num>
  <w:num w:numId="42">
    <w:abstractNumId w:val="9"/>
  </w:num>
  <w:num w:numId="43">
    <w:abstractNumId w:val="17"/>
  </w:num>
  <w:num w:numId="44">
    <w:abstractNumId w:val="30"/>
  </w:num>
  <w:num w:numId="45">
    <w:abstractNumId w:val="1"/>
  </w:num>
  <w:num w:numId="46">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13"/>
  </w:num>
  <w:num w:numId="49">
    <w:abstractNumId w:val="21"/>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 w:numId="53">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6590"/>
    <w:rsid w:val="00017288"/>
    <w:rsid w:val="00020528"/>
    <w:rsid w:val="000207B7"/>
    <w:rsid w:val="0002103F"/>
    <w:rsid w:val="00022B4A"/>
    <w:rsid w:val="00023369"/>
    <w:rsid w:val="0002358E"/>
    <w:rsid w:val="00023916"/>
    <w:rsid w:val="00030E4D"/>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0330"/>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454C"/>
    <w:rsid w:val="000F49B8"/>
    <w:rsid w:val="000F663A"/>
    <w:rsid w:val="000F6A2C"/>
    <w:rsid w:val="00100224"/>
    <w:rsid w:val="0010309E"/>
    <w:rsid w:val="00105516"/>
    <w:rsid w:val="001060A2"/>
    <w:rsid w:val="00110730"/>
    <w:rsid w:val="0011644E"/>
    <w:rsid w:val="0011750E"/>
    <w:rsid w:val="00123200"/>
    <w:rsid w:val="00123B19"/>
    <w:rsid w:val="00124087"/>
    <w:rsid w:val="001271F7"/>
    <w:rsid w:val="00127EFA"/>
    <w:rsid w:val="00130972"/>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3000A"/>
    <w:rsid w:val="003307C6"/>
    <w:rsid w:val="00332020"/>
    <w:rsid w:val="00332A07"/>
    <w:rsid w:val="003335DE"/>
    <w:rsid w:val="0033539E"/>
    <w:rsid w:val="00336389"/>
    <w:rsid w:val="003376A4"/>
    <w:rsid w:val="003442B9"/>
    <w:rsid w:val="003457BD"/>
    <w:rsid w:val="003479AC"/>
    <w:rsid w:val="003507F3"/>
    <w:rsid w:val="00350B2F"/>
    <w:rsid w:val="003530EC"/>
    <w:rsid w:val="003536C6"/>
    <w:rsid w:val="00353E67"/>
    <w:rsid w:val="00354072"/>
    <w:rsid w:val="003540B2"/>
    <w:rsid w:val="00362729"/>
    <w:rsid w:val="00365958"/>
    <w:rsid w:val="00365D50"/>
    <w:rsid w:val="0036657B"/>
    <w:rsid w:val="00370948"/>
    <w:rsid w:val="00371A72"/>
    <w:rsid w:val="003726F7"/>
    <w:rsid w:val="00372BA9"/>
    <w:rsid w:val="00374FCE"/>
    <w:rsid w:val="0037507A"/>
    <w:rsid w:val="003751E0"/>
    <w:rsid w:val="00377ACA"/>
    <w:rsid w:val="003820D7"/>
    <w:rsid w:val="00386193"/>
    <w:rsid w:val="00386C0E"/>
    <w:rsid w:val="00390453"/>
    <w:rsid w:val="00391008"/>
    <w:rsid w:val="00392868"/>
    <w:rsid w:val="00393FD8"/>
    <w:rsid w:val="00397AAD"/>
    <w:rsid w:val="003A0030"/>
    <w:rsid w:val="003A0538"/>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BCA"/>
    <w:rsid w:val="0040000B"/>
    <w:rsid w:val="004002F6"/>
    <w:rsid w:val="0040082E"/>
    <w:rsid w:val="004010FE"/>
    <w:rsid w:val="00401448"/>
    <w:rsid w:val="00401A7E"/>
    <w:rsid w:val="00404289"/>
    <w:rsid w:val="004063C9"/>
    <w:rsid w:val="00411D35"/>
    <w:rsid w:val="00412036"/>
    <w:rsid w:val="004140DD"/>
    <w:rsid w:val="00417BA6"/>
    <w:rsid w:val="00420045"/>
    <w:rsid w:val="00420B9F"/>
    <w:rsid w:val="004211FA"/>
    <w:rsid w:val="00422B39"/>
    <w:rsid w:val="0042334B"/>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87AFD"/>
    <w:rsid w:val="00491D3E"/>
    <w:rsid w:val="00492040"/>
    <w:rsid w:val="004925B4"/>
    <w:rsid w:val="004939D6"/>
    <w:rsid w:val="004948D5"/>
    <w:rsid w:val="0049646C"/>
    <w:rsid w:val="004A0696"/>
    <w:rsid w:val="004A1995"/>
    <w:rsid w:val="004A25E9"/>
    <w:rsid w:val="004A2E41"/>
    <w:rsid w:val="004A3319"/>
    <w:rsid w:val="004A494C"/>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58A2"/>
    <w:rsid w:val="004F7CC4"/>
    <w:rsid w:val="0050157E"/>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44A2"/>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7B91"/>
    <w:rsid w:val="00571D9C"/>
    <w:rsid w:val="00571EC7"/>
    <w:rsid w:val="00574A04"/>
    <w:rsid w:val="00575496"/>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A25D4"/>
    <w:rsid w:val="005A66AF"/>
    <w:rsid w:val="005A7FEA"/>
    <w:rsid w:val="005B1236"/>
    <w:rsid w:val="005B19C9"/>
    <w:rsid w:val="005B2632"/>
    <w:rsid w:val="005B32E2"/>
    <w:rsid w:val="005B3845"/>
    <w:rsid w:val="005B4CBD"/>
    <w:rsid w:val="005C08C3"/>
    <w:rsid w:val="005C1BDF"/>
    <w:rsid w:val="005C256B"/>
    <w:rsid w:val="005C4306"/>
    <w:rsid w:val="005C62D4"/>
    <w:rsid w:val="005D1F4C"/>
    <w:rsid w:val="005D2206"/>
    <w:rsid w:val="005D2810"/>
    <w:rsid w:val="005D6DFB"/>
    <w:rsid w:val="005D7C4B"/>
    <w:rsid w:val="005E01F9"/>
    <w:rsid w:val="005E08FF"/>
    <w:rsid w:val="005E14B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781"/>
    <w:rsid w:val="00616931"/>
    <w:rsid w:val="00620331"/>
    <w:rsid w:val="00623944"/>
    <w:rsid w:val="006239FE"/>
    <w:rsid w:val="006245BB"/>
    <w:rsid w:val="006257A7"/>
    <w:rsid w:val="00626FBC"/>
    <w:rsid w:val="0062725D"/>
    <w:rsid w:val="006274D2"/>
    <w:rsid w:val="00627929"/>
    <w:rsid w:val="00630EEB"/>
    <w:rsid w:val="00631CC3"/>
    <w:rsid w:val="00634795"/>
    <w:rsid w:val="00635A85"/>
    <w:rsid w:val="00637799"/>
    <w:rsid w:val="006379BA"/>
    <w:rsid w:val="00641519"/>
    <w:rsid w:val="006507DB"/>
    <w:rsid w:val="00650CFE"/>
    <w:rsid w:val="0065220E"/>
    <w:rsid w:val="00652319"/>
    <w:rsid w:val="006547D6"/>
    <w:rsid w:val="00654A7E"/>
    <w:rsid w:val="00655DD6"/>
    <w:rsid w:val="0066031C"/>
    <w:rsid w:val="006612B6"/>
    <w:rsid w:val="00662863"/>
    <w:rsid w:val="006633C5"/>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93154"/>
    <w:rsid w:val="0069474D"/>
    <w:rsid w:val="00694F72"/>
    <w:rsid w:val="00695724"/>
    <w:rsid w:val="006968A6"/>
    <w:rsid w:val="006A2637"/>
    <w:rsid w:val="006A318F"/>
    <w:rsid w:val="006A37F3"/>
    <w:rsid w:val="006A46FA"/>
    <w:rsid w:val="006A477C"/>
    <w:rsid w:val="006A5868"/>
    <w:rsid w:val="006B07B8"/>
    <w:rsid w:val="006B1D13"/>
    <w:rsid w:val="006B4879"/>
    <w:rsid w:val="006B5433"/>
    <w:rsid w:val="006B5C24"/>
    <w:rsid w:val="006B76FA"/>
    <w:rsid w:val="006C2BA6"/>
    <w:rsid w:val="006C3D4A"/>
    <w:rsid w:val="006C4633"/>
    <w:rsid w:val="006C5455"/>
    <w:rsid w:val="006C635D"/>
    <w:rsid w:val="006D038E"/>
    <w:rsid w:val="006D2A51"/>
    <w:rsid w:val="006D791B"/>
    <w:rsid w:val="006D7FCC"/>
    <w:rsid w:val="006E067F"/>
    <w:rsid w:val="006E0BD1"/>
    <w:rsid w:val="006E38E2"/>
    <w:rsid w:val="006E4846"/>
    <w:rsid w:val="006E58CB"/>
    <w:rsid w:val="006F09A4"/>
    <w:rsid w:val="006F3710"/>
    <w:rsid w:val="006F3A79"/>
    <w:rsid w:val="006F3B3C"/>
    <w:rsid w:val="006F4B7F"/>
    <w:rsid w:val="006F6E44"/>
    <w:rsid w:val="00700CEE"/>
    <w:rsid w:val="0070450A"/>
    <w:rsid w:val="00707052"/>
    <w:rsid w:val="007113C2"/>
    <w:rsid w:val="00711E72"/>
    <w:rsid w:val="00714D63"/>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709A2"/>
    <w:rsid w:val="0077107D"/>
    <w:rsid w:val="00772EE6"/>
    <w:rsid w:val="007757A7"/>
    <w:rsid w:val="00775B40"/>
    <w:rsid w:val="007771A5"/>
    <w:rsid w:val="00777FB7"/>
    <w:rsid w:val="007805E9"/>
    <w:rsid w:val="007821CC"/>
    <w:rsid w:val="00783604"/>
    <w:rsid w:val="0078685F"/>
    <w:rsid w:val="00787116"/>
    <w:rsid w:val="00790540"/>
    <w:rsid w:val="007920AB"/>
    <w:rsid w:val="0079372A"/>
    <w:rsid w:val="00794B0E"/>
    <w:rsid w:val="00796501"/>
    <w:rsid w:val="00796BF3"/>
    <w:rsid w:val="00797C74"/>
    <w:rsid w:val="007A0AA5"/>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800209"/>
    <w:rsid w:val="00801398"/>
    <w:rsid w:val="008022CF"/>
    <w:rsid w:val="008028E1"/>
    <w:rsid w:val="00803730"/>
    <w:rsid w:val="00805A68"/>
    <w:rsid w:val="00806A21"/>
    <w:rsid w:val="00807114"/>
    <w:rsid w:val="00807199"/>
    <w:rsid w:val="00807D1B"/>
    <w:rsid w:val="00813C26"/>
    <w:rsid w:val="00814DA0"/>
    <w:rsid w:val="008163C7"/>
    <w:rsid w:val="00817123"/>
    <w:rsid w:val="00817D59"/>
    <w:rsid w:val="00824CFC"/>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B43"/>
    <w:rsid w:val="008C7F47"/>
    <w:rsid w:val="008D190D"/>
    <w:rsid w:val="008D3213"/>
    <w:rsid w:val="008D3D78"/>
    <w:rsid w:val="008D6C23"/>
    <w:rsid w:val="008D6CB4"/>
    <w:rsid w:val="008E08CA"/>
    <w:rsid w:val="008E3B67"/>
    <w:rsid w:val="008E61D4"/>
    <w:rsid w:val="008E6EA7"/>
    <w:rsid w:val="008F0624"/>
    <w:rsid w:val="008F62BC"/>
    <w:rsid w:val="008F6C55"/>
    <w:rsid w:val="008F7BCD"/>
    <w:rsid w:val="00900AA7"/>
    <w:rsid w:val="009011A4"/>
    <w:rsid w:val="00904857"/>
    <w:rsid w:val="00907539"/>
    <w:rsid w:val="00913D73"/>
    <w:rsid w:val="00914493"/>
    <w:rsid w:val="009165EB"/>
    <w:rsid w:val="009169FE"/>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171"/>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8C9"/>
    <w:rsid w:val="00994F5D"/>
    <w:rsid w:val="00995100"/>
    <w:rsid w:val="00996D14"/>
    <w:rsid w:val="009A04DD"/>
    <w:rsid w:val="009A2D68"/>
    <w:rsid w:val="009A300F"/>
    <w:rsid w:val="009A3CD0"/>
    <w:rsid w:val="009A48C7"/>
    <w:rsid w:val="009A6739"/>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5596"/>
    <w:rsid w:val="00A05E86"/>
    <w:rsid w:val="00A06B72"/>
    <w:rsid w:val="00A06C04"/>
    <w:rsid w:val="00A1194E"/>
    <w:rsid w:val="00A15223"/>
    <w:rsid w:val="00A16CD2"/>
    <w:rsid w:val="00A17FAB"/>
    <w:rsid w:val="00A213D0"/>
    <w:rsid w:val="00A223EF"/>
    <w:rsid w:val="00A22DC4"/>
    <w:rsid w:val="00A2351A"/>
    <w:rsid w:val="00A23B2A"/>
    <w:rsid w:val="00A27477"/>
    <w:rsid w:val="00A33B1D"/>
    <w:rsid w:val="00A36450"/>
    <w:rsid w:val="00A4252F"/>
    <w:rsid w:val="00A42897"/>
    <w:rsid w:val="00A42DD8"/>
    <w:rsid w:val="00A43CD3"/>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3C0D"/>
    <w:rsid w:val="00A85F95"/>
    <w:rsid w:val="00A86AA0"/>
    <w:rsid w:val="00A86EC0"/>
    <w:rsid w:val="00A90177"/>
    <w:rsid w:val="00A909A5"/>
    <w:rsid w:val="00A91AC7"/>
    <w:rsid w:val="00A93221"/>
    <w:rsid w:val="00A9324F"/>
    <w:rsid w:val="00A9569F"/>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5507"/>
    <w:rsid w:val="00B2678E"/>
    <w:rsid w:val="00B321FF"/>
    <w:rsid w:val="00B32A3D"/>
    <w:rsid w:val="00B32F25"/>
    <w:rsid w:val="00B33D8E"/>
    <w:rsid w:val="00B34E26"/>
    <w:rsid w:val="00B35D35"/>
    <w:rsid w:val="00B37EA4"/>
    <w:rsid w:val="00B41343"/>
    <w:rsid w:val="00B44CF9"/>
    <w:rsid w:val="00B4672C"/>
    <w:rsid w:val="00B520DF"/>
    <w:rsid w:val="00B544A5"/>
    <w:rsid w:val="00B5457E"/>
    <w:rsid w:val="00B5615F"/>
    <w:rsid w:val="00B608D5"/>
    <w:rsid w:val="00B6118B"/>
    <w:rsid w:val="00B61DBA"/>
    <w:rsid w:val="00B64165"/>
    <w:rsid w:val="00B6434E"/>
    <w:rsid w:val="00B64879"/>
    <w:rsid w:val="00B649E9"/>
    <w:rsid w:val="00B65F15"/>
    <w:rsid w:val="00B66F3C"/>
    <w:rsid w:val="00B67C14"/>
    <w:rsid w:val="00B72139"/>
    <w:rsid w:val="00B731F4"/>
    <w:rsid w:val="00B73DD6"/>
    <w:rsid w:val="00B74AE8"/>
    <w:rsid w:val="00B74DF8"/>
    <w:rsid w:val="00B75A04"/>
    <w:rsid w:val="00B75B6F"/>
    <w:rsid w:val="00B76A6D"/>
    <w:rsid w:val="00B8000B"/>
    <w:rsid w:val="00B839F3"/>
    <w:rsid w:val="00B85D67"/>
    <w:rsid w:val="00B86A3B"/>
    <w:rsid w:val="00B904F9"/>
    <w:rsid w:val="00B91252"/>
    <w:rsid w:val="00B9197D"/>
    <w:rsid w:val="00B92E85"/>
    <w:rsid w:val="00B92EF2"/>
    <w:rsid w:val="00B93F0D"/>
    <w:rsid w:val="00B943EC"/>
    <w:rsid w:val="00B96D9C"/>
    <w:rsid w:val="00BA248A"/>
    <w:rsid w:val="00BA3DCD"/>
    <w:rsid w:val="00BA5689"/>
    <w:rsid w:val="00BA5B03"/>
    <w:rsid w:val="00BA6C7B"/>
    <w:rsid w:val="00BA7145"/>
    <w:rsid w:val="00BB203B"/>
    <w:rsid w:val="00BB37A5"/>
    <w:rsid w:val="00BB470A"/>
    <w:rsid w:val="00BB671E"/>
    <w:rsid w:val="00BB73D6"/>
    <w:rsid w:val="00BC2402"/>
    <w:rsid w:val="00BC4529"/>
    <w:rsid w:val="00BC5551"/>
    <w:rsid w:val="00BC6019"/>
    <w:rsid w:val="00BD01BA"/>
    <w:rsid w:val="00BD10A3"/>
    <w:rsid w:val="00BD1B2F"/>
    <w:rsid w:val="00BD3B50"/>
    <w:rsid w:val="00BD4824"/>
    <w:rsid w:val="00BD5099"/>
    <w:rsid w:val="00BE065A"/>
    <w:rsid w:val="00BE08E6"/>
    <w:rsid w:val="00BE0E1A"/>
    <w:rsid w:val="00BE4B15"/>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641B"/>
    <w:rsid w:val="00C17EC1"/>
    <w:rsid w:val="00C20A7E"/>
    <w:rsid w:val="00C220F7"/>
    <w:rsid w:val="00C22852"/>
    <w:rsid w:val="00C26AD8"/>
    <w:rsid w:val="00C31A68"/>
    <w:rsid w:val="00C31AF9"/>
    <w:rsid w:val="00C3215B"/>
    <w:rsid w:val="00C34B3C"/>
    <w:rsid w:val="00C34EFD"/>
    <w:rsid w:val="00C379F6"/>
    <w:rsid w:val="00C412B1"/>
    <w:rsid w:val="00C42135"/>
    <w:rsid w:val="00C42B68"/>
    <w:rsid w:val="00C4370B"/>
    <w:rsid w:val="00C529D8"/>
    <w:rsid w:val="00C531AA"/>
    <w:rsid w:val="00C57BD1"/>
    <w:rsid w:val="00C624F6"/>
    <w:rsid w:val="00C63D96"/>
    <w:rsid w:val="00C65CCD"/>
    <w:rsid w:val="00C6616D"/>
    <w:rsid w:val="00C665C9"/>
    <w:rsid w:val="00C734C3"/>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218DF"/>
    <w:rsid w:val="00D241D4"/>
    <w:rsid w:val="00D24BA7"/>
    <w:rsid w:val="00D25D1E"/>
    <w:rsid w:val="00D261F5"/>
    <w:rsid w:val="00D26BDB"/>
    <w:rsid w:val="00D26E4F"/>
    <w:rsid w:val="00D27CCA"/>
    <w:rsid w:val="00D27DC2"/>
    <w:rsid w:val="00D30749"/>
    <w:rsid w:val="00D338CD"/>
    <w:rsid w:val="00D34D18"/>
    <w:rsid w:val="00D35523"/>
    <w:rsid w:val="00D35B99"/>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4672"/>
    <w:rsid w:val="00D76D30"/>
    <w:rsid w:val="00D777B3"/>
    <w:rsid w:val="00D77D76"/>
    <w:rsid w:val="00D8466F"/>
    <w:rsid w:val="00D85064"/>
    <w:rsid w:val="00D862B3"/>
    <w:rsid w:val="00D86F8C"/>
    <w:rsid w:val="00D87B01"/>
    <w:rsid w:val="00D908AB"/>
    <w:rsid w:val="00D91112"/>
    <w:rsid w:val="00D9128F"/>
    <w:rsid w:val="00D93FC1"/>
    <w:rsid w:val="00D9473A"/>
    <w:rsid w:val="00D94FF9"/>
    <w:rsid w:val="00D966F3"/>
    <w:rsid w:val="00DA0383"/>
    <w:rsid w:val="00DA18EE"/>
    <w:rsid w:val="00DA1F44"/>
    <w:rsid w:val="00DB286F"/>
    <w:rsid w:val="00DB3CF5"/>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0A14"/>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5BAA"/>
    <w:rsid w:val="00E17E43"/>
    <w:rsid w:val="00E17F5E"/>
    <w:rsid w:val="00E21846"/>
    <w:rsid w:val="00E21905"/>
    <w:rsid w:val="00E24465"/>
    <w:rsid w:val="00E2674B"/>
    <w:rsid w:val="00E2735F"/>
    <w:rsid w:val="00E30C74"/>
    <w:rsid w:val="00E3359A"/>
    <w:rsid w:val="00E34DD4"/>
    <w:rsid w:val="00E36028"/>
    <w:rsid w:val="00E360AA"/>
    <w:rsid w:val="00E40D37"/>
    <w:rsid w:val="00E42C4F"/>
    <w:rsid w:val="00E44F89"/>
    <w:rsid w:val="00E4674D"/>
    <w:rsid w:val="00E501AA"/>
    <w:rsid w:val="00E526FD"/>
    <w:rsid w:val="00E554B6"/>
    <w:rsid w:val="00E558A3"/>
    <w:rsid w:val="00E55FBB"/>
    <w:rsid w:val="00E61CD6"/>
    <w:rsid w:val="00E62D6C"/>
    <w:rsid w:val="00E64732"/>
    <w:rsid w:val="00E64F2B"/>
    <w:rsid w:val="00E70B5E"/>
    <w:rsid w:val="00E71585"/>
    <w:rsid w:val="00E71D26"/>
    <w:rsid w:val="00E72BA6"/>
    <w:rsid w:val="00E741E6"/>
    <w:rsid w:val="00E7478B"/>
    <w:rsid w:val="00E74BEE"/>
    <w:rsid w:val="00E80437"/>
    <w:rsid w:val="00E81720"/>
    <w:rsid w:val="00E81F12"/>
    <w:rsid w:val="00E823F4"/>
    <w:rsid w:val="00E82CCC"/>
    <w:rsid w:val="00E836C3"/>
    <w:rsid w:val="00E844E0"/>
    <w:rsid w:val="00E86114"/>
    <w:rsid w:val="00E930BD"/>
    <w:rsid w:val="00E96D90"/>
    <w:rsid w:val="00E97B10"/>
    <w:rsid w:val="00EA0894"/>
    <w:rsid w:val="00EA0B8E"/>
    <w:rsid w:val="00EA13BA"/>
    <w:rsid w:val="00EA16B0"/>
    <w:rsid w:val="00EA29EC"/>
    <w:rsid w:val="00EA2CDF"/>
    <w:rsid w:val="00EA40CA"/>
    <w:rsid w:val="00EA7EE4"/>
    <w:rsid w:val="00EB4329"/>
    <w:rsid w:val="00EB4883"/>
    <w:rsid w:val="00EB53FB"/>
    <w:rsid w:val="00EB6772"/>
    <w:rsid w:val="00EC227B"/>
    <w:rsid w:val="00EC640F"/>
    <w:rsid w:val="00EC6616"/>
    <w:rsid w:val="00ED0095"/>
    <w:rsid w:val="00ED14C1"/>
    <w:rsid w:val="00ED3090"/>
    <w:rsid w:val="00ED35AA"/>
    <w:rsid w:val="00ED5618"/>
    <w:rsid w:val="00ED6041"/>
    <w:rsid w:val="00ED78EF"/>
    <w:rsid w:val="00EE061C"/>
    <w:rsid w:val="00EE09D6"/>
    <w:rsid w:val="00EE35A3"/>
    <w:rsid w:val="00EE3C27"/>
    <w:rsid w:val="00EE4B43"/>
    <w:rsid w:val="00EE53EF"/>
    <w:rsid w:val="00EE5861"/>
    <w:rsid w:val="00EE5AEC"/>
    <w:rsid w:val="00EF0650"/>
    <w:rsid w:val="00EF0B32"/>
    <w:rsid w:val="00EF1924"/>
    <w:rsid w:val="00EF29DC"/>
    <w:rsid w:val="00EF2BD7"/>
    <w:rsid w:val="00EF51F8"/>
    <w:rsid w:val="00EF7554"/>
    <w:rsid w:val="00EF7C7B"/>
    <w:rsid w:val="00F00C72"/>
    <w:rsid w:val="00F02D97"/>
    <w:rsid w:val="00F046A9"/>
    <w:rsid w:val="00F06F9B"/>
    <w:rsid w:val="00F112B2"/>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E0AA0"/>
    <w:rsid w:val="00FE2330"/>
    <w:rsid w:val="00FE2373"/>
    <w:rsid w:val="00FE35A1"/>
    <w:rsid w:val="00FE4823"/>
    <w:rsid w:val="00FE51D5"/>
    <w:rsid w:val="00FE6080"/>
    <w:rsid w:val="00FF0524"/>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rsid w:val="00B6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0">
    <w:name w:val="Body Text 3"/>
    <w:basedOn w:val="a1"/>
    <w:link w:val="31"/>
    <w:rsid w:val="00B6434E"/>
    <w:pPr>
      <w:spacing w:after="120"/>
    </w:pPr>
    <w:rPr>
      <w:sz w:val="16"/>
      <w:szCs w:val="16"/>
    </w:rPr>
  </w:style>
  <w:style w:type="character" w:customStyle="1" w:styleId="31">
    <w:name w:val="Основной текст 3 Знак"/>
    <w:basedOn w:val="a2"/>
    <w:link w:val="30"/>
    <w:rsid w:val="00B6434E"/>
    <w:rPr>
      <w:sz w:val="16"/>
      <w:szCs w:val="16"/>
    </w:rPr>
  </w:style>
  <w:style w:type="paragraph" w:styleId="af0">
    <w:name w:val="Normal (Web)"/>
    <w:aliases w:val="Обычный (Web), Знак Знак1,Знак Знак1"/>
    <w:basedOn w:val="a1"/>
    <w:link w:val="af1"/>
    <w:uiPriority w:val="99"/>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nhideWhenUsed/>
    <w:rsid w:val="005D1F4C"/>
    <w:pPr>
      <w:tabs>
        <w:tab w:val="center" w:pos="4677"/>
        <w:tab w:val="right" w:pos="9355"/>
      </w:tabs>
    </w:pPr>
  </w:style>
  <w:style w:type="character" w:customStyle="1" w:styleId="afe">
    <w:name w:val="Верхний колонтитул Знак"/>
    <w:basedOn w:val="a2"/>
    <w:link w:val="afd"/>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D44CF8"/>
    <w:pPr>
      <w:spacing w:after="100" w:line="276" w:lineRule="auto"/>
      <w:ind w:left="220"/>
    </w:pPr>
    <w:rPr>
      <w:rFonts w:ascii="Calibri" w:eastAsia="Calibri" w:hAnsi="Calibri"/>
      <w:sz w:val="22"/>
      <w:szCs w:val="22"/>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59"/>
    <w:rsid w:val="00D44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semiHidden/>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semiHidden/>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
    <w:link w:val="af8"/>
    <w:uiPriority w:val="34"/>
    <w:qFormat/>
    <w:rsid w:val="00BA6C7B"/>
    <w:rPr>
      <w:sz w:val="24"/>
      <w:szCs w:val="24"/>
    </w:rPr>
  </w:style>
  <w:style w:type="character" w:customStyle="1" w:styleId="Bodytext20">
    <w:name w:val="Body text (2)"/>
    <w:basedOn w:val="a2"/>
    <w:rsid w:val="006B76F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23">
    <w:name w:val="Body Text Indent 2"/>
    <w:basedOn w:val="a1"/>
    <w:link w:val="24"/>
    <w:rsid w:val="006B76FA"/>
    <w:pPr>
      <w:widowControl w:val="0"/>
      <w:suppressAutoHyphens/>
      <w:autoSpaceDE w:val="0"/>
      <w:spacing w:after="120" w:line="480" w:lineRule="auto"/>
      <w:ind w:left="283"/>
    </w:pPr>
    <w:rPr>
      <w:lang w:eastAsia="ar-SA"/>
    </w:rPr>
  </w:style>
  <w:style w:type="character" w:customStyle="1" w:styleId="24">
    <w:name w:val="Основной текст с отступом 2 Знак"/>
    <w:basedOn w:val="a2"/>
    <w:link w:val="23"/>
    <w:rsid w:val="006B76F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211725570">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A4958-8C61-486F-BD29-E20C63E0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61</Pages>
  <Words>15142</Words>
  <Characters>112391</Characters>
  <Application>Microsoft Office Word</Application>
  <DocSecurity>0</DocSecurity>
  <Lines>936</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127279</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Институт госзакупок (www.roszakupki.ru)</dc:creator>
  <cp:lastModifiedBy>Москвина Светлана Михайловна</cp:lastModifiedBy>
  <cp:revision>11</cp:revision>
  <cp:lastPrinted>2018-05-22T07:41:00Z</cp:lastPrinted>
  <dcterms:created xsi:type="dcterms:W3CDTF">2019-04-24T12:51:00Z</dcterms:created>
  <dcterms:modified xsi:type="dcterms:W3CDTF">2019-05-27T12:08:00Z</dcterms:modified>
</cp:coreProperties>
</file>