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B63271" w:rsidTr="00E930D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B63271" w:rsidRDefault="00B63271" w:rsidP="00E930D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Запрос на разъяснение</w:t>
            </w:r>
          </w:p>
        </w:tc>
      </w:tr>
      <w:tr w:rsidR="00B63271" w:rsidTr="00E930D4"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63271" w:rsidRDefault="00B63271" w:rsidP="00E93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запроса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63271" w:rsidRDefault="00B63271" w:rsidP="00E93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Запрос разъяснений</w:t>
            </w:r>
          </w:p>
        </w:tc>
      </w:tr>
      <w:tr w:rsidR="00B63271" w:rsidTr="00E930D4"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63271" w:rsidRDefault="00B63271" w:rsidP="00E93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Текст запроса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63271" w:rsidRDefault="00B63271" w:rsidP="00E93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Уважаемый Заказчик! Доводим до вашего сведения, что Правообладатель не предоставляет такой объем прав, который указан в </w:t>
            </w:r>
            <w:proofErr w:type="spellStart"/>
            <w:r>
              <w:rPr>
                <w:rFonts w:eastAsia="Times New Roman"/>
              </w:rPr>
              <w:t>п.п</w:t>
            </w:r>
            <w:proofErr w:type="spellEnd"/>
            <w:r>
              <w:rPr>
                <w:rFonts w:eastAsia="Times New Roman"/>
              </w:rPr>
              <w:t>. 1 и 2 п. 1 ст. 1280 ГК РФ, в частности, Правообладатель запрещает внесение в Программу изменений. Таким образом, просим Вас изложить п. 1.1. проекта договора в следующей редакции: «Лицензиат предоставляет Сублицензиату за вознаграждение простые (неисключительные) лицензии на программы для ЭВМ (далее – «Лицензии»), включающие право на воспроизведение, ограниченное копированием, инсталляцией, запуском и использованием программы для ЭВМ.» Обращаем Ваше внимание, что передача прав на использование программ для ЭВМ по (</w:t>
            </w:r>
            <w:proofErr w:type="spellStart"/>
            <w:r>
              <w:rPr>
                <w:rFonts w:eastAsia="Times New Roman"/>
              </w:rPr>
              <w:t>суб</w:t>
            </w:r>
            <w:proofErr w:type="spellEnd"/>
            <w:r>
              <w:rPr>
                <w:rFonts w:eastAsia="Times New Roman"/>
              </w:rPr>
              <w:t xml:space="preserve">)лицензионному договору не облагается НДС на основании </w:t>
            </w:r>
            <w:proofErr w:type="spellStart"/>
            <w:r>
              <w:rPr>
                <w:rFonts w:eastAsia="Times New Roman"/>
              </w:rPr>
              <w:t>п.п</w:t>
            </w:r>
            <w:proofErr w:type="spellEnd"/>
            <w:r>
              <w:rPr>
                <w:rFonts w:eastAsia="Times New Roman"/>
              </w:rPr>
              <w:t xml:space="preserve">. 26 п.2. ст. 149 НК РФ. В связи с вышеизложенным, просим Вас внести соответствующие изменения в таблицу спецификации и изложить п. 3.1. проекта договора в следующей редакции: «Цена Договора включает стоимость всех Лицензий в рамках настоящего Договора, а также все расходы Лицензиата, необходимые для исполнения обязательств по Договору и составляет______________ (_____________________________) рублей _______ копеек, сумма НДС не облагается на основании </w:t>
            </w:r>
            <w:proofErr w:type="spellStart"/>
            <w:r>
              <w:rPr>
                <w:rFonts w:eastAsia="Times New Roman"/>
              </w:rPr>
              <w:t>п.п</w:t>
            </w:r>
            <w:proofErr w:type="spellEnd"/>
            <w:r>
              <w:rPr>
                <w:rFonts w:eastAsia="Times New Roman"/>
              </w:rPr>
              <w:t>. 26 п. 2 ст. 149 НК РФ.» Спасибо!</w:t>
            </w:r>
          </w:p>
        </w:tc>
      </w:tr>
      <w:tr w:rsidR="00B63271" w:rsidTr="00E930D4"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63271" w:rsidRDefault="00B63271" w:rsidP="00E93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Текст разъяснения: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63271" w:rsidRDefault="00B63271" w:rsidP="00E930D4">
            <w:pPr>
              <w:rPr>
                <w:rFonts w:eastAsia="Times New Roman"/>
              </w:rPr>
            </w:pPr>
            <w:r w:rsidRPr="00B63271">
              <w:rPr>
                <w:rFonts w:eastAsia="Times New Roman"/>
              </w:rPr>
              <w:t>Уважаемый Участник, спасибо за проявленный интерес к закупочной процедуре Агентства! В указанной статье Гражданского кодекса содержатся общие (стандартные) права Пользователя программы ЭВМ и базы данных. При этом, если Правообладатель не предоставляет прав на внесения изменений в программное обеспечение исключительно в целях их функционирования на технических средствах пользователя, то он такую возможность исключает тем, что делает программный код закрытым. В связи с отсутствием возможности в реализации этого права, считаем нецелесообразным внесение изменения в закупочную документацию.</w:t>
            </w:r>
          </w:p>
        </w:tc>
      </w:tr>
    </w:tbl>
    <w:p w:rsidR="00137F51" w:rsidRDefault="00137F51"/>
    <w:sectPr w:rsidR="0013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71"/>
    <w:rsid w:val="00137F51"/>
    <w:rsid w:val="00B6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66ACE-CDFF-4401-9987-E5F404C4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1</cp:revision>
  <dcterms:created xsi:type="dcterms:W3CDTF">2019-07-24T14:10:00Z</dcterms:created>
  <dcterms:modified xsi:type="dcterms:W3CDTF">2019-07-24T14:12:00Z</dcterms:modified>
</cp:coreProperties>
</file>