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D93">
        <w:rPr>
          <w:sz w:val="20"/>
          <w:szCs w:val="20"/>
        </w:rPr>
        <w:t xml:space="preserve"> </w:t>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F3B1A1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0146CD">
      <w:pPr>
        <w:spacing w:line="288" w:lineRule="auto"/>
        <w:jc w:val="center"/>
        <w:rPr>
          <w:rFonts w:eastAsia="Calibri"/>
          <w:sz w:val="28"/>
          <w:szCs w:val="28"/>
          <w:lang w:eastAsia="en-US"/>
        </w:rPr>
      </w:pPr>
      <w:r w:rsidRPr="00D44CF8">
        <w:rPr>
          <w:b/>
          <w:sz w:val="28"/>
          <w:szCs w:val="28"/>
        </w:rPr>
        <w:t xml:space="preserve">на право заключения договора на </w:t>
      </w:r>
      <w:r w:rsidR="0096262C" w:rsidRPr="00020B78">
        <w:rPr>
          <w:rFonts w:eastAsia="Calibri"/>
          <w:b/>
          <w:sz w:val="28"/>
          <w:szCs w:val="28"/>
          <w:lang w:eastAsia="en-US"/>
        </w:rPr>
        <w:t xml:space="preserve">оказание услуг </w:t>
      </w:r>
      <w:r w:rsidR="000146CD" w:rsidRPr="007C1815">
        <w:rPr>
          <w:rFonts w:eastAsia="Calibri"/>
          <w:b/>
          <w:sz w:val="28"/>
          <w:szCs w:val="28"/>
          <w:lang w:eastAsia="en-US"/>
        </w:rPr>
        <w:t>по организации и проведению Акселерационной программы региональных междисциплинарных команд пилотных территорий по развитию экологического туризма</w:t>
      </w:r>
    </w:p>
    <w:p w:rsidR="00D44CF8" w:rsidRPr="00D44CF8" w:rsidRDefault="00D44CF8" w:rsidP="00D44CF8">
      <w:pPr>
        <w:spacing w:after="200" w:line="276" w:lineRule="auto"/>
        <w:jc w:val="center"/>
        <w:rPr>
          <w:rFonts w:eastAsia="Calibri"/>
          <w:sz w:val="28"/>
          <w:szCs w:val="28"/>
          <w:lang w:eastAsia="en-US"/>
        </w:rPr>
      </w:pPr>
    </w:p>
    <w:p w:rsidR="00D44CF8" w:rsidRPr="00A651F1"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5B747F" w:rsidRPr="005B747F" w:rsidRDefault="00D44CF8" w:rsidP="005B747F">
          <w:pPr>
            <w:pStyle w:val="13"/>
            <w:spacing w:line="360" w:lineRule="auto"/>
            <w:rPr>
              <w:rFonts w:eastAsiaTheme="minorEastAsia"/>
              <w:b w:val="0"/>
              <w:caps w:val="0"/>
              <w:color w:val="auto"/>
            </w:rPr>
          </w:pPr>
          <w:r w:rsidRPr="005B747F">
            <w:fldChar w:fldCharType="begin"/>
          </w:r>
          <w:r w:rsidRPr="005B747F">
            <w:instrText xml:space="preserve"> TOC \o "1-3" \h \z \u </w:instrText>
          </w:r>
          <w:r w:rsidRPr="005B747F">
            <w:fldChar w:fldCharType="separate"/>
          </w:r>
          <w:hyperlink w:anchor="_Toc37664215" w:history="1">
            <w:r w:rsidR="005B747F" w:rsidRPr="005B747F">
              <w:rPr>
                <w:rStyle w:val="aa"/>
                <w:bCs/>
                <w:lang w:eastAsia="en-US"/>
              </w:rPr>
              <w:t>I.</w:t>
            </w:r>
            <w:r w:rsidR="005B747F" w:rsidRPr="005B747F">
              <w:rPr>
                <w:rFonts w:eastAsiaTheme="minorEastAsia"/>
                <w:b w:val="0"/>
                <w:caps w:val="0"/>
                <w:color w:val="auto"/>
              </w:rPr>
              <w:tab/>
            </w:r>
            <w:r w:rsidR="005B747F" w:rsidRPr="005B747F">
              <w:rPr>
                <w:rStyle w:val="aa"/>
                <w:bCs/>
                <w:lang w:eastAsia="en-US"/>
              </w:rPr>
              <w:t>ТЕРМИНЫ И ОПРЕДЕЛЕНИЯ</w:t>
            </w:r>
            <w:r w:rsidR="005B747F" w:rsidRPr="005B747F">
              <w:rPr>
                <w:webHidden/>
              </w:rPr>
              <w:tab/>
            </w:r>
            <w:r w:rsidR="005B747F" w:rsidRPr="005B747F">
              <w:rPr>
                <w:webHidden/>
              </w:rPr>
              <w:fldChar w:fldCharType="begin"/>
            </w:r>
            <w:r w:rsidR="005B747F" w:rsidRPr="005B747F">
              <w:rPr>
                <w:webHidden/>
              </w:rPr>
              <w:instrText xml:space="preserve"> PAGEREF _Toc37664215 \h </w:instrText>
            </w:r>
            <w:r w:rsidR="005B747F" w:rsidRPr="005B747F">
              <w:rPr>
                <w:webHidden/>
              </w:rPr>
            </w:r>
            <w:r w:rsidR="005B747F" w:rsidRPr="005B747F">
              <w:rPr>
                <w:webHidden/>
              </w:rPr>
              <w:fldChar w:fldCharType="separate"/>
            </w:r>
            <w:r w:rsidR="00352D52">
              <w:rPr>
                <w:webHidden/>
              </w:rPr>
              <w:t>3</w:t>
            </w:r>
            <w:r w:rsidR="005B747F" w:rsidRPr="005B747F">
              <w:rPr>
                <w:webHidden/>
              </w:rPr>
              <w:fldChar w:fldCharType="end"/>
            </w:r>
          </w:hyperlink>
        </w:p>
        <w:p w:rsidR="005B747F" w:rsidRPr="005B747F" w:rsidRDefault="0024287E" w:rsidP="005B747F">
          <w:pPr>
            <w:pStyle w:val="13"/>
            <w:spacing w:line="360" w:lineRule="auto"/>
            <w:rPr>
              <w:rFonts w:eastAsiaTheme="minorEastAsia"/>
              <w:b w:val="0"/>
              <w:caps w:val="0"/>
              <w:color w:val="auto"/>
            </w:rPr>
          </w:pPr>
          <w:hyperlink w:anchor="_Toc37664216" w:history="1">
            <w:r w:rsidR="005B747F" w:rsidRPr="005B747F">
              <w:rPr>
                <w:rStyle w:val="aa"/>
                <w:bCs/>
                <w:lang w:eastAsia="en-US"/>
              </w:rPr>
              <w:t>II.</w:t>
            </w:r>
            <w:r w:rsidR="005B747F" w:rsidRPr="005B747F">
              <w:rPr>
                <w:rFonts w:eastAsiaTheme="minorEastAsia"/>
                <w:b w:val="0"/>
                <w:caps w:val="0"/>
                <w:color w:val="auto"/>
              </w:rPr>
              <w:tab/>
            </w:r>
            <w:r w:rsidR="005B747F" w:rsidRPr="005B747F">
              <w:rPr>
                <w:rStyle w:val="aa"/>
                <w:bCs/>
                <w:lang w:eastAsia="en-US"/>
              </w:rPr>
              <w:t>ОБЩИЕ УСЛОВИЯ ПРОВЕДЕНИЯ ЗАКУПКИ</w:t>
            </w:r>
            <w:r w:rsidR="005B747F" w:rsidRPr="005B747F">
              <w:rPr>
                <w:webHidden/>
              </w:rPr>
              <w:tab/>
            </w:r>
            <w:r w:rsidR="005B747F" w:rsidRPr="005B747F">
              <w:rPr>
                <w:webHidden/>
              </w:rPr>
              <w:fldChar w:fldCharType="begin"/>
            </w:r>
            <w:r w:rsidR="005B747F" w:rsidRPr="005B747F">
              <w:rPr>
                <w:webHidden/>
              </w:rPr>
              <w:instrText xml:space="preserve"> PAGEREF _Toc37664216 \h </w:instrText>
            </w:r>
            <w:r w:rsidR="005B747F" w:rsidRPr="005B747F">
              <w:rPr>
                <w:webHidden/>
              </w:rPr>
            </w:r>
            <w:r w:rsidR="005B747F" w:rsidRPr="005B747F">
              <w:rPr>
                <w:webHidden/>
              </w:rPr>
              <w:fldChar w:fldCharType="separate"/>
            </w:r>
            <w:r w:rsidR="00352D52">
              <w:rPr>
                <w:webHidden/>
              </w:rPr>
              <w:t>7</w:t>
            </w:r>
            <w:r w:rsidR="005B747F" w:rsidRPr="005B747F">
              <w:rPr>
                <w:webHidden/>
              </w:rPr>
              <w:fldChar w:fldCharType="end"/>
            </w:r>
          </w:hyperlink>
        </w:p>
        <w:p w:rsidR="005B747F" w:rsidRPr="005B747F" w:rsidRDefault="0024287E" w:rsidP="00EC7FF5">
          <w:pPr>
            <w:pStyle w:val="22"/>
            <w:rPr>
              <w:rFonts w:eastAsiaTheme="minorEastAsia"/>
              <w:lang w:eastAsia="ru-RU"/>
            </w:rPr>
          </w:pPr>
          <w:hyperlink w:anchor="_Toc37664217" w:history="1">
            <w:r w:rsidR="005B747F" w:rsidRPr="005B747F">
              <w:rPr>
                <w:rStyle w:val="aa"/>
                <w:b/>
                <w:bCs/>
              </w:rPr>
              <w:t>2.1.</w:t>
            </w:r>
            <w:r w:rsidR="005B747F" w:rsidRPr="005B747F">
              <w:rPr>
                <w:rFonts w:eastAsiaTheme="minorEastAsia"/>
                <w:lang w:eastAsia="ru-RU"/>
              </w:rPr>
              <w:tab/>
            </w:r>
            <w:r w:rsidR="005B747F" w:rsidRPr="005B747F">
              <w:rPr>
                <w:rStyle w:val="aa"/>
                <w:b/>
                <w:bCs/>
              </w:rPr>
              <w:t>Общие положения</w:t>
            </w:r>
            <w:r w:rsidR="005B747F" w:rsidRPr="005B747F">
              <w:rPr>
                <w:webHidden/>
              </w:rPr>
              <w:tab/>
            </w:r>
            <w:r w:rsidR="005B747F" w:rsidRPr="005B747F">
              <w:rPr>
                <w:webHidden/>
              </w:rPr>
              <w:fldChar w:fldCharType="begin"/>
            </w:r>
            <w:r w:rsidR="005B747F" w:rsidRPr="005B747F">
              <w:rPr>
                <w:webHidden/>
              </w:rPr>
              <w:instrText xml:space="preserve"> PAGEREF _Toc37664217 \h </w:instrText>
            </w:r>
            <w:r w:rsidR="005B747F" w:rsidRPr="005B747F">
              <w:rPr>
                <w:webHidden/>
              </w:rPr>
            </w:r>
            <w:r w:rsidR="005B747F" w:rsidRPr="005B747F">
              <w:rPr>
                <w:webHidden/>
              </w:rPr>
              <w:fldChar w:fldCharType="separate"/>
            </w:r>
            <w:r w:rsidR="00352D52">
              <w:rPr>
                <w:webHidden/>
              </w:rPr>
              <w:t>7</w:t>
            </w:r>
            <w:r w:rsidR="005B747F" w:rsidRPr="005B747F">
              <w:rPr>
                <w:webHidden/>
              </w:rPr>
              <w:fldChar w:fldCharType="end"/>
            </w:r>
          </w:hyperlink>
        </w:p>
        <w:p w:rsidR="005B747F" w:rsidRPr="005B747F" w:rsidRDefault="0024287E" w:rsidP="00EC7FF5">
          <w:pPr>
            <w:pStyle w:val="22"/>
            <w:rPr>
              <w:rFonts w:eastAsiaTheme="minorEastAsia"/>
              <w:lang w:eastAsia="ru-RU"/>
            </w:rPr>
          </w:pPr>
          <w:hyperlink w:anchor="_Toc37664218" w:history="1">
            <w:r w:rsidR="005B747F" w:rsidRPr="005B747F">
              <w:rPr>
                <w:rStyle w:val="aa"/>
                <w:b/>
              </w:rPr>
              <w:t>2.2.</w:t>
            </w:r>
            <w:r w:rsidR="005B747F" w:rsidRPr="005B747F">
              <w:rPr>
                <w:rFonts w:eastAsiaTheme="minorEastAsia"/>
                <w:lang w:eastAsia="ru-RU"/>
              </w:rPr>
              <w:tab/>
            </w:r>
            <w:r w:rsidR="005B747F" w:rsidRPr="005B747F">
              <w:rPr>
                <w:rStyle w:val="aa"/>
                <w:b/>
              </w:rPr>
              <w:t>Разъяснения Закупочной документации</w:t>
            </w:r>
            <w:r w:rsidR="005B747F" w:rsidRPr="005B747F">
              <w:rPr>
                <w:webHidden/>
              </w:rPr>
              <w:tab/>
            </w:r>
            <w:r w:rsidR="005B747F" w:rsidRPr="005B747F">
              <w:rPr>
                <w:webHidden/>
              </w:rPr>
              <w:fldChar w:fldCharType="begin"/>
            </w:r>
            <w:r w:rsidR="005B747F" w:rsidRPr="005B747F">
              <w:rPr>
                <w:webHidden/>
              </w:rPr>
              <w:instrText xml:space="preserve"> PAGEREF _Toc37664218 \h </w:instrText>
            </w:r>
            <w:r w:rsidR="005B747F" w:rsidRPr="005B747F">
              <w:rPr>
                <w:webHidden/>
              </w:rPr>
            </w:r>
            <w:r w:rsidR="005B747F" w:rsidRPr="005B747F">
              <w:rPr>
                <w:webHidden/>
              </w:rPr>
              <w:fldChar w:fldCharType="separate"/>
            </w:r>
            <w:r w:rsidR="00352D52">
              <w:rPr>
                <w:webHidden/>
              </w:rPr>
              <w:t>7</w:t>
            </w:r>
            <w:r w:rsidR="005B747F" w:rsidRPr="005B747F">
              <w:rPr>
                <w:webHidden/>
              </w:rPr>
              <w:fldChar w:fldCharType="end"/>
            </w:r>
          </w:hyperlink>
        </w:p>
        <w:p w:rsidR="005B747F" w:rsidRPr="005B747F" w:rsidRDefault="0024287E" w:rsidP="00EC7FF5">
          <w:pPr>
            <w:pStyle w:val="22"/>
            <w:rPr>
              <w:rFonts w:eastAsiaTheme="minorEastAsia"/>
              <w:lang w:eastAsia="ru-RU"/>
            </w:rPr>
          </w:pPr>
          <w:hyperlink w:anchor="_Toc37664219" w:history="1">
            <w:r w:rsidR="005B747F" w:rsidRPr="005B747F">
              <w:rPr>
                <w:rStyle w:val="aa"/>
                <w:b/>
              </w:rPr>
              <w:t>2.3.</w:t>
            </w:r>
            <w:r w:rsidR="005B747F" w:rsidRPr="005B747F">
              <w:rPr>
                <w:rFonts w:eastAsiaTheme="minorEastAsia"/>
                <w:lang w:eastAsia="ru-RU"/>
              </w:rPr>
              <w:tab/>
            </w:r>
            <w:r w:rsidR="005B747F" w:rsidRPr="005B747F">
              <w:rPr>
                <w:rStyle w:val="aa"/>
                <w:b/>
              </w:rPr>
              <w:t>Требования к Заявке</w:t>
            </w:r>
            <w:r w:rsidR="005B747F" w:rsidRPr="005B747F">
              <w:rPr>
                <w:webHidden/>
              </w:rPr>
              <w:tab/>
            </w:r>
            <w:r w:rsidR="005B747F" w:rsidRPr="00EC7FF5">
              <w:rPr>
                <w:b/>
                <w:webHidden/>
              </w:rPr>
              <w:fldChar w:fldCharType="begin"/>
            </w:r>
            <w:r w:rsidR="005B747F" w:rsidRPr="00EC7FF5">
              <w:rPr>
                <w:b/>
                <w:webHidden/>
              </w:rPr>
              <w:instrText xml:space="preserve"> PAGEREF _Toc37664219 \h </w:instrText>
            </w:r>
            <w:r w:rsidR="005B747F" w:rsidRPr="00EC7FF5">
              <w:rPr>
                <w:b/>
                <w:webHidden/>
              </w:rPr>
            </w:r>
            <w:r w:rsidR="005B747F" w:rsidRPr="00EC7FF5">
              <w:rPr>
                <w:b/>
                <w:webHidden/>
              </w:rPr>
              <w:fldChar w:fldCharType="separate"/>
            </w:r>
            <w:r w:rsidR="00352D52" w:rsidRPr="00EC7FF5">
              <w:rPr>
                <w:b/>
                <w:webHidden/>
              </w:rPr>
              <w:t>8</w:t>
            </w:r>
            <w:r w:rsidR="005B747F" w:rsidRPr="00EC7FF5">
              <w:rPr>
                <w:b/>
                <w:webHidden/>
              </w:rPr>
              <w:fldChar w:fldCharType="end"/>
            </w:r>
          </w:hyperlink>
        </w:p>
        <w:p w:rsidR="005B747F" w:rsidRPr="005B747F" w:rsidRDefault="0024287E" w:rsidP="00EC7FF5">
          <w:pPr>
            <w:pStyle w:val="22"/>
            <w:rPr>
              <w:rFonts w:eastAsiaTheme="minorEastAsia"/>
              <w:lang w:eastAsia="ru-RU"/>
            </w:rPr>
          </w:pPr>
          <w:hyperlink w:anchor="_Toc37664220" w:history="1">
            <w:r w:rsidR="005B747F" w:rsidRPr="005B747F">
              <w:rPr>
                <w:rStyle w:val="aa"/>
                <w:b/>
              </w:rPr>
              <w:t>2.4.</w:t>
            </w:r>
            <w:r w:rsidR="005B747F" w:rsidRPr="005B747F">
              <w:rPr>
                <w:rFonts w:eastAsiaTheme="minorEastAsia"/>
                <w:lang w:eastAsia="ru-RU"/>
              </w:rPr>
              <w:tab/>
            </w:r>
            <w:r w:rsidR="005B747F" w:rsidRPr="005B747F">
              <w:rPr>
                <w:rStyle w:val="aa"/>
                <w:b/>
              </w:rPr>
              <w:t>Рассмотрение и оценка Заявок</w:t>
            </w:r>
            <w:r w:rsidR="005B747F" w:rsidRPr="005B747F">
              <w:rPr>
                <w:webHidden/>
              </w:rPr>
              <w:tab/>
            </w:r>
            <w:r w:rsidR="005B747F" w:rsidRPr="00EC7FF5">
              <w:rPr>
                <w:b/>
                <w:webHidden/>
              </w:rPr>
              <w:fldChar w:fldCharType="begin"/>
            </w:r>
            <w:r w:rsidR="005B747F" w:rsidRPr="00EC7FF5">
              <w:rPr>
                <w:b/>
                <w:webHidden/>
              </w:rPr>
              <w:instrText xml:space="preserve"> PAGEREF _Toc37664220 \h </w:instrText>
            </w:r>
            <w:r w:rsidR="005B747F" w:rsidRPr="00EC7FF5">
              <w:rPr>
                <w:b/>
                <w:webHidden/>
              </w:rPr>
            </w:r>
            <w:r w:rsidR="005B747F" w:rsidRPr="00EC7FF5">
              <w:rPr>
                <w:b/>
                <w:webHidden/>
              </w:rPr>
              <w:fldChar w:fldCharType="separate"/>
            </w:r>
            <w:r w:rsidR="00352D52" w:rsidRPr="00EC7FF5">
              <w:rPr>
                <w:b/>
                <w:webHidden/>
              </w:rPr>
              <w:t>9</w:t>
            </w:r>
            <w:r w:rsidR="005B747F" w:rsidRPr="00EC7FF5">
              <w:rPr>
                <w:b/>
                <w:webHidden/>
              </w:rPr>
              <w:fldChar w:fldCharType="end"/>
            </w:r>
          </w:hyperlink>
        </w:p>
        <w:p w:rsidR="005B747F" w:rsidRPr="005B747F" w:rsidRDefault="0024287E" w:rsidP="00EC7FF5">
          <w:pPr>
            <w:pStyle w:val="22"/>
            <w:rPr>
              <w:rFonts w:eastAsiaTheme="minorEastAsia"/>
              <w:lang w:eastAsia="ru-RU"/>
            </w:rPr>
          </w:pPr>
          <w:hyperlink w:anchor="_Toc37664221" w:history="1">
            <w:r w:rsidR="005B747F" w:rsidRPr="005B747F">
              <w:rPr>
                <w:rStyle w:val="aa"/>
                <w:b/>
              </w:rPr>
              <w:t>2.5.</w:t>
            </w:r>
            <w:r w:rsidR="005B747F" w:rsidRPr="005B747F">
              <w:rPr>
                <w:rFonts w:eastAsiaTheme="minorEastAsia"/>
                <w:lang w:eastAsia="ru-RU"/>
              </w:rPr>
              <w:tab/>
            </w:r>
            <w:r w:rsidR="005B747F" w:rsidRPr="005B747F">
              <w:rPr>
                <w:rStyle w:val="aa"/>
                <w:b/>
                <w:bCs/>
              </w:rPr>
              <w:t>Изменение и отзыв Заявок</w:t>
            </w:r>
            <w:r w:rsidR="005B747F" w:rsidRPr="005B747F">
              <w:rPr>
                <w:webHidden/>
              </w:rPr>
              <w:tab/>
            </w:r>
            <w:r w:rsidR="005B747F" w:rsidRPr="00EC7FF5">
              <w:rPr>
                <w:b/>
                <w:webHidden/>
              </w:rPr>
              <w:fldChar w:fldCharType="begin"/>
            </w:r>
            <w:r w:rsidR="005B747F" w:rsidRPr="00EC7FF5">
              <w:rPr>
                <w:b/>
                <w:webHidden/>
              </w:rPr>
              <w:instrText xml:space="preserve"> PAGEREF _Toc37664221 \h </w:instrText>
            </w:r>
            <w:r w:rsidR="005B747F" w:rsidRPr="00EC7FF5">
              <w:rPr>
                <w:b/>
                <w:webHidden/>
              </w:rPr>
            </w:r>
            <w:r w:rsidR="005B747F" w:rsidRPr="00EC7FF5">
              <w:rPr>
                <w:b/>
                <w:webHidden/>
              </w:rPr>
              <w:fldChar w:fldCharType="separate"/>
            </w:r>
            <w:r w:rsidR="00352D52" w:rsidRPr="00EC7FF5">
              <w:rPr>
                <w:b/>
                <w:webHidden/>
              </w:rPr>
              <w:t>9</w:t>
            </w:r>
            <w:r w:rsidR="005B747F" w:rsidRPr="00EC7FF5">
              <w:rPr>
                <w:b/>
                <w:webHidden/>
              </w:rPr>
              <w:fldChar w:fldCharType="end"/>
            </w:r>
          </w:hyperlink>
        </w:p>
        <w:p w:rsidR="005B747F" w:rsidRPr="005B747F" w:rsidRDefault="0024287E" w:rsidP="00EC7FF5">
          <w:pPr>
            <w:pStyle w:val="22"/>
            <w:rPr>
              <w:rFonts w:eastAsiaTheme="minorEastAsia"/>
              <w:lang w:eastAsia="ru-RU"/>
            </w:rPr>
          </w:pPr>
          <w:hyperlink w:anchor="_Toc37664222" w:history="1">
            <w:r w:rsidR="005B747F" w:rsidRPr="005B747F">
              <w:rPr>
                <w:rStyle w:val="aa"/>
                <w:b/>
              </w:rPr>
              <w:t>2.6.</w:t>
            </w:r>
            <w:r w:rsidR="005B747F" w:rsidRPr="005B747F">
              <w:rPr>
                <w:rFonts w:eastAsiaTheme="minorEastAsia"/>
                <w:lang w:eastAsia="ru-RU"/>
              </w:rPr>
              <w:tab/>
            </w:r>
            <w:r w:rsidR="005B747F" w:rsidRPr="005B747F">
              <w:rPr>
                <w:rStyle w:val="aa"/>
                <w:b/>
                <w:bCs/>
              </w:rPr>
              <w:t>Порядок применения антидемпинговых мер</w:t>
            </w:r>
            <w:r w:rsidR="005B747F" w:rsidRPr="005B747F">
              <w:rPr>
                <w:webHidden/>
              </w:rPr>
              <w:tab/>
            </w:r>
            <w:r w:rsidR="005B747F" w:rsidRPr="00EC7FF5">
              <w:rPr>
                <w:b/>
                <w:webHidden/>
              </w:rPr>
              <w:fldChar w:fldCharType="begin"/>
            </w:r>
            <w:r w:rsidR="005B747F" w:rsidRPr="00EC7FF5">
              <w:rPr>
                <w:b/>
                <w:webHidden/>
              </w:rPr>
              <w:instrText xml:space="preserve"> PAGEREF _Toc37664222 \h </w:instrText>
            </w:r>
            <w:r w:rsidR="005B747F" w:rsidRPr="00EC7FF5">
              <w:rPr>
                <w:b/>
                <w:webHidden/>
              </w:rPr>
            </w:r>
            <w:r w:rsidR="005B747F" w:rsidRPr="00EC7FF5">
              <w:rPr>
                <w:b/>
                <w:webHidden/>
              </w:rPr>
              <w:fldChar w:fldCharType="separate"/>
            </w:r>
            <w:r w:rsidR="00352D52" w:rsidRPr="00EC7FF5">
              <w:rPr>
                <w:b/>
                <w:webHidden/>
              </w:rPr>
              <w:t>9</w:t>
            </w:r>
            <w:r w:rsidR="005B747F" w:rsidRPr="00EC7FF5">
              <w:rPr>
                <w:b/>
                <w:webHidden/>
              </w:rPr>
              <w:fldChar w:fldCharType="end"/>
            </w:r>
          </w:hyperlink>
        </w:p>
        <w:p w:rsidR="005B747F" w:rsidRPr="00EC7FF5" w:rsidRDefault="0024287E" w:rsidP="00EC7FF5">
          <w:pPr>
            <w:pStyle w:val="22"/>
            <w:rPr>
              <w:rFonts w:eastAsiaTheme="minorEastAsia"/>
              <w:lang w:eastAsia="ru-RU"/>
            </w:rPr>
          </w:pPr>
          <w:hyperlink w:anchor="_Toc37664223" w:history="1">
            <w:r w:rsidR="005B747F" w:rsidRPr="00EC7FF5">
              <w:rPr>
                <w:rStyle w:val="aa"/>
                <w:b/>
              </w:rPr>
              <w:t>2.7.</w:t>
            </w:r>
            <w:r w:rsidR="005B747F" w:rsidRPr="00EC7FF5">
              <w:rPr>
                <w:rFonts w:eastAsiaTheme="minorEastAsia"/>
                <w:lang w:eastAsia="ru-RU"/>
              </w:rPr>
              <w:tab/>
            </w:r>
            <w:r w:rsidR="005B747F" w:rsidRPr="00EC7FF5">
              <w:rPr>
                <w:rStyle w:val="aa"/>
                <w:b/>
                <w:bCs/>
              </w:rPr>
              <w:t>Заключение договора</w:t>
            </w:r>
            <w:r w:rsidR="005B747F" w:rsidRPr="00EC7FF5">
              <w:rPr>
                <w:webHidden/>
              </w:rPr>
              <w:tab/>
            </w:r>
            <w:r w:rsidR="005B747F" w:rsidRPr="00EC7FF5">
              <w:rPr>
                <w:b/>
                <w:webHidden/>
              </w:rPr>
              <w:fldChar w:fldCharType="begin"/>
            </w:r>
            <w:r w:rsidR="005B747F" w:rsidRPr="00EC7FF5">
              <w:rPr>
                <w:b/>
                <w:webHidden/>
              </w:rPr>
              <w:instrText xml:space="preserve"> PAGEREF _Toc37664223 \h </w:instrText>
            </w:r>
            <w:r w:rsidR="005B747F" w:rsidRPr="00EC7FF5">
              <w:rPr>
                <w:b/>
                <w:webHidden/>
              </w:rPr>
            </w:r>
            <w:r w:rsidR="005B747F" w:rsidRPr="00EC7FF5">
              <w:rPr>
                <w:b/>
                <w:webHidden/>
              </w:rPr>
              <w:fldChar w:fldCharType="separate"/>
            </w:r>
            <w:r w:rsidR="00352D52" w:rsidRPr="00EC7FF5">
              <w:rPr>
                <w:b/>
                <w:webHidden/>
              </w:rPr>
              <w:t>10</w:t>
            </w:r>
            <w:r w:rsidR="005B747F" w:rsidRPr="00EC7FF5">
              <w:rPr>
                <w:b/>
                <w:webHidden/>
              </w:rPr>
              <w:fldChar w:fldCharType="end"/>
            </w:r>
          </w:hyperlink>
        </w:p>
        <w:p w:rsidR="005B747F" w:rsidRPr="005B747F" w:rsidRDefault="0024287E" w:rsidP="005B747F">
          <w:pPr>
            <w:pStyle w:val="13"/>
            <w:spacing w:line="360" w:lineRule="auto"/>
            <w:rPr>
              <w:rFonts w:eastAsiaTheme="minorEastAsia"/>
              <w:b w:val="0"/>
              <w:caps w:val="0"/>
              <w:color w:val="auto"/>
            </w:rPr>
          </w:pPr>
          <w:hyperlink w:anchor="_Toc37664224" w:history="1">
            <w:r w:rsidR="005B747F" w:rsidRPr="005B747F">
              <w:rPr>
                <w:rStyle w:val="aa"/>
                <w:bCs/>
                <w:lang w:eastAsia="en-US"/>
              </w:rPr>
              <w:t>III.</w:t>
            </w:r>
            <w:r w:rsidR="005B747F" w:rsidRPr="005B747F">
              <w:rPr>
                <w:rFonts w:eastAsiaTheme="minorEastAsia"/>
                <w:b w:val="0"/>
                <w:caps w:val="0"/>
                <w:color w:val="auto"/>
              </w:rPr>
              <w:tab/>
            </w:r>
            <w:r w:rsidR="005B747F" w:rsidRPr="005B747F">
              <w:rPr>
                <w:rStyle w:val="aa"/>
                <w:bCs/>
                <w:lang w:eastAsia="en-US"/>
              </w:rPr>
              <w:t>ИНФОРМАЦИОННАЯ КАРТА ЗАКУПКИ</w:t>
            </w:r>
            <w:r w:rsidR="005B747F" w:rsidRPr="005B747F">
              <w:rPr>
                <w:webHidden/>
              </w:rPr>
              <w:tab/>
            </w:r>
            <w:r w:rsidR="005B747F" w:rsidRPr="005B747F">
              <w:rPr>
                <w:webHidden/>
              </w:rPr>
              <w:fldChar w:fldCharType="begin"/>
            </w:r>
            <w:r w:rsidR="005B747F" w:rsidRPr="005B747F">
              <w:rPr>
                <w:webHidden/>
              </w:rPr>
              <w:instrText xml:space="preserve"> PAGEREF _Toc37664224 \h </w:instrText>
            </w:r>
            <w:r w:rsidR="005B747F" w:rsidRPr="005B747F">
              <w:rPr>
                <w:webHidden/>
              </w:rPr>
            </w:r>
            <w:r w:rsidR="005B747F" w:rsidRPr="005B747F">
              <w:rPr>
                <w:webHidden/>
              </w:rPr>
              <w:fldChar w:fldCharType="separate"/>
            </w:r>
            <w:r w:rsidR="00352D52">
              <w:rPr>
                <w:webHidden/>
              </w:rPr>
              <w:t>11</w:t>
            </w:r>
            <w:r w:rsidR="005B747F" w:rsidRPr="005B747F">
              <w:rPr>
                <w:webHidden/>
              </w:rPr>
              <w:fldChar w:fldCharType="end"/>
            </w:r>
          </w:hyperlink>
        </w:p>
        <w:p w:rsidR="005B747F" w:rsidRPr="005B747F" w:rsidRDefault="0024287E" w:rsidP="005B747F">
          <w:pPr>
            <w:pStyle w:val="13"/>
            <w:spacing w:line="360" w:lineRule="auto"/>
            <w:rPr>
              <w:rFonts w:eastAsiaTheme="minorEastAsia"/>
              <w:b w:val="0"/>
              <w:caps w:val="0"/>
              <w:color w:val="auto"/>
            </w:rPr>
          </w:pPr>
          <w:hyperlink w:anchor="_Toc37664225" w:history="1">
            <w:r w:rsidR="005B747F" w:rsidRPr="005B747F">
              <w:rPr>
                <w:rStyle w:val="aa"/>
                <w:bCs/>
                <w:lang w:eastAsia="en-US"/>
              </w:rPr>
              <w:t>IV.</w:t>
            </w:r>
            <w:r w:rsidR="005B747F" w:rsidRPr="005B747F">
              <w:rPr>
                <w:rFonts w:eastAsiaTheme="minorEastAsia"/>
                <w:b w:val="0"/>
                <w:caps w:val="0"/>
                <w:color w:val="auto"/>
              </w:rPr>
              <w:tab/>
            </w:r>
            <w:r w:rsidR="005B747F" w:rsidRPr="005B747F">
              <w:rPr>
                <w:rStyle w:val="aa"/>
                <w:bCs/>
                <w:lang w:eastAsia="en-US"/>
              </w:rPr>
              <w:t>ТЕХНИЧЕСКОЕ ЗАДАНИЕ</w:t>
            </w:r>
            <w:r w:rsidR="005B747F" w:rsidRPr="005B747F">
              <w:rPr>
                <w:webHidden/>
              </w:rPr>
              <w:tab/>
            </w:r>
            <w:r w:rsidR="005B747F" w:rsidRPr="005B747F">
              <w:rPr>
                <w:webHidden/>
              </w:rPr>
              <w:fldChar w:fldCharType="begin"/>
            </w:r>
            <w:r w:rsidR="005B747F" w:rsidRPr="005B747F">
              <w:rPr>
                <w:webHidden/>
              </w:rPr>
              <w:instrText xml:space="preserve"> PAGEREF _Toc37664225 \h </w:instrText>
            </w:r>
            <w:r w:rsidR="005B747F" w:rsidRPr="005B747F">
              <w:rPr>
                <w:webHidden/>
              </w:rPr>
            </w:r>
            <w:r w:rsidR="005B747F" w:rsidRPr="005B747F">
              <w:rPr>
                <w:webHidden/>
              </w:rPr>
              <w:fldChar w:fldCharType="separate"/>
            </w:r>
            <w:r w:rsidR="00352D52">
              <w:rPr>
                <w:webHidden/>
              </w:rPr>
              <w:t>2</w:t>
            </w:r>
            <w:r w:rsidR="005B747F" w:rsidRPr="005B747F">
              <w:rPr>
                <w:webHidden/>
              </w:rPr>
              <w:fldChar w:fldCharType="end"/>
            </w:r>
          </w:hyperlink>
          <w:r w:rsidR="00F00F9A">
            <w:t>0</w:t>
          </w:r>
        </w:p>
        <w:p w:rsidR="005B747F" w:rsidRPr="005B747F" w:rsidRDefault="0024287E" w:rsidP="005B747F">
          <w:pPr>
            <w:pStyle w:val="13"/>
            <w:spacing w:line="360" w:lineRule="auto"/>
            <w:rPr>
              <w:rFonts w:eastAsiaTheme="minorEastAsia"/>
              <w:b w:val="0"/>
              <w:caps w:val="0"/>
              <w:color w:val="auto"/>
            </w:rPr>
          </w:pPr>
          <w:hyperlink w:anchor="_Toc37664226" w:history="1">
            <w:r w:rsidR="005B747F" w:rsidRPr="005B747F">
              <w:rPr>
                <w:rStyle w:val="aa"/>
                <w:bCs/>
                <w:lang w:eastAsia="en-US"/>
              </w:rPr>
              <w:t>V.</w:t>
            </w:r>
            <w:r w:rsidR="005B747F" w:rsidRPr="005B747F">
              <w:rPr>
                <w:rFonts w:eastAsiaTheme="minorEastAsia"/>
                <w:b w:val="0"/>
                <w:caps w:val="0"/>
                <w:color w:val="auto"/>
              </w:rPr>
              <w:tab/>
            </w:r>
            <w:r w:rsidR="005B747F" w:rsidRPr="005B747F">
              <w:rPr>
                <w:rStyle w:val="aa"/>
                <w:bCs/>
                <w:lang w:eastAsia="en-US"/>
              </w:rPr>
              <w:t>ПРОЕКТ ДОГОВОРА</w:t>
            </w:r>
            <w:r w:rsidR="005B747F" w:rsidRPr="005B747F">
              <w:rPr>
                <w:webHidden/>
              </w:rPr>
              <w:tab/>
            </w:r>
            <w:r w:rsidR="005B747F" w:rsidRPr="005B747F">
              <w:rPr>
                <w:webHidden/>
              </w:rPr>
              <w:fldChar w:fldCharType="begin"/>
            </w:r>
            <w:r w:rsidR="005B747F" w:rsidRPr="005B747F">
              <w:rPr>
                <w:webHidden/>
              </w:rPr>
              <w:instrText xml:space="preserve"> PAGEREF _Toc37664226 \h </w:instrText>
            </w:r>
            <w:r w:rsidR="005B747F" w:rsidRPr="005B747F">
              <w:rPr>
                <w:webHidden/>
              </w:rPr>
            </w:r>
            <w:r w:rsidR="005B747F" w:rsidRPr="005B747F">
              <w:rPr>
                <w:webHidden/>
              </w:rPr>
              <w:fldChar w:fldCharType="separate"/>
            </w:r>
            <w:r w:rsidR="00352D52">
              <w:rPr>
                <w:webHidden/>
              </w:rPr>
              <w:t>3</w:t>
            </w:r>
            <w:r w:rsidR="005B747F" w:rsidRPr="005B747F">
              <w:rPr>
                <w:webHidden/>
              </w:rPr>
              <w:fldChar w:fldCharType="end"/>
            </w:r>
          </w:hyperlink>
          <w:r w:rsidR="001C7DC7">
            <w:t>4</w:t>
          </w:r>
        </w:p>
        <w:p w:rsidR="005B747F" w:rsidRPr="005B747F" w:rsidRDefault="0024287E" w:rsidP="005B747F">
          <w:pPr>
            <w:pStyle w:val="13"/>
            <w:spacing w:line="360" w:lineRule="auto"/>
            <w:rPr>
              <w:rFonts w:eastAsiaTheme="minorEastAsia"/>
              <w:b w:val="0"/>
              <w:caps w:val="0"/>
              <w:color w:val="auto"/>
            </w:rPr>
          </w:pPr>
          <w:hyperlink w:anchor="_Toc37664227" w:history="1">
            <w:r w:rsidR="005B747F" w:rsidRPr="005B747F">
              <w:rPr>
                <w:rStyle w:val="aa"/>
                <w:bCs/>
                <w:lang w:eastAsia="en-US"/>
              </w:rPr>
              <w:t>VI.</w:t>
            </w:r>
            <w:r w:rsidR="005B747F" w:rsidRPr="005B747F">
              <w:rPr>
                <w:rFonts w:eastAsiaTheme="minorEastAsia"/>
                <w:b w:val="0"/>
                <w:caps w:val="0"/>
                <w:color w:val="auto"/>
              </w:rPr>
              <w:tab/>
            </w:r>
            <w:r w:rsidR="005B747F" w:rsidRPr="005B747F">
              <w:rPr>
                <w:rStyle w:val="aa"/>
                <w:bCs/>
                <w:lang w:eastAsia="en-US"/>
              </w:rPr>
              <w:t>ФОРМА ЗАЯВКИ</w:t>
            </w:r>
            <w:r w:rsidR="005B747F" w:rsidRPr="005B747F">
              <w:rPr>
                <w:webHidden/>
              </w:rPr>
              <w:tab/>
            </w:r>
            <w:r w:rsidR="005B747F" w:rsidRPr="005B747F">
              <w:rPr>
                <w:webHidden/>
              </w:rPr>
              <w:fldChar w:fldCharType="begin"/>
            </w:r>
            <w:r w:rsidR="005B747F" w:rsidRPr="005B747F">
              <w:rPr>
                <w:webHidden/>
              </w:rPr>
              <w:instrText xml:space="preserve"> PAGEREF _Toc37664227 \h </w:instrText>
            </w:r>
            <w:r w:rsidR="005B747F" w:rsidRPr="005B747F">
              <w:rPr>
                <w:webHidden/>
              </w:rPr>
            </w:r>
            <w:r w:rsidR="005B747F" w:rsidRPr="005B747F">
              <w:rPr>
                <w:webHidden/>
              </w:rPr>
              <w:fldChar w:fldCharType="separate"/>
            </w:r>
            <w:r w:rsidR="00EC7FF5">
              <w:rPr>
                <w:webHidden/>
              </w:rPr>
              <w:t>5</w:t>
            </w:r>
            <w:r w:rsidR="005B747F" w:rsidRPr="005B747F">
              <w:rPr>
                <w:webHidden/>
              </w:rPr>
              <w:fldChar w:fldCharType="end"/>
            </w:r>
          </w:hyperlink>
          <w:r w:rsidR="00D4721F">
            <w:t>5</w:t>
          </w:r>
        </w:p>
        <w:p w:rsidR="005B747F" w:rsidRPr="005B747F" w:rsidRDefault="0024287E" w:rsidP="005B747F">
          <w:pPr>
            <w:pStyle w:val="13"/>
            <w:spacing w:line="360" w:lineRule="auto"/>
            <w:rPr>
              <w:rFonts w:eastAsiaTheme="minorEastAsia"/>
              <w:b w:val="0"/>
              <w:caps w:val="0"/>
              <w:color w:val="auto"/>
            </w:rPr>
          </w:pPr>
          <w:hyperlink w:anchor="_Toc37664228" w:history="1">
            <w:r w:rsidR="005B747F" w:rsidRPr="005B747F">
              <w:rPr>
                <w:rStyle w:val="aa"/>
                <w:bCs/>
                <w:lang w:eastAsia="en-US"/>
              </w:rPr>
              <w:t>VII.</w:t>
            </w:r>
            <w:r w:rsidR="005B747F" w:rsidRPr="005B747F">
              <w:rPr>
                <w:rFonts w:eastAsiaTheme="minorEastAsia"/>
                <w:b w:val="0"/>
                <w:caps w:val="0"/>
                <w:color w:val="auto"/>
              </w:rPr>
              <w:tab/>
            </w:r>
            <w:r w:rsidR="005B747F" w:rsidRPr="005B747F">
              <w:rPr>
                <w:rStyle w:val="aa"/>
                <w:bCs/>
                <w:lang w:eastAsia="en-US"/>
              </w:rPr>
              <w:t>ФОРМА ЗАЯВЛЕНИЯ НА АККРЕДИТАЦИЮ</w:t>
            </w:r>
            <w:r w:rsidR="005B747F" w:rsidRPr="005B747F">
              <w:rPr>
                <w:webHidden/>
              </w:rPr>
              <w:tab/>
            </w:r>
            <w:r w:rsidR="005B747F" w:rsidRPr="005B747F">
              <w:rPr>
                <w:webHidden/>
              </w:rPr>
              <w:fldChar w:fldCharType="begin"/>
            </w:r>
            <w:r w:rsidR="005B747F" w:rsidRPr="005B747F">
              <w:rPr>
                <w:webHidden/>
              </w:rPr>
              <w:instrText xml:space="preserve"> PAGEREF _Toc37664228 \h </w:instrText>
            </w:r>
            <w:r w:rsidR="005B747F" w:rsidRPr="005B747F">
              <w:rPr>
                <w:webHidden/>
              </w:rPr>
            </w:r>
            <w:r w:rsidR="005B747F" w:rsidRPr="005B747F">
              <w:rPr>
                <w:webHidden/>
              </w:rPr>
              <w:fldChar w:fldCharType="separate"/>
            </w:r>
            <w:r w:rsidR="00EC7FF5">
              <w:rPr>
                <w:webHidden/>
              </w:rPr>
              <w:t>7</w:t>
            </w:r>
            <w:r w:rsidR="005B747F" w:rsidRPr="005B747F">
              <w:rPr>
                <w:webHidden/>
              </w:rPr>
              <w:fldChar w:fldCharType="end"/>
            </w:r>
          </w:hyperlink>
          <w:r w:rsidR="00D4721F">
            <w:t>0</w:t>
          </w:r>
        </w:p>
        <w:p w:rsidR="005B747F" w:rsidRPr="005B747F" w:rsidRDefault="0024287E" w:rsidP="005B747F">
          <w:pPr>
            <w:pStyle w:val="13"/>
            <w:spacing w:line="360" w:lineRule="auto"/>
            <w:rPr>
              <w:rFonts w:eastAsiaTheme="minorEastAsia"/>
              <w:b w:val="0"/>
              <w:caps w:val="0"/>
              <w:color w:val="auto"/>
            </w:rPr>
          </w:pPr>
          <w:hyperlink w:anchor="_Toc37664229" w:history="1">
            <w:r w:rsidR="005B747F" w:rsidRPr="005B747F">
              <w:rPr>
                <w:rStyle w:val="aa"/>
                <w:bCs/>
                <w:lang w:eastAsia="en-US"/>
              </w:rPr>
              <w:t>VIII.</w:t>
            </w:r>
            <w:r w:rsidR="005B747F" w:rsidRPr="005B747F">
              <w:rPr>
                <w:rFonts w:eastAsiaTheme="minorEastAsia"/>
                <w:b w:val="0"/>
                <w:caps w:val="0"/>
                <w:color w:val="auto"/>
              </w:rPr>
              <w:tab/>
            </w:r>
            <w:r w:rsidR="005B747F" w:rsidRPr="005B747F">
              <w:rPr>
                <w:rStyle w:val="aa"/>
                <w:bCs/>
                <w:lang w:eastAsia="en-US"/>
              </w:rPr>
              <w:t>ТРЕБОВАНИЯ И ПЕРЕЧЕНЬ ДОКУМЕНТОВ ДЛЯ ПРОХОЖДЕНИЯ АККРЕДИТАЦИИ</w:t>
            </w:r>
            <w:r w:rsidR="005B747F" w:rsidRPr="005B747F">
              <w:rPr>
                <w:webHidden/>
              </w:rPr>
              <w:tab/>
            </w:r>
          </w:hyperlink>
          <w:r w:rsidR="00D4721F">
            <w:t>77</w:t>
          </w:r>
        </w:p>
        <w:p w:rsidR="00D44CF8" w:rsidRPr="00D44CF8" w:rsidRDefault="00D44CF8" w:rsidP="005B747F">
          <w:pPr>
            <w:tabs>
              <w:tab w:val="left" w:pos="-567"/>
              <w:tab w:val="left" w:pos="-426"/>
              <w:tab w:val="left" w:pos="440"/>
              <w:tab w:val="right" w:leader="dot" w:pos="9356"/>
            </w:tabs>
            <w:snapToGrid w:val="0"/>
            <w:spacing w:line="360" w:lineRule="auto"/>
            <w:ind w:left="-567"/>
            <w:rPr>
              <w:b/>
              <w:caps/>
              <w:noProof/>
              <w:color w:val="000000"/>
              <w:sz w:val="28"/>
              <w:szCs w:val="28"/>
            </w:rPr>
          </w:pPr>
          <w:r w:rsidRPr="005B747F">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37664215"/>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37664216"/>
      <w:bookmarkEnd w:id="1"/>
      <w:r w:rsidRPr="00D44CF8">
        <w:rPr>
          <w:b/>
          <w:bCs/>
          <w:sz w:val="28"/>
          <w:szCs w:val="28"/>
          <w:lang w:eastAsia="en-US"/>
        </w:rPr>
        <w:t>ОБЩИЕ УСЛОВИЯ ПРОВЕДЕНИЯ ЗАКУПКИ</w:t>
      </w:r>
      <w:bookmarkEnd w:id="2"/>
    </w:p>
    <w:p w:rsidR="00D44CF8" w:rsidRPr="00D44CF8" w:rsidRDefault="00D44CF8" w:rsidP="00D312B2">
      <w:pPr>
        <w:keepNext/>
        <w:keepLines/>
        <w:numPr>
          <w:ilvl w:val="1"/>
          <w:numId w:val="5"/>
        </w:numPr>
        <w:spacing w:before="200" w:after="200" w:line="276" w:lineRule="auto"/>
        <w:ind w:left="0" w:firstLine="567"/>
        <w:outlineLvl w:val="1"/>
        <w:rPr>
          <w:b/>
          <w:bCs/>
          <w:sz w:val="28"/>
          <w:szCs w:val="28"/>
          <w:lang w:eastAsia="en-US"/>
        </w:rPr>
      </w:pPr>
      <w:bookmarkStart w:id="3" w:name="_Toc37664217"/>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w:t>
      </w:r>
      <w:r w:rsidR="00D312B2">
        <w:rPr>
          <w:rFonts w:eastAsia="Calibri"/>
          <w:sz w:val="28"/>
          <w:szCs w:val="28"/>
          <w:lang w:eastAsia="en-US"/>
        </w:rPr>
        <w:t> </w:t>
      </w:r>
      <w:r w:rsidRPr="00D44CF8">
        <w:rPr>
          <w:rFonts w:eastAsia="Calibri"/>
          <w:sz w:val="28"/>
          <w:szCs w:val="28"/>
          <w:lang w:eastAsia="en-US"/>
        </w:rPr>
        <w:t>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w:t>
      </w:r>
      <w:r w:rsidR="00D312B2">
        <w:rPr>
          <w:rFonts w:eastAsia="Calibri"/>
          <w:sz w:val="28"/>
          <w:szCs w:val="28"/>
          <w:lang w:eastAsia="en-US"/>
        </w:rPr>
        <w:t> </w:t>
      </w:r>
      <w:r w:rsidRPr="00D44CF8">
        <w:rPr>
          <w:rFonts w:eastAsia="Calibri"/>
          <w:sz w:val="28"/>
          <w:szCs w:val="28"/>
          <w:lang w:eastAsia="en-US"/>
        </w:rPr>
        <w:t>05.04.2013 № 44-ФЗ «О контрактной системе в сфере закупок товаров, работ, услуг для обеспечения государственных и муниципальных нужд» и</w:t>
      </w:r>
      <w:r w:rsidR="00D312B2">
        <w:rPr>
          <w:rFonts w:eastAsia="Calibri"/>
          <w:sz w:val="28"/>
          <w:szCs w:val="28"/>
          <w:lang w:eastAsia="en-US"/>
        </w:rPr>
        <w:t> </w:t>
      </w:r>
      <w:r w:rsidRPr="00D44CF8">
        <w:rPr>
          <w:rFonts w:eastAsia="Calibri"/>
          <w:sz w:val="28"/>
          <w:szCs w:val="28"/>
          <w:lang w:eastAsia="en-US"/>
        </w:rPr>
        <w:t>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Информация о Закупочной процедуре размещается на Сайте и</w:t>
      </w:r>
      <w:r w:rsidR="00D312B2">
        <w:rPr>
          <w:rFonts w:eastAsia="Calibri"/>
          <w:sz w:val="28"/>
          <w:szCs w:val="28"/>
          <w:lang w:eastAsia="en-US"/>
        </w:rPr>
        <w:t> </w:t>
      </w:r>
      <w:r w:rsidRPr="00D44CF8">
        <w:rPr>
          <w:rFonts w:eastAsia="Calibri"/>
          <w:sz w:val="28"/>
          <w:szCs w:val="28"/>
          <w:lang w:eastAsia="en-US"/>
        </w:rPr>
        <w:t xml:space="preserve">(или)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Default="00D44CF8" w:rsidP="00D44CF8">
      <w:pPr>
        <w:spacing w:after="200" w:line="276" w:lineRule="auto"/>
        <w:ind w:left="567"/>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4" w:name="_Toc37664218"/>
      <w:r w:rsidRPr="00D312B2">
        <w:rPr>
          <w:rFonts w:eastAsia="Calibri"/>
          <w:b/>
          <w:sz w:val="28"/>
          <w:szCs w:val="28"/>
          <w:lang w:eastAsia="en-US"/>
        </w:rPr>
        <w:t>Разъяснения Закупочной документации</w:t>
      </w:r>
      <w:bookmarkEnd w:id="4"/>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Start w:id="14" w:name="_Toc518471989"/>
      <w:bookmarkStart w:id="15" w:name="_Toc518491475"/>
      <w:bookmarkStart w:id="16" w:name="_Toc529283815"/>
      <w:bookmarkStart w:id="17" w:name="_Toc529283880"/>
      <w:bookmarkStart w:id="18" w:name="_Toc530655417"/>
      <w:bookmarkStart w:id="19" w:name="_Toc530997682"/>
      <w:bookmarkStart w:id="20" w:name="_Toc531083037"/>
      <w:bookmarkStart w:id="21" w:name="_Toc531127068"/>
      <w:bookmarkStart w:id="22" w:name="_Toc53113122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w:t>
        </w:r>
        <w:r w:rsidR="00D312B2">
          <w:rPr>
            <w:rFonts w:eastAsia="Calibri"/>
            <w:color w:val="0000FF"/>
            <w:sz w:val="28"/>
            <w:szCs w:val="28"/>
            <w:u w:val="single"/>
            <w:lang w:eastAsia="en-US"/>
          </w:rPr>
          <w:t> </w:t>
        </w:r>
        <w:r w:rsidRPr="00D44CF8">
          <w:rPr>
            <w:rFonts w:eastAsia="Calibri"/>
            <w:color w:val="0000FF"/>
            <w:sz w:val="28"/>
            <w:szCs w:val="28"/>
            <w:u w:val="single"/>
            <w:lang w:eastAsia="en-US"/>
          </w:rPr>
          <w:t>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w:t>
      </w:r>
      <w:r w:rsidR="00D312B2">
        <w:rPr>
          <w:rFonts w:eastAsia="Calibri"/>
          <w:sz w:val="28"/>
          <w:szCs w:val="28"/>
          <w:lang w:eastAsia="en-US"/>
        </w:rPr>
        <w:t> </w:t>
      </w:r>
      <w:r w:rsidRPr="00D44CF8">
        <w:rPr>
          <w:rFonts w:eastAsia="Calibri"/>
          <w:sz w:val="28"/>
          <w:szCs w:val="28"/>
          <w:lang w:eastAsia="en-US"/>
        </w:rPr>
        <w:t>разъя</w:t>
      </w:r>
      <w:r w:rsidR="00D312B2">
        <w:rPr>
          <w:rFonts w:eastAsia="Calibri"/>
          <w:sz w:val="28"/>
          <w:szCs w:val="28"/>
          <w:lang w:eastAsia="en-US"/>
        </w:rPr>
        <w:t>снении Закупочной документации.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312B2">
        <w:rPr>
          <w:rFonts w:eastAsia="Calibri"/>
          <w:sz w:val="28"/>
          <w:szCs w:val="28"/>
          <w:lang w:eastAsia="en-US"/>
        </w:rPr>
        <w:t>Участником закупки (</w:t>
      </w:r>
      <w:r w:rsidRPr="00D312B2">
        <w:rPr>
          <w:rFonts w:eastAsia="Calibri"/>
          <w:sz w:val="28"/>
          <w:szCs w:val="28"/>
          <w:lang w:eastAsia="en-US"/>
        </w:rPr>
        <w:t>уполномоченным</w:t>
      </w:r>
      <w:r w:rsidR="0066031C" w:rsidRPr="00D312B2">
        <w:rPr>
          <w:rFonts w:eastAsia="Calibri"/>
          <w:sz w:val="28"/>
          <w:szCs w:val="28"/>
          <w:lang w:eastAsia="en-US"/>
        </w:rPr>
        <w:t xml:space="preserve"> им</w:t>
      </w:r>
      <w:r w:rsidRPr="00D312B2">
        <w:rPr>
          <w:rFonts w:eastAsia="Calibri"/>
          <w:sz w:val="28"/>
          <w:szCs w:val="28"/>
          <w:lang w:eastAsia="en-US"/>
        </w:rPr>
        <w:t xml:space="preserve"> лицом</w:t>
      </w:r>
      <w:r w:rsidR="0066031C" w:rsidRPr="00D312B2">
        <w:rPr>
          <w:rFonts w:eastAsia="Calibri"/>
          <w:sz w:val="28"/>
          <w:szCs w:val="28"/>
          <w:lang w:eastAsia="en-US"/>
        </w:rPr>
        <w:t>)</w:t>
      </w:r>
      <w:r w:rsidRPr="00D312B2">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w:t>
      </w:r>
      <w:r w:rsidR="00D312B2">
        <w:rPr>
          <w:rFonts w:eastAsia="Calibri"/>
          <w:sz w:val="28"/>
          <w:szCs w:val="28"/>
          <w:lang w:eastAsia="en-US"/>
        </w:rPr>
        <w:t> </w:t>
      </w:r>
      <w:r w:rsidRPr="00D312B2">
        <w:rPr>
          <w:rFonts w:eastAsia="Calibri"/>
          <w:sz w:val="28"/>
          <w:szCs w:val="28"/>
          <w:lang w:eastAsia="en-US"/>
        </w:rPr>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w:t>
      </w:r>
      <w:r w:rsidR="00D312B2">
        <w:rPr>
          <w:rFonts w:eastAsia="Calibri"/>
          <w:sz w:val="28"/>
          <w:szCs w:val="28"/>
          <w:lang w:eastAsia="en-US"/>
        </w:rPr>
        <w:t> </w:t>
      </w:r>
      <w:r w:rsidRPr="00D312B2">
        <w:rPr>
          <w:rFonts w:eastAsia="Calibri"/>
          <w:sz w:val="28"/>
          <w:szCs w:val="28"/>
          <w:lang w:eastAsia="en-US"/>
        </w:rPr>
        <w:t>указанием предмета запроса, но без указания Участника закупки, от которого поступил указанный запрос. Заказчик вправе не отвечать на запросы о</w:t>
      </w:r>
      <w:r w:rsidR="00D312B2">
        <w:rPr>
          <w:rFonts w:eastAsia="Calibri"/>
          <w:sz w:val="28"/>
          <w:szCs w:val="28"/>
          <w:lang w:eastAsia="en-US"/>
        </w:rPr>
        <w:t> </w:t>
      </w:r>
      <w:r w:rsidRPr="00D312B2">
        <w:rPr>
          <w:rFonts w:eastAsia="Calibri"/>
          <w:sz w:val="28"/>
          <w:szCs w:val="28"/>
          <w:lang w:eastAsia="en-US"/>
        </w:rPr>
        <w:t>разъяснении Закупочной документации, поступившие менее чем за три Дня до</w:t>
      </w:r>
      <w:r w:rsidR="00D312B2">
        <w:rPr>
          <w:rFonts w:eastAsia="Calibri"/>
          <w:sz w:val="28"/>
          <w:szCs w:val="28"/>
          <w:lang w:eastAsia="en-US"/>
        </w:rPr>
        <w:t> </w:t>
      </w:r>
      <w:r w:rsidRPr="00D312B2">
        <w:rPr>
          <w:rFonts w:eastAsia="Calibri"/>
          <w:sz w:val="28"/>
          <w:szCs w:val="28"/>
          <w:lang w:eastAsia="en-US"/>
        </w:rPr>
        <w:t>даты окончания срока подачи Заявок. Разъяснения положений Закупочной документации не должны изменять ее суть.</w:t>
      </w:r>
    </w:p>
    <w:p w:rsidR="00D312B2" w:rsidRDefault="00D312B2" w:rsidP="00D312B2">
      <w:pPr>
        <w:spacing w:after="200" w:line="276" w:lineRule="auto"/>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23" w:name="_Toc37664219"/>
      <w:r w:rsidRPr="00D312B2">
        <w:rPr>
          <w:rFonts w:eastAsia="Calibri"/>
          <w:b/>
          <w:sz w:val="28"/>
          <w:szCs w:val="28"/>
          <w:lang w:eastAsia="en-US"/>
        </w:rPr>
        <w:t>Требования к Заявке</w:t>
      </w:r>
      <w:bookmarkEnd w:id="23"/>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подается в бумажной форме в запечатанном конверте или в</w:t>
      </w:r>
      <w:r w:rsidR="00D312B2">
        <w:rPr>
          <w:rFonts w:eastAsia="Calibri"/>
          <w:sz w:val="28"/>
          <w:szCs w:val="28"/>
          <w:lang w:eastAsia="en-US"/>
        </w:rPr>
        <w:t> </w:t>
      </w:r>
      <w:r w:rsidRPr="00D312B2">
        <w:rPr>
          <w:rFonts w:eastAsia="Calibri"/>
          <w:sz w:val="28"/>
          <w:szCs w:val="28"/>
          <w:lang w:eastAsia="en-US"/>
        </w:rPr>
        <w:t>форме электронного документа посредством функционала ЭТП (в случае если Закупочной документацией предусмотрена возможность подачи Заявок в</w:t>
      </w:r>
      <w:r w:rsidR="00D312B2">
        <w:rPr>
          <w:rFonts w:eastAsia="Calibri"/>
          <w:sz w:val="28"/>
          <w:szCs w:val="28"/>
          <w:lang w:eastAsia="en-US"/>
        </w:rPr>
        <w:t> </w:t>
      </w:r>
      <w:r w:rsidRPr="00D312B2">
        <w:rPr>
          <w:rFonts w:eastAsia="Calibri"/>
          <w:sz w:val="28"/>
          <w:szCs w:val="28"/>
          <w:lang w:eastAsia="en-US"/>
        </w:rPr>
        <w:t>форме электронных документов посредством функционала ЭТП) с</w:t>
      </w:r>
      <w:r w:rsidR="00D312B2">
        <w:rPr>
          <w:rFonts w:eastAsia="Calibri"/>
          <w:sz w:val="28"/>
          <w:szCs w:val="28"/>
          <w:lang w:eastAsia="en-US"/>
        </w:rPr>
        <w:t> </w:t>
      </w:r>
      <w:r w:rsidRPr="00D312B2">
        <w:rPr>
          <w:rFonts w:eastAsia="Calibri"/>
          <w:sz w:val="28"/>
          <w:szCs w:val="28"/>
          <w:lang w:eastAsia="en-US"/>
        </w:rPr>
        <w:t xml:space="preserve">использованием форм документов, предусмотренных разделом </w:t>
      </w:r>
      <w:hyperlink w:anchor="_ФОРМА_ЗАЯВКИ" w:history="1">
        <w:r w:rsidRPr="00D312B2">
          <w:rPr>
            <w:rFonts w:eastAsia="Calibri"/>
            <w:color w:val="0000FF"/>
            <w:sz w:val="28"/>
            <w:szCs w:val="28"/>
            <w:u w:val="single"/>
            <w:lang w:val="en-US" w:eastAsia="en-US"/>
          </w:rPr>
          <w:t>VI</w:t>
        </w:r>
        <w:r w:rsidRPr="00D312B2">
          <w:rPr>
            <w:rFonts w:eastAsia="Calibri"/>
            <w:color w:val="0000FF"/>
            <w:sz w:val="28"/>
            <w:szCs w:val="28"/>
            <w:u w:val="single"/>
            <w:lang w:eastAsia="en-US"/>
          </w:rPr>
          <w:t xml:space="preserve"> ФОРМА ЗАЯВКИ</w:t>
        </w:r>
      </w:hyperlink>
      <w:r w:rsidR="00D312B2">
        <w:rPr>
          <w:rFonts w:eastAsia="Calibri"/>
          <w:sz w:val="28"/>
          <w:szCs w:val="28"/>
          <w:lang w:eastAsia="en-US"/>
        </w:rPr>
        <w:t xml:space="preserve"> Закупочной документации.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Все листы Заявки (тома Заявки), поданной в бумажной форме в</w:t>
      </w:r>
      <w:r w:rsidR="00D312B2">
        <w:rPr>
          <w:rFonts w:eastAsia="Calibri"/>
          <w:sz w:val="28"/>
          <w:szCs w:val="28"/>
          <w:lang w:eastAsia="en-US"/>
        </w:rPr>
        <w:t> </w:t>
      </w:r>
      <w:r w:rsidRPr="00D312B2">
        <w:rPr>
          <w:rFonts w:eastAsia="Calibri"/>
          <w:sz w:val="28"/>
          <w:szCs w:val="28"/>
          <w:lang w:eastAsia="en-US"/>
        </w:rPr>
        <w:t>запечатанном конверте, должны быть прошиты и пронумерованы. Такая</w:t>
      </w:r>
      <w:r w:rsidR="00D312B2">
        <w:rPr>
          <w:rFonts w:eastAsia="Calibri"/>
          <w:sz w:val="28"/>
          <w:szCs w:val="28"/>
          <w:lang w:eastAsia="en-US"/>
        </w:rPr>
        <w:t> </w:t>
      </w:r>
      <w:r w:rsidRPr="00D312B2">
        <w:rPr>
          <w:rFonts w:eastAsia="Calibri"/>
          <w:sz w:val="28"/>
          <w:szCs w:val="28"/>
          <w:lang w:eastAsia="en-US"/>
        </w:rPr>
        <w:t>Заявка (каждый том Заявки) должна быть подписана Участником закупки (уполномоченным им лицом) и скреп</w:t>
      </w:r>
      <w:r w:rsidR="00D312B2">
        <w:rPr>
          <w:rFonts w:eastAsia="Calibri"/>
          <w:sz w:val="28"/>
          <w:szCs w:val="28"/>
          <w:lang w:eastAsia="en-US"/>
        </w:rPr>
        <w:t>лена его печатью (при наличии).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w:t>
      </w:r>
      <w:r w:rsidR="00D312B2">
        <w:rPr>
          <w:rFonts w:eastAsia="Calibri"/>
          <w:sz w:val="28"/>
          <w:szCs w:val="28"/>
          <w:lang w:eastAsia="en-US"/>
        </w:rPr>
        <w:t> </w:t>
      </w:r>
      <w:r w:rsidRPr="00D312B2">
        <w:rPr>
          <w:rFonts w:eastAsia="Calibri"/>
          <w:sz w:val="28"/>
          <w:szCs w:val="28"/>
          <w:lang w:eastAsia="en-US"/>
        </w:rPr>
        <w:t>печатью (при наличии). Такая Заявка предоставляется в виде отсканированных оригиналов документов в формате *.</w:t>
      </w:r>
      <w:r w:rsidRPr="00D312B2">
        <w:rPr>
          <w:rFonts w:eastAsia="Calibri"/>
          <w:sz w:val="28"/>
          <w:szCs w:val="28"/>
          <w:lang w:val="en-US" w:eastAsia="en-US"/>
        </w:rPr>
        <w:t>pdf</w:t>
      </w:r>
      <w:r w:rsidRPr="00D312B2">
        <w:rPr>
          <w:rFonts w:eastAsia="Calibri"/>
          <w:sz w:val="28"/>
          <w:szCs w:val="28"/>
          <w:lang w:eastAsia="en-US"/>
        </w:rPr>
        <w:t xml:space="preserve"> или *.</w:t>
      </w:r>
      <w:r w:rsidRPr="00D312B2">
        <w:rPr>
          <w:rFonts w:eastAsia="Calibri"/>
          <w:sz w:val="28"/>
          <w:szCs w:val="28"/>
          <w:lang w:val="en-US" w:eastAsia="en-US"/>
        </w:rPr>
        <w:t>jpeg</w:t>
      </w:r>
      <w:r w:rsidRPr="00D312B2">
        <w:rPr>
          <w:rFonts w:eastAsia="Calibri"/>
          <w:sz w:val="28"/>
          <w:szCs w:val="28"/>
          <w:lang w:eastAsia="en-US"/>
        </w:rPr>
        <w:t xml:space="preserve">. Документы раздела </w:t>
      </w:r>
      <w:hyperlink w:anchor="_ФОРМА_ЗАЯВКИ" w:history="1">
        <w:r w:rsidRPr="00D312B2">
          <w:rPr>
            <w:rFonts w:eastAsia="Calibri"/>
            <w:color w:val="0000FF"/>
            <w:sz w:val="28"/>
            <w:szCs w:val="28"/>
            <w:u w:val="single"/>
            <w:lang w:val="en-US" w:eastAsia="en-US"/>
          </w:rPr>
          <w:t>VI</w:t>
        </w:r>
        <w:r w:rsidRPr="00D312B2">
          <w:rPr>
            <w:rFonts w:eastAsia="Calibri"/>
            <w:color w:val="0000FF"/>
            <w:sz w:val="28"/>
            <w:szCs w:val="28"/>
            <w:u w:val="single"/>
            <w:lang w:eastAsia="en-US"/>
          </w:rPr>
          <w:t xml:space="preserve"> ФОРМА ЗАЯВКИ</w:t>
        </w:r>
      </w:hyperlink>
      <w:r w:rsidRPr="00D312B2">
        <w:rPr>
          <w:rFonts w:eastAsia="Calibri"/>
          <w:sz w:val="28"/>
          <w:szCs w:val="28"/>
          <w:lang w:eastAsia="en-US"/>
        </w:rPr>
        <w:t xml:space="preserve"> Закупочной документации дополнительно предоставляются в формате *.</w:t>
      </w:r>
      <w:r w:rsidRPr="00D312B2">
        <w:rPr>
          <w:rFonts w:eastAsia="Calibri"/>
          <w:sz w:val="28"/>
          <w:szCs w:val="28"/>
          <w:lang w:val="en-US" w:eastAsia="en-US"/>
        </w:rPr>
        <w:t>doc</w:t>
      </w:r>
      <w:r w:rsidRPr="00D312B2">
        <w:rPr>
          <w:rFonts w:eastAsia="Calibri"/>
          <w:sz w:val="28"/>
          <w:szCs w:val="28"/>
          <w:lang w:eastAsia="en-US"/>
        </w:rPr>
        <w:t xml:space="preserve"> или *.</w:t>
      </w:r>
      <w:r w:rsidRPr="00D312B2">
        <w:rPr>
          <w:rFonts w:eastAsia="Calibri"/>
          <w:sz w:val="28"/>
          <w:szCs w:val="28"/>
          <w:lang w:val="en-US" w:eastAsia="en-US"/>
        </w:rPr>
        <w:t>docx</w:t>
      </w:r>
      <w:r w:rsidRPr="00D312B2">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При подготовке Заявки не допускается использование факсимильных подписей.</w:t>
      </w:r>
    </w:p>
    <w:p w:rsidR="00D44CF8" w:rsidRPr="00D312B2"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и все входящие в ее состав документы должны быть составлены на русском языке или дополняться предоставлением перевода на</w:t>
      </w:r>
      <w:r w:rsidR="00D312B2">
        <w:rPr>
          <w:rFonts w:eastAsia="Calibri"/>
          <w:sz w:val="28"/>
          <w:szCs w:val="28"/>
          <w:lang w:eastAsia="en-US"/>
        </w:rPr>
        <w:t> </w:t>
      </w:r>
      <w:r w:rsidRPr="00D312B2">
        <w:rPr>
          <w:rFonts w:eastAsia="Calibri"/>
          <w:sz w:val="28"/>
          <w:szCs w:val="28"/>
          <w:lang w:eastAsia="en-US"/>
        </w:rPr>
        <w:t>русский язык, заверенного подписью Участника закупки (уполномоченного им лица) и его печатью</w:t>
      </w:r>
      <w:r w:rsidR="00D312B2">
        <w:rPr>
          <w:rFonts w:eastAsia="Calibri"/>
          <w:sz w:val="28"/>
          <w:szCs w:val="28"/>
          <w:lang w:eastAsia="en-US"/>
        </w:rPr>
        <w:t xml:space="preserve"> (при наличии).</w:t>
      </w:r>
    </w:p>
    <w:p w:rsidR="0066031C" w:rsidRDefault="0066031C" w:rsidP="0066031C">
      <w:pPr>
        <w:spacing w:after="200" w:line="276" w:lineRule="auto"/>
        <w:ind w:left="567"/>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24" w:name="_Toc37664220"/>
      <w:r w:rsidRPr="00D312B2">
        <w:rPr>
          <w:rFonts w:eastAsia="Calibri"/>
          <w:b/>
          <w:sz w:val="28"/>
          <w:szCs w:val="28"/>
          <w:lang w:eastAsia="en-US"/>
        </w:rPr>
        <w:t>Рассмотрение и оценка Заявок</w:t>
      </w:r>
      <w:bookmarkEnd w:id="24"/>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Рассмотрение и оценка Заявок осуществляются в порядке, установленном Положением.</w:t>
      </w:r>
    </w:p>
    <w:p w:rsidR="00D312B2" w:rsidRDefault="00D312B2" w:rsidP="00D312B2">
      <w:pPr>
        <w:spacing w:after="200" w:line="276" w:lineRule="auto"/>
        <w:ind w:left="567"/>
        <w:contextualSpacing/>
        <w:jc w:val="both"/>
        <w:rPr>
          <w:rFonts w:eastAsia="Calibri"/>
          <w:sz w:val="28"/>
          <w:szCs w:val="28"/>
          <w:lang w:eastAsia="en-US"/>
        </w:rPr>
      </w:pPr>
    </w:p>
    <w:p w:rsidR="00D44CF8" w:rsidRPr="00D312B2" w:rsidRDefault="00D44CF8" w:rsidP="00D312B2">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25" w:name="_Toc37664221"/>
      <w:r w:rsidRPr="00D312B2">
        <w:rPr>
          <w:b/>
          <w:bCs/>
          <w:sz w:val="28"/>
          <w:szCs w:val="28"/>
          <w:lang w:eastAsia="en-US"/>
        </w:rPr>
        <w:t>Изменение и отзыв Заявок</w:t>
      </w:r>
      <w:bookmarkEnd w:id="25"/>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и отзыв Заявок, поданных в бумажной форме в</w:t>
      </w:r>
      <w:r w:rsidR="00D312B2">
        <w:rPr>
          <w:rFonts w:eastAsia="Calibri"/>
          <w:sz w:val="28"/>
          <w:szCs w:val="28"/>
          <w:lang w:eastAsia="en-US"/>
        </w:rPr>
        <w:t> </w:t>
      </w:r>
      <w:r w:rsidRPr="00D312B2">
        <w:rPr>
          <w:rFonts w:eastAsia="Calibri"/>
          <w:sz w:val="28"/>
          <w:szCs w:val="28"/>
          <w:lang w:eastAsia="en-US"/>
        </w:rPr>
        <w:t>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D312B2">
        <w:rPr>
          <w:rFonts w:eastAsia="Calibri"/>
          <w:sz w:val="28"/>
          <w:szCs w:val="28"/>
          <w:lang w:eastAsia="en-US"/>
        </w:rPr>
        <w:t xml:space="preserve"> (при наличии)</w:t>
      </w:r>
      <w:r w:rsidRPr="00D312B2">
        <w:rPr>
          <w:rFonts w:eastAsia="Calibri"/>
          <w:sz w:val="28"/>
          <w:szCs w:val="28"/>
          <w:lang w:eastAsia="en-US"/>
        </w:rPr>
        <w:t>, которое должно быть получено Заказчиком до окончания срока подачи Заявок.</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D312B2" w:rsidRDefault="00D312B2" w:rsidP="00D312B2">
      <w:pPr>
        <w:spacing w:after="200" w:line="276" w:lineRule="auto"/>
        <w:ind w:left="567"/>
        <w:contextualSpacing/>
        <w:jc w:val="both"/>
        <w:rPr>
          <w:rFonts w:eastAsia="Calibri"/>
          <w:sz w:val="28"/>
          <w:szCs w:val="28"/>
          <w:lang w:eastAsia="en-US"/>
        </w:rPr>
      </w:pPr>
    </w:p>
    <w:p w:rsidR="00D44CF8" w:rsidRPr="00D312B2" w:rsidRDefault="00D44CF8" w:rsidP="00D312B2">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26" w:name="_Toc37664222"/>
      <w:r w:rsidRPr="00D312B2">
        <w:rPr>
          <w:b/>
          <w:bCs/>
          <w:sz w:val="28"/>
          <w:szCs w:val="28"/>
          <w:lang w:eastAsia="en-US"/>
        </w:rPr>
        <w:t>Порядок применения антидемпинговых мер</w:t>
      </w:r>
      <w:bookmarkEnd w:id="26"/>
    </w:p>
    <w:p w:rsidR="00D44CF8" w:rsidRPr="00771F01" w:rsidRDefault="00D44CF8" w:rsidP="00D312B2">
      <w:pPr>
        <w:numPr>
          <w:ilvl w:val="2"/>
          <w:numId w:val="5"/>
        </w:numPr>
        <w:spacing w:after="200" w:line="276" w:lineRule="auto"/>
        <w:ind w:left="0" w:firstLine="567"/>
        <w:contextualSpacing/>
        <w:jc w:val="both"/>
        <w:rPr>
          <w:rFonts w:eastAsia="Calibri"/>
          <w:sz w:val="28"/>
          <w:szCs w:val="28"/>
          <w:lang w:eastAsia="en-US"/>
        </w:rPr>
      </w:pPr>
      <w:bookmarkStart w:id="27" w:name="_Ref530655247"/>
      <w:r w:rsidRPr="00D312B2">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w:t>
      </w:r>
      <w:r w:rsidR="004B024A">
        <w:rPr>
          <w:rFonts w:eastAsia="Calibri"/>
          <w:sz w:val="28"/>
          <w:szCs w:val="28"/>
          <w:lang w:eastAsia="en-US"/>
        </w:rPr>
        <w:t> </w:t>
      </w:r>
      <w:r w:rsidRPr="00D312B2">
        <w:rPr>
          <w:rFonts w:eastAsia="Calibri"/>
          <w:sz w:val="28"/>
          <w:szCs w:val="28"/>
          <w:lang w:eastAsia="en-US"/>
        </w:rPr>
        <w:t xml:space="preserve">начального значения, он обязан </w:t>
      </w:r>
      <w:bookmarkEnd w:id="27"/>
      <w:r w:rsidRPr="00D312B2">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w:t>
      </w:r>
      <w:r w:rsidR="004B024A">
        <w:rPr>
          <w:rFonts w:eastAsia="Calibri"/>
          <w:sz w:val="28"/>
          <w:szCs w:val="28"/>
          <w:lang w:eastAsia="en-US"/>
        </w:rPr>
        <w:t> </w:t>
      </w:r>
      <w:r w:rsidRPr="00D312B2">
        <w:rPr>
          <w:rFonts w:eastAsia="Calibri"/>
          <w:sz w:val="28"/>
          <w:szCs w:val="28"/>
          <w:lang w:eastAsia="en-US"/>
        </w:rPr>
        <w:t>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w:t>
      </w:r>
      <w:r w:rsidR="004B024A">
        <w:rPr>
          <w:rFonts w:eastAsia="Calibri"/>
          <w:sz w:val="28"/>
          <w:szCs w:val="28"/>
          <w:lang w:eastAsia="en-US"/>
        </w:rPr>
        <w:t> </w:t>
      </w:r>
      <w:r w:rsidRPr="00D312B2">
        <w:rPr>
          <w:rFonts w:eastAsia="Calibri"/>
          <w:sz w:val="28"/>
          <w:szCs w:val="28"/>
          <w:lang w:eastAsia="en-US"/>
        </w:rPr>
        <w:t xml:space="preserve">таких договоров должна составлять </w:t>
      </w:r>
      <w:r w:rsidRPr="00771F01">
        <w:rPr>
          <w:rFonts w:eastAsia="Calibri"/>
          <w:sz w:val="28"/>
          <w:szCs w:val="28"/>
          <w:lang w:eastAsia="en-US"/>
        </w:rPr>
        <w:t>не менее чем двадцать процентов Начальн</w:t>
      </w:r>
      <w:r w:rsidR="004B024A" w:rsidRPr="00771F01">
        <w:rPr>
          <w:rFonts w:eastAsia="Calibri"/>
          <w:sz w:val="28"/>
          <w:szCs w:val="28"/>
          <w:lang w:eastAsia="en-US"/>
        </w:rPr>
        <w:t>ой (максимальной) цены договора.</w:t>
      </w:r>
    </w:p>
    <w:p w:rsidR="00D44CF8" w:rsidRDefault="00D1688F" w:rsidP="004B024A">
      <w:pPr>
        <w:numPr>
          <w:ilvl w:val="2"/>
          <w:numId w:val="5"/>
        </w:numPr>
        <w:spacing w:after="200" w:line="276" w:lineRule="auto"/>
        <w:ind w:left="0" w:firstLine="567"/>
        <w:contextualSpacing/>
        <w:jc w:val="both"/>
        <w:rPr>
          <w:rFonts w:eastAsia="Calibri"/>
          <w:sz w:val="28"/>
          <w:szCs w:val="28"/>
          <w:lang w:eastAsia="en-US"/>
        </w:rPr>
      </w:pPr>
      <w:r w:rsidRPr="004B024A">
        <w:rPr>
          <w:rFonts w:eastAsia="Calibri"/>
          <w:sz w:val="28"/>
          <w:szCs w:val="28"/>
          <w:lang w:eastAsia="en-US"/>
        </w:rPr>
        <w:t>Непредставление информации, указанной в п.</w:t>
      </w:r>
      <w:r w:rsidR="00D44CF8" w:rsidRPr="004B024A">
        <w:rPr>
          <w:rFonts w:eastAsia="Calibri"/>
          <w:sz w:val="28"/>
          <w:szCs w:val="28"/>
          <w:lang w:eastAsia="en-US"/>
        </w:rPr>
        <w:t xml:space="preserve"> </w:t>
      </w:r>
      <w:r w:rsidR="00D44CF8" w:rsidRPr="004B024A">
        <w:rPr>
          <w:rFonts w:eastAsia="Calibri"/>
          <w:sz w:val="28"/>
          <w:szCs w:val="28"/>
          <w:lang w:eastAsia="en-US"/>
        </w:rPr>
        <w:fldChar w:fldCharType="begin"/>
      </w:r>
      <w:r w:rsidR="00D44CF8" w:rsidRPr="004B024A">
        <w:rPr>
          <w:rFonts w:eastAsia="Calibri"/>
          <w:sz w:val="28"/>
          <w:szCs w:val="28"/>
          <w:lang w:eastAsia="en-US"/>
        </w:rPr>
        <w:instrText xml:space="preserve"> REF _Ref530655247 \r \h </w:instrText>
      </w:r>
      <w:r w:rsidR="00D44CF8" w:rsidRPr="004B024A">
        <w:rPr>
          <w:rFonts w:eastAsia="Calibri"/>
          <w:sz w:val="28"/>
          <w:szCs w:val="28"/>
          <w:lang w:eastAsia="en-US"/>
        </w:rPr>
      </w:r>
      <w:r w:rsidR="00D44CF8" w:rsidRPr="004B024A">
        <w:rPr>
          <w:rFonts w:eastAsia="Calibri"/>
          <w:sz w:val="28"/>
          <w:szCs w:val="28"/>
          <w:lang w:eastAsia="en-US"/>
        </w:rPr>
        <w:fldChar w:fldCharType="separate"/>
      </w:r>
      <w:r w:rsidR="00416389">
        <w:rPr>
          <w:rFonts w:eastAsia="Calibri"/>
          <w:sz w:val="28"/>
          <w:szCs w:val="28"/>
          <w:lang w:eastAsia="en-US"/>
        </w:rPr>
        <w:t>2.6.1</w:t>
      </w:r>
      <w:r w:rsidR="00D44CF8" w:rsidRPr="004B024A">
        <w:rPr>
          <w:rFonts w:eastAsia="Calibri"/>
          <w:sz w:val="28"/>
          <w:szCs w:val="28"/>
          <w:lang w:eastAsia="en-US"/>
        </w:rPr>
        <w:fldChar w:fldCharType="end"/>
      </w:r>
      <w:r w:rsidR="00D44CF8" w:rsidRPr="004B024A">
        <w:rPr>
          <w:rFonts w:eastAsia="Calibri"/>
          <w:sz w:val="28"/>
          <w:szCs w:val="28"/>
          <w:lang w:eastAsia="en-US"/>
        </w:rPr>
        <w:t xml:space="preserve"> Закупочной документации, </w:t>
      </w:r>
      <w:bookmarkStart w:id="28" w:name="_Toc517948088"/>
      <w:bookmarkStart w:id="29" w:name="_Toc517954872"/>
      <w:bookmarkStart w:id="30" w:name="_Toc517969449"/>
      <w:bookmarkStart w:id="31" w:name="_Toc518035487"/>
      <w:bookmarkStart w:id="32" w:name="_Toc518048141"/>
      <w:bookmarkStart w:id="33" w:name="_Toc518377067"/>
      <w:bookmarkStart w:id="34" w:name="_Toc518395795"/>
      <w:bookmarkStart w:id="35" w:name="_Toc518398410"/>
      <w:bookmarkStart w:id="36" w:name="_Toc520222652"/>
      <w:bookmarkStart w:id="37" w:name="_Toc520314389"/>
      <w:bookmarkStart w:id="38" w:name="_Toc520319321"/>
      <w:bookmarkStart w:id="39" w:name="_Toc520577467"/>
      <w:bookmarkStart w:id="40" w:name="_Toc517948089"/>
      <w:bookmarkStart w:id="41" w:name="_Toc517954873"/>
      <w:bookmarkStart w:id="42" w:name="_Toc517969450"/>
      <w:bookmarkStart w:id="43" w:name="_Toc518035488"/>
      <w:bookmarkStart w:id="44" w:name="_Toc518048142"/>
      <w:bookmarkStart w:id="45" w:name="_Toc518377068"/>
      <w:bookmarkStart w:id="46" w:name="_Toc518395796"/>
      <w:bookmarkStart w:id="47" w:name="_Toc518398411"/>
      <w:bookmarkStart w:id="48" w:name="_Toc520222653"/>
      <w:bookmarkStart w:id="49" w:name="_Toc520314390"/>
      <w:bookmarkStart w:id="50" w:name="_Toc520319322"/>
      <w:bookmarkStart w:id="51" w:name="_Toc520577468"/>
      <w:bookmarkStart w:id="52" w:name="_Toc517948094"/>
      <w:bookmarkStart w:id="53" w:name="_Toc517954878"/>
      <w:bookmarkStart w:id="54" w:name="_Toc517969455"/>
      <w:bookmarkStart w:id="55" w:name="_Toc518035493"/>
      <w:bookmarkStart w:id="56" w:name="_Toc518048147"/>
      <w:bookmarkStart w:id="57" w:name="_Toc518377073"/>
      <w:bookmarkStart w:id="58" w:name="_Toc518395801"/>
      <w:bookmarkStart w:id="59" w:name="_Toc518398416"/>
      <w:bookmarkStart w:id="60" w:name="_Toc520222658"/>
      <w:bookmarkStart w:id="61" w:name="_Toc520314395"/>
      <w:bookmarkStart w:id="62" w:name="_Toc520319327"/>
      <w:bookmarkStart w:id="63" w:name="_Toc520577473"/>
      <w:bookmarkStart w:id="64" w:name="_Toc517948099"/>
      <w:bookmarkStart w:id="65" w:name="_Toc517954883"/>
      <w:bookmarkStart w:id="66" w:name="_Toc517969460"/>
      <w:bookmarkStart w:id="67" w:name="_Toc518035498"/>
      <w:bookmarkStart w:id="68" w:name="_Toc518048152"/>
      <w:bookmarkStart w:id="69" w:name="_Toc518377078"/>
      <w:bookmarkStart w:id="70" w:name="_Toc518395806"/>
      <w:bookmarkStart w:id="71" w:name="_Toc518398421"/>
      <w:bookmarkStart w:id="72" w:name="_Toc520222663"/>
      <w:bookmarkStart w:id="73" w:name="_Toc520314400"/>
      <w:bookmarkStart w:id="74" w:name="_Toc520319332"/>
      <w:bookmarkStart w:id="75" w:name="_Toc520577478"/>
      <w:bookmarkStart w:id="76" w:name="_ВНУТРЕННИЙ_КАТАЛОГ_ПРОДУКЦИИ"/>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4B024A">
        <w:rPr>
          <w:rFonts w:eastAsia="Calibri"/>
          <w:sz w:val="28"/>
          <w:szCs w:val="28"/>
          <w:lang w:eastAsia="en-US"/>
        </w:rPr>
        <w:t>влечет за собой отклонение Заявки соответствующего Участника закупки.</w:t>
      </w:r>
    </w:p>
    <w:p w:rsidR="004B024A" w:rsidRDefault="004B024A" w:rsidP="004B024A">
      <w:pPr>
        <w:spacing w:after="200" w:line="276" w:lineRule="auto"/>
        <w:ind w:left="567"/>
        <w:contextualSpacing/>
        <w:jc w:val="both"/>
        <w:rPr>
          <w:rFonts w:eastAsia="Calibri"/>
          <w:sz w:val="28"/>
          <w:szCs w:val="28"/>
          <w:lang w:eastAsia="en-US"/>
        </w:rPr>
      </w:pPr>
    </w:p>
    <w:p w:rsidR="00D44CF8" w:rsidRPr="004B024A" w:rsidRDefault="00D44CF8" w:rsidP="004B024A">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77" w:name="_Toc37664223"/>
      <w:r w:rsidRPr="004B024A">
        <w:rPr>
          <w:b/>
          <w:bCs/>
          <w:sz w:val="28"/>
          <w:szCs w:val="28"/>
          <w:lang w:eastAsia="en-US"/>
        </w:rPr>
        <w:t>Заключение договора</w:t>
      </w:r>
      <w:bookmarkEnd w:id="77"/>
    </w:p>
    <w:p w:rsidR="00D44CF8" w:rsidRPr="004B024A" w:rsidRDefault="00D44CF8" w:rsidP="004B024A">
      <w:pPr>
        <w:numPr>
          <w:ilvl w:val="2"/>
          <w:numId w:val="5"/>
        </w:numPr>
        <w:spacing w:after="200" w:line="276" w:lineRule="auto"/>
        <w:ind w:left="0" w:firstLine="567"/>
        <w:contextualSpacing/>
        <w:jc w:val="both"/>
        <w:rPr>
          <w:rFonts w:eastAsia="Calibri"/>
          <w:sz w:val="28"/>
          <w:szCs w:val="28"/>
          <w:lang w:eastAsia="en-US"/>
        </w:rPr>
      </w:pPr>
      <w:r w:rsidRPr="004B024A">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78" w:name="_III._ИНФОРМАЦИОННАЯ_КАРТА"/>
      <w:bookmarkStart w:id="79" w:name="_Toc37664224"/>
      <w:bookmarkEnd w:id="78"/>
      <w:r w:rsidRPr="00D44CF8">
        <w:rPr>
          <w:b/>
          <w:bCs/>
          <w:sz w:val="28"/>
          <w:szCs w:val="28"/>
          <w:lang w:eastAsia="en-US"/>
        </w:rPr>
        <w:t>III.</w:t>
      </w:r>
      <w:r w:rsidRPr="00D44CF8">
        <w:rPr>
          <w:b/>
          <w:bCs/>
          <w:sz w:val="28"/>
          <w:szCs w:val="28"/>
          <w:lang w:eastAsia="en-US"/>
        </w:rPr>
        <w:tab/>
        <w:t>ИНФОРМАЦИОННАЯ КАРТА ЗАКУПКИ</w:t>
      </w:r>
      <w:bookmarkEnd w:id="79"/>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D44CF8" w:rsidRDefault="00D44CF8" w:rsidP="00FA0594">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FA0594">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FA0594">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96262C" w:rsidRDefault="00D44CF8" w:rsidP="00FA0594">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96262C" w:rsidRPr="00252F90">
              <w:rPr>
                <w:rFonts w:ascii="Times New Roman" w:hAnsi="Times New Roman"/>
                <w:lang w:eastAsia="ru-RU"/>
              </w:rPr>
              <w:t>8-926-237-71-03</w:t>
            </w:r>
            <w:r w:rsidRPr="0096262C">
              <w:rPr>
                <w:rFonts w:ascii="Times New Roman" w:hAnsi="Times New Roman"/>
                <w:lang w:eastAsia="ru-RU"/>
              </w:rPr>
              <w:t xml:space="preserve"> </w:t>
            </w:r>
          </w:p>
          <w:p w:rsidR="00D44CF8" w:rsidRPr="005757DF" w:rsidRDefault="00D44CF8" w:rsidP="00FA0594">
            <w:pPr>
              <w:rPr>
                <w:rFonts w:ascii="Times New Roman" w:hAnsi="Times New Roman"/>
                <w:b/>
                <w:bCs/>
                <w:lang w:eastAsia="ru-RU"/>
              </w:rPr>
            </w:pPr>
            <w:r w:rsidRPr="0096262C">
              <w:rPr>
                <w:rFonts w:ascii="Times New Roman" w:hAnsi="Times New Roman"/>
                <w:b/>
                <w:bCs/>
                <w:lang w:eastAsia="ru-RU"/>
              </w:rPr>
              <w:t xml:space="preserve">Адрес электронной почты: </w:t>
            </w:r>
            <w:r w:rsidR="0096262C" w:rsidRPr="005757DF">
              <w:rPr>
                <w:rFonts w:ascii="Times New Roman" w:hAnsi="Times New Roman"/>
                <w:lang w:val="en-US" w:eastAsia="ru-RU"/>
              </w:rPr>
              <w:t>ob</w:t>
            </w:r>
            <w:r w:rsidR="0096262C" w:rsidRPr="005757DF">
              <w:rPr>
                <w:rFonts w:ascii="Times New Roman" w:hAnsi="Times New Roman"/>
                <w:lang w:eastAsia="ru-RU"/>
              </w:rPr>
              <w:t>.</w:t>
            </w:r>
            <w:r w:rsidR="0096262C" w:rsidRPr="005757DF">
              <w:rPr>
                <w:rFonts w:ascii="Times New Roman" w:hAnsi="Times New Roman"/>
                <w:lang w:val="en-US" w:eastAsia="ru-RU"/>
              </w:rPr>
              <w:t>kharitonova</w:t>
            </w:r>
            <w:r w:rsidR="0096262C" w:rsidRPr="005757DF">
              <w:rPr>
                <w:rFonts w:ascii="Times New Roman" w:hAnsi="Times New Roman"/>
                <w:lang w:eastAsia="ru-RU"/>
              </w:rPr>
              <w:t>@</w:t>
            </w:r>
            <w:r w:rsidR="0096262C" w:rsidRPr="005757DF">
              <w:rPr>
                <w:rFonts w:ascii="Times New Roman" w:hAnsi="Times New Roman"/>
                <w:lang w:val="en-US" w:eastAsia="ru-RU"/>
              </w:rPr>
              <w:t>asi</w:t>
            </w:r>
            <w:r w:rsidR="0096262C" w:rsidRPr="005757DF">
              <w:rPr>
                <w:rFonts w:ascii="Times New Roman" w:hAnsi="Times New Roman"/>
                <w:lang w:eastAsia="ru-RU"/>
              </w:rPr>
              <w:t>.</w:t>
            </w:r>
            <w:r w:rsidR="0096262C" w:rsidRPr="005757DF">
              <w:rPr>
                <w:rFonts w:ascii="Times New Roman" w:hAnsi="Times New Roman"/>
                <w:lang w:val="en-US" w:eastAsia="ru-RU"/>
              </w:rPr>
              <w:t>ru</w:t>
            </w:r>
          </w:p>
          <w:p w:rsidR="00D44CF8" w:rsidRPr="00D44CF8" w:rsidRDefault="00D44CF8" w:rsidP="00FA0594">
            <w:pPr>
              <w:jc w:val="both"/>
              <w:rPr>
                <w:rFonts w:ascii="Times New Roman" w:hAnsi="Times New Roman"/>
              </w:rPr>
            </w:pPr>
            <w:r w:rsidRPr="00D44CF8">
              <w:rPr>
                <w:rFonts w:ascii="Times New Roman" w:hAnsi="Times New Roman"/>
                <w:b/>
                <w:bCs/>
                <w:lang w:eastAsia="ru-RU"/>
              </w:rPr>
              <w:t>Контактное лицо:</w:t>
            </w:r>
            <w:r w:rsidR="0096262C">
              <w:rPr>
                <w:rFonts w:ascii="Times New Roman" w:hAnsi="Times New Roman"/>
                <w:b/>
                <w:bCs/>
                <w:lang w:eastAsia="ru-RU"/>
              </w:rPr>
              <w:t xml:space="preserve"> </w:t>
            </w:r>
            <w:r w:rsidR="0096262C" w:rsidRPr="005757DF">
              <w:rPr>
                <w:rFonts w:ascii="Times New Roman" w:hAnsi="Times New Roman"/>
                <w:bCs/>
                <w:lang w:eastAsia="ru-RU"/>
              </w:rPr>
              <w:t>Харитонова Оюна Бурьяловна</w:t>
            </w:r>
            <w:r w:rsidRPr="00D44CF8">
              <w:rPr>
                <w:rFonts w:ascii="Times New Roman" w:hAnsi="Times New Roman"/>
                <w:bCs/>
                <w:i/>
                <w:color w:val="808080"/>
                <w:highlight w:val="yellow"/>
                <w:lang w:eastAsia="ru-RU"/>
              </w:rPr>
              <w:t xml:space="preserve"> </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96262C" w:rsidRDefault="00D44CF8" w:rsidP="00FA0594">
            <w:pPr>
              <w:jc w:val="both"/>
              <w:rPr>
                <w:rFonts w:ascii="Times New Roman" w:hAnsi="Times New Roman"/>
              </w:rPr>
            </w:pPr>
            <w:r w:rsidRPr="0096262C">
              <w:rPr>
                <w:rFonts w:ascii="Times New Roman" w:hAnsi="Times New Roman"/>
              </w:rPr>
              <w:t>Способ Закупки:</w:t>
            </w:r>
            <w:r w:rsidR="00815430">
              <w:rPr>
                <w:rFonts w:ascii="Times New Roman" w:hAnsi="Times New Roman"/>
              </w:rPr>
              <w:t xml:space="preserve"> Запрос предложений / Запрос цен.</w:t>
            </w:r>
          </w:p>
          <w:p w:rsidR="00D44CF8" w:rsidRPr="0096262C" w:rsidRDefault="00D44CF8" w:rsidP="00FA0594">
            <w:pPr>
              <w:jc w:val="both"/>
              <w:rPr>
                <w:rFonts w:ascii="Times New Roman" w:hAnsi="Times New Roman"/>
              </w:rPr>
            </w:pPr>
            <w:r w:rsidRPr="0096262C">
              <w:rPr>
                <w:rFonts w:ascii="Times New Roman" w:hAnsi="Times New Roman"/>
              </w:rPr>
              <w:t>Форма Закупки:</w:t>
            </w:r>
          </w:p>
          <w:p w:rsidR="0096262C" w:rsidRPr="0096262C" w:rsidRDefault="00EB10BE" w:rsidP="00FA0594">
            <w:pPr>
              <w:numPr>
                <w:ilvl w:val="0"/>
                <w:numId w:val="8"/>
              </w:numPr>
              <w:ind w:left="742" w:hanging="708"/>
              <w:contextualSpacing/>
              <w:jc w:val="both"/>
              <w:rPr>
                <w:rFonts w:ascii="Times New Roman" w:hAnsi="Times New Roman"/>
              </w:rPr>
            </w:pPr>
            <w:r>
              <w:rPr>
                <w:rFonts w:ascii="Times New Roman" w:hAnsi="Times New Roman"/>
              </w:rPr>
              <w:t>О</w:t>
            </w:r>
            <w:r w:rsidR="0096262C" w:rsidRPr="0096262C">
              <w:rPr>
                <w:rFonts w:ascii="Times New Roman" w:hAnsi="Times New Roman"/>
              </w:rPr>
              <w:t>ткрытая</w:t>
            </w:r>
          </w:p>
          <w:p w:rsidR="0096262C" w:rsidRPr="0096262C" w:rsidRDefault="00C06D93" w:rsidP="00FA0594">
            <w:pPr>
              <w:numPr>
                <w:ilvl w:val="0"/>
                <w:numId w:val="8"/>
              </w:numPr>
              <w:ind w:left="742" w:hanging="708"/>
              <w:contextualSpacing/>
              <w:jc w:val="both"/>
              <w:rPr>
                <w:rFonts w:ascii="Times New Roman" w:hAnsi="Times New Roman"/>
              </w:rPr>
            </w:pPr>
            <w:r>
              <w:rPr>
                <w:rFonts w:ascii="Times New Roman" w:hAnsi="Times New Roman"/>
              </w:rPr>
              <w:t>Электронная форма</w:t>
            </w:r>
          </w:p>
          <w:p w:rsidR="00D44CF8" w:rsidRPr="0096262C" w:rsidRDefault="00D44CF8" w:rsidP="00FA0594">
            <w:pPr>
              <w:numPr>
                <w:ilvl w:val="0"/>
                <w:numId w:val="8"/>
              </w:numPr>
              <w:ind w:left="742" w:hanging="708"/>
              <w:contextualSpacing/>
              <w:jc w:val="both"/>
              <w:rPr>
                <w:rFonts w:ascii="Times New Roman" w:hAnsi="Times New Roman"/>
              </w:rPr>
            </w:pPr>
            <w:r w:rsidRPr="0096262C">
              <w:rPr>
                <w:rFonts w:ascii="Times New Roman" w:hAnsi="Times New Roman"/>
              </w:rPr>
              <w:t xml:space="preserve">Количество лотов в Закупке: </w:t>
            </w:r>
            <w:r w:rsidR="0096262C" w:rsidRPr="0096262C">
              <w:rPr>
                <w:rFonts w:ascii="Times New Roman" w:hAnsi="Times New Roman"/>
              </w:rPr>
              <w:t>1</w:t>
            </w:r>
          </w:p>
          <w:p w:rsidR="00E141FF" w:rsidRDefault="00E141FF" w:rsidP="00FA0594">
            <w:pPr>
              <w:ind w:left="742" w:hanging="708"/>
              <w:jc w:val="both"/>
              <w:rPr>
                <w:rFonts w:ascii="Times New Roman" w:hAnsi="Times New Roman"/>
              </w:rPr>
            </w:pPr>
          </w:p>
          <w:p w:rsidR="00D44CF8" w:rsidRPr="0096262C" w:rsidRDefault="00D44CF8" w:rsidP="00FA0594">
            <w:pPr>
              <w:ind w:left="742" w:hanging="708"/>
              <w:jc w:val="both"/>
              <w:rPr>
                <w:rFonts w:ascii="Times New Roman" w:hAnsi="Times New Roman"/>
              </w:rPr>
            </w:pPr>
            <w:r w:rsidRPr="0096262C">
              <w:rPr>
                <w:rFonts w:ascii="Times New Roman" w:hAnsi="Times New Roman"/>
              </w:rPr>
              <w:t>Дополнительные элементы Закупочной процедуры:</w:t>
            </w:r>
          </w:p>
          <w:p w:rsidR="00D44CF8" w:rsidRPr="0096262C"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проведения переговоров;</w:t>
            </w:r>
          </w:p>
          <w:p w:rsidR="00D44CF8" w:rsidRPr="0096262C"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проведения Переторжки;</w:t>
            </w:r>
          </w:p>
          <w:p w:rsidR="00D44CF8" w:rsidRPr="005A3BBA"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заключения по результатам Закупочной процедуры одного договора</w:t>
            </w:r>
            <w:r w:rsidR="005A3BBA">
              <w:rPr>
                <w:rFonts w:ascii="Times New Roman" w:hAnsi="Times New Roman"/>
              </w:rPr>
              <w:t>.</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FA0594">
            <w:pPr>
              <w:jc w:val="both"/>
              <w:rPr>
                <w:rFonts w:ascii="Times New Roman" w:hAnsi="Times New Roman"/>
              </w:rPr>
            </w:pPr>
            <w:r w:rsidRPr="00D44CF8">
              <w:rPr>
                <w:rFonts w:ascii="Times New Roman" w:hAnsi="Times New Roman"/>
                <w:b/>
                <w:bCs/>
              </w:rPr>
              <w:t>Предмет договора</w:t>
            </w:r>
          </w:p>
        </w:tc>
      </w:tr>
      <w:tr w:rsidR="00D44CF8" w:rsidRPr="00D44CF8" w:rsidTr="003E6969">
        <w:trPr>
          <w:trHeight w:val="866"/>
        </w:trPr>
        <w:tc>
          <w:tcPr>
            <w:tcW w:w="738" w:type="dxa"/>
          </w:tcPr>
          <w:p w:rsidR="00D44CF8" w:rsidRPr="00D44CF8" w:rsidRDefault="00D44CF8" w:rsidP="00FA0594">
            <w:pPr>
              <w:jc w:val="both"/>
              <w:rPr>
                <w:rFonts w:ascii="Times New Roman" w:hAnsi="Times New Roman"/>
              </w:rPr>
            </w:pPr>
          </w:p>
        </w:tc>
        <w:tc>
          <w:tcPr>
            <w:tcW w:w="8725" w:type="dxa"/>
          </w:tcPr>
          <w:p w:rsidR="00D44CF8" w:rsidRPr="003E6969" w:rsidRDefault="0096262C" w:rsidP="000146CD">
            <w:pPr>
              <w:jc w:val="both"/>
              <w:rPr>
                <w:rFonts w:ascii="Times New Roman" w:hAnsi="Times New Roman"/>
              </w:rPr>
            </w:pPr>
            <w:r>
              <w:rPr>
                <w:rFonts w:ascii="Times New Roman" w:hAnsi="Times New Roman"/>
              </w:rPr>
              <w:t>О</w:t>
            </w:r>
            <w:r w:rsidRPr="0096262C">
              <w:rPr>
                <w:rFonts w:ascii="Times New Roman" w:hAnsi="Times New Roman"/>
              </w:rPr>
              <w:t xml:space="preserve">казание услуг </w:t>
            </w:r>
            <w:r w:rsidR="000146CD" w:rsidRPr="000146CD">
              <w:rPr>
                <w:rFonts w:ascii="Times New Roman" w:hAnsi="Times New Roman"/>
              </w:rPr>
              <w:t>по организации и проведению Акселерационной программы региональных междисциплинарных команд пилотных территорий по развитию экологического туризма</w:t>
            </w:r>
            <w:r w:rsidR="003E6969" w:rsidRPr="003E6969">
              <w:rPr>
                <w:rFonts w:ascii="Times New Roman" w:hAnsi="Times New Roman"/>
              </w:rPr>
              <w:t xml:space="preserve"> </w:t>
            </w:r>
            <w:r w:rsidR="003E6969">
              <w:rPr>
                <w:rFonts w:ascii="Times New Roman" w:hAnsi="Times New Roman"/>
              </w:rPr>
              <w:t xml:space="preserve">в </w:t>
            </w:r>
            <w:r w:rsidR="003E6969" w:rsidRPr="0096262C">
              <w:rPr>
                <w:rFonts w:ascii="Times New Roman" w:hAnsi="Times New Roman"/>
              </w:rPr>
              <w:t>части создания т</w:t>
            </w:r>
            <w:r w:rsidR="003E6969">
              <w:rPr>
                <w:rFonts w:ascii="Times New Roman" w:hAnsi="Times New Roman"/>
              </w:rPr>
              <w:t>уристско-рекреационных кластеров.</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w:t>
            </w:r>
            <w:r w:rsidR="005A3BBA">
              <w:rPr>
                <w:rFonts w:ascii="Times New Roman" w:hAnsi="Times New Roman"/>
              </w:rPr>
              <w:t> </w:t>
            </w:r>
            <w:r w:rsidRPr="00D44CF8">
              <w:rPr>
                <w:rFonts w:ascii="Times New Roman" w:hAnsi="Times New Roman"/>
              </w:rPr>
              <w:t>Положения.</w:t>
            </w:r>
          </w:p>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w:t>
            </w:r>
            <w:r w:rsidR="005A3BBA">
              <w:rPr>
                <w:rFonts w:ascii="Times New Roman" w:hAnsi="Times New Roman"/>
              </w:rPr>
              <w:t> </w:t>
            </w:r>
            <w:r w:rsidRPr="00D44CF8">
              <w:rPr>
                <w:rFonts w:ascii="Times New Roman" w:hAnsi="Times New Roman"/>
              </w:rPr>
              <w:t xml:space="preserve">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w:t>
            </w:r>
            <w:r w:rsidRPr="0096262C">
              <w:rPr>
                <w:rFonts w:ascii="Times New Roman" w:hAnsi="Times New Roman"/>
              </w:rPr>
              <w:t>правоспособности</w:t>
            </w:r>
            <w:r w:rsidR="00091FF3" w:rsidRPr="00091FF3">
              <w:rPr>
                <w:rFonts w:ascii="Times New Roman" w:hAnsi="Times New Roman"/>
              </w:rPr>
              <w:t>)</w:t>
            </w:r>
            <w:r w:rsidR="0096262C">
              <w:rPr>
                <w:rFonts w:ascii="Times New Roman" w:hAnsi="Times New Roman"/>
              </w:rPr>
              <w:t>,</w:t>
            </w:r>
            <w:r w:rsidRPr="0096262C">
              <w:rPr>
                <w:rFonts w:ascii="Times New Roman" w:hAnsi="Times New Roman"/>
              </w:rPr>
              <w:t xml:space="preserve"> не требуется</w:t>
            </w:r>
            <w:r w:rsidR="0096262C" w:rsidRPr="0096262C">
              <w:rPr>
                <w:rFonts w:ascii="Times New Roman" w:hAnsi="Times New Roman"/>
              </w:rPr>
              <w:t>.</w:t>
            </w:r>
          </w:p>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w:t>
            </w:r>
            <w:r w:rsidR="005A3BBA">
              <w:rPr>
                <w:rFonts w:ascii="Times New Roman" w:hAnsi="Times New Roman"/>
              </w:rPr>
              <w:t> </w:t>
            </w:r>
            <w:r w:rsidRPr="00D44CF8">
              <w:rPr>
                <w:rFonts w:ascii="Times New Roman" w:hAnsi="Times New Roman"/>
              </w:rPr>
              <w:t>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96262C" w:rsidRDefault="00D44CF8" w:rsidP="00FA0594">
            <w:pPr>
              <w:numPr>
                <w:ilvl w:val="0"/>
                <w:numId w:val="9"/>
              </w:numPr>
              <w:ind w:left="0" w:firstLine="0"/>
              <w:contextualSpacing/>
              <w:jc w:val="both"/>
              <w:rPr>
                <w:rFonts w:ascii="Times New Roman" w:hAnsi="Times New Roman"/>
              </w:rPr>
            </w:pPr>
            <w:r w:rsidRPr="0096262C">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96262C" w:rsidRDefault="00D44CF8" w:rsidP="00FA0594">
            <w:pPr>
              <w:numPr>
                <w:ilvl w:val="0"/>
                <w:numId w:val="9"/>
              </w:numPr>
              <w:ind w:left="0" w:firstLine="0"/>
              <w:contextualSpacing/>
              <w:jc w:val="both"/>
              <w:rPr>
                <w:rFonts w:ascii="Times New Roman" w:hAnsi="Times New Roman"/>
              </w:rPr>
            </w:pPr>
            <w:r w:rsidRPr="0096262C">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FA0594">
            <w:pPr>
              <w:contextualSpacing/>
              <w:jc w:val="both"/>
              <w:rPr>
                <w:rFonts w:ascii="Times New Roman" w:hAnsi="Times New Roman"/>
              </w:rPr>
            </w:pPr>
          </w:p>
          <w:p w:rsidR="00D44CF8" w:rsidRPr="00D44CF8" w:rsidRDefault="00D44CF8" w:rsidP="00FA0594">
            <w:pPr>
              <w:spacing w:after="240"/>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w:t>
            </w:r>
            <w:r w:rsidR="005A3BBA">
              <w:rPr>
                <w:rFonts w:ascii="Times New Roman" w:hAnsi="Times New Roman"/>
              </w:rPr>
              <w:t> </w:t>
            </w:r>
            <w:r w:rsidRPr="00D44CF8">
              <w:rPr>
                <w:rFonts w:ascii="Times New Roman" w:hAnsi="Times New Roman"/>
              </w:rPr>
              <w:t>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3C620C" w:rsidTr="001A64DD">
        <w:trPr>
          <w:trHeight w:val="5801"/>
        </w:trPr>
        <w:tc>
          <w:tcPr>
            <w:tcW w:w="738" w:type="dxa"/>
          </w:tcPr>
          <w:p w:rsidR="00D44CF8" w:rsidRPr="00D44CF8" w:rsidRDefault="00D44CF8" w:rsidP="00FA0594">
            <w:pPr>
              <w:jc w:val="both"/>
              <w:rPr>
                <w:rFonts w:ascii="Times New Roman" w:hAnsi="Times New Roman"/>
              </w:rPr>
            </w:pPr>
          </w:p>
        </w:tc>
        <w:tc>
          <w:tcPr>
            <w:tcW w:w="8725" w:type="dxa"/>
          </w:tcPr>
          <w:p w:rsidR="00D44CF8" w:rsidRDefault="00D44CF8" w:rsidP="00FA0594">
            <w:pPr>
              <w:tabs>
                <w:tab w:val="left" w:pos="691"/>
              </w:tabs>
              <w:spacing w:before="120" w:after="120"/>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Default="00D44CF8" w:rsidP="00FA0594">
            <w:pPr>
              <w:numPr>
                <w:ilvl w:val="0"/>
                <w:numId w:val="10"/>
              </w:numPr>
              <w:tabs>
                <w:tab w:val="left" w:pos="691"/>
                <w:tab w:val="left" w:pos="742"/>
              </w:tabs>
              <w:spacing w:after="120"/>
              <w:ind w:left="0" w:firstLine="0"/>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3E6969">
                <w:rPr>
                  <w:rFonts w:ascii="Times New Roman" w:hAnsi="Times New Roman"/>
                  <w:color w:val="0000FF"/>
                  <w:u w:val="single"/>
                </w:rPr>
                <w:t>VI.</w:t>
              </w:r>
              <w:r w:rsidR="00550E66" w:rsidRPr="003E6969">
                <w:rPr>
                  <w:rFonts w:ascii="Times New Roman" w:hAnsi="Times New Roman"/>
                  <w:color w:val="0000FF"/>
                  <w:u w:val="single"/>
                </w:rPr>
                <w:t> </w:t>
              </w:r>
              <w:r w:rsidRPr="003E6969">
                <w:rPr>
                  <w:rFonts w:ascii="Times New Roman" w:hAnsi="Times New Roman"/>
                  <w:color w:val="0000FF"/>
                  <w:u w:val="single"/>
                </w:rPr>
                <w:t>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Default="00D44CF8" w:rsidP="00FA0594">
            <w:pPr>
              <w:numPr>
                <w:ilvl w:val="0"/>
                <w:numId w:val="10"/>
              </w:numPr>
              <w:tabs>
                <w:tab w:val="left" w:pos="691"/>
                <w:tab w:val="left" w:pos="742"/>
              </w:tabs>
              <w:spacing w:after="120"/>
              <w:ind w:left="0" w:firstLine="0"/>
              <w:jc w:val="both"/>
              <w:rPr>
                <w:rFonts w:ascii="Times New Roman" w:hAnsi="Times New Roman"/>
              </w:rPr>
            </w:pPr>
            <w:r w:rsidRPr="00D44CF8">
              <w:rPr>
                <w:rFonts w:ascii="Times New Roman" w:hAnsi="Times New Roman"/>
              </w:rPr>
              <w:t>Документы, подтверждающие соответствие Участника закупки требованиям, установленным Заку</w:t>
            </w:r>
            <w:r w:rsidR="00550E66">
              <w:rPr>
                <w:rFonts w:ascii="Times New Roman" w:hAnsi="Times New Roman"/>
              </w:rPr>
              <w:t>почной документацией, а именно:</w:t>
            </w:r>
          </w:p>
          <w:p w:rsidR="00D44CF8" w:rsidRDefault="00550E66" w:rsidP="00091FF3">
            <w:pPr>
              <w:numPr>
                <w:ilvl w:val="1"/>
                <w:numId w:val="10"/>
              </w:numPr>
              <w:tabs>
                <w:tab w:val="left" w:pos="1032"/>
              </w:tabs>
              <w:spacing w:after="120"/>
              <w:ind w:left="890" w:hanging="283"/>
              <w:jc w:val="both"/>
              <w:rPr>
                <w:rFonts w:ascii="Times New Roman" w:hAnsi="Times New Roman"/>
              </w:rPr>
            </w:pPr>
            <w:r>
              <w:rPr>
                <w:rFonts w:ascii="Times New Roman" w:hAnsi="Times New Roman"/>
              </w:rPr>
              <w:t>Д</w:t>
            </w:r>
            <w:r w:rsidR="00D44CF8" w:rsidRPr="00D44CF8">
              <w:rPr>
                <w:rFonts w:ascii="Times New Roman" w:hAnsi="Times New Roman"/>
              </w:rPr>
              <w:t xml:space="preserve">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00D44CF8" w:rsidRPr="003E6969">
                <w:rPr>
                  <w:rFonts w:ascii="Times New Roman" w:hAnsi="Times New Roman"/>
                  <w:color w:val="0000FF"/>
                  <w:u w:val="single"/>
                </w:rPr>
                <w:t>VI.</w:t>
              </w:r>
              <w:r w:rsidRPr="003E6969">
                <w:rPr>
                  <w:rFonts w:ascii="Times New Roman" w:hAnsi="Times New Roman"/>
                  <w:color w:val="0000FF"/>
                  <w:u w:val="single"/>
                </w:rPr>
                <w:t> </w:t>
              </w:r>
              <w:r w:rsidR="00D44CF8" w:rsidRPr="003E6969">
                <w:rPr>
                  <w:rFonts w:ascii="Times New Roman" w:hAnsi="Times New Roman"/>
                  <w:color w:val="0000FF"/>
                  <w:u w:val="single"/>
                </w:rPr>
                <w:t>ФОРМА ЗАЯВКИ</w:t>
              </w:r>
            </w:hyperlink>
            <w:r w:rsidR="00D856A5" w:rsidRPr="003E6969">
              <w:rPr>
                <w:rFonts w:ascii="Times New Roman" w:hAnsi="Times New Roman"/>
                <w:color w:val="0000FF"/>
                <w:u w:val="single"/>
              </w:rPr>
              <w:t xml:space="preserve"> </w:t>
            </w:r>
            <w:r w:rsidR="00D856A5">
              <w:rPr>
                <w:rFonts w:ascii="Times New Roman" w:hAnsi="Times New Roman"/>
              </w:rPr>
              <w:t>Закупочной документации).</w:t>
            </w:r>
          </w:p>
          <w:p w:rsidR="00D856A5" w:rsidRDefault="00D856A5" w:rsidP="00091FF3">
            <w:pPr>
              <w:numPr>
                <w:ilvl w:val="1"/>
                <w:numId w:val="10"/>
              </w:numPr>
              <w:tabs>
                <w:tab w:val="left" w:pos="1032"/>
              </w:tabs>
              <w:spacing w:after="120"/>
              <w:ind w:left="890" w:hanging="283"/>
              <w:jc w:val="both"/>
              <w:rPr>
                <w:rFonts w:ascii="Times New Roman" w:hAnsi="Times New Roman"/>
              </w:rPr>
            </w:pPr>
            <w:r>
              <w:rPr>
                <w:rFonts w:ascii="Times New Roman" w:hAnsi="Times New Roman"/>
              </w:rPr>
              <w:t xml:space="preserve">Копии лицензии, </w:t>
            </w:r>
            <w:r w:rsidRPr="0027541F">
              <w:rPr>
                <w:rFonts w:ascii="Times New Roman" w:hAnsi="Times New Roman"/>
              </w:rPr>
              <w:t>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Pr>
                <w:rFonts w:ascii="Times New Roman" w:hAnsi="Times New Roman"/>
              </w:rPr>
              <w:t>говора), а именно: не требуется.</w:t>
            </w:r>
          </w:p>
          <w:p w:rsidR="00B91F21" w:rsidRPr="00073327" w:rsidRDefault="00B91F21" w:rsidP="00FA0594">
            <w:pPr>
              <w:tabs>
                <w:tab w:val="left" w:pos="691"/>
                <w:tab w:val="left" w:pos="742"/>
              </w:tabs>
              <w:ind w:left="742"/>
              <w:contextualSpacing/>
              <w:jc w:val="both"/>
              <w:rPr>
                <w:rFonts w:ascii="Times New Roman" w:hAnsi="Times New Roman"/>
              </w:rPr>
            </w:pPr>
          </w:p>
          <w:p w:rsidR="00D44CF8" w:rsidRPr="00D44CF8" w:rsidRDefault="00D44CF8" w:rsidP="00FA0594">
            <w:pPr>
              <w:tabs>
                <w:tab w:val="left" w:pos="691"/>
              </w:tabs>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Default="00D44CF8" w:rsidP="00FA0594">
            <w:pPr>
              <w:tabs>
                <w:tab w:val="left" w:pos="691"/>
              </w:tabs>
              <w:contextualSpacing/>
              <w:jc w:val="both"/>
              <w:rPr>
                <w:rFonts w:ascii="Times New Roman" w:hAnsi="Times New Roman"/>
              </w:rPr>
            </w:pPr>
          </w:p>
          <w:p w:rsidR="00D44CF8" w:rsidRPr="00D44CF8"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w:t>
            </w:r>
            <w:r w:rsidR="00550E66">
              <w:rPr>
                <w:rFonts w:ascii="Times New Roman" w:hAnsi="Times New Roman"/>
              </w:rPr>
              <w:t> </w:t>
            </w:r>
            <w:r w:rsidRPr="00D44CF8">
              <w:rPr>
                <w:rFonts w:ascii="Times New Roman" w:hAnsi="Times New Roman"/>
              </w:rPr>
              <w:t xml:space="preserve">разделами </w:t>
            </w:r>
            <w:hyperlink w:anchor="_ФОРМА_ЗАЯВЛЕНИЯ_НА" w:history="1">
              <w:r w:rsidRPr="003E6969">
                <w:rPr>
                  <w:rFonts w:ascii="Times New Roman" w:hAnsi="Times New Roman"/>
                  <w:color w:val="0000FF"/>
                  <w:u w:val="single"/>
                </w:rPr>
                <w:t>VII.</w:t>
              </w:r>
              <w:r w:rsidR="00550E66" w:rsidRPr="003E6969">
                <w:rPr>
                  <w:rFonts w:ascii="Times New Roman" w:hAnsi="Times New Roman"/>
                  <w:color w:val="0000FF"/>
                  <w:u w:val="single"/>
                </w:rPr>
                <w:t> </w:t>
              </w:r>
              <w:r w:rsidRPr="003E6969">
                <w:rPr>
                  <w:rFonts w:ascii="Times New Roman" w:hAnsi="Times New Roman"/>
                  <w:color w:val="0000FF"/>
                  <w:u w:val="single"/>
                </w:rPr>
                <w:t>ФОРМА ЗАЯВЛЕНИЯ НА АККРЕДИТАЦИЮ</w:t>
              </w:r>
            </w:hyperlink>
            <w:r w:rsidRPr="003E6969">
              <w:rPr>
                <w:rFonts w:ascii="Times New Roman" w:hAnsi="Times New Roman"/>
                <w:color w:val="0000FF"/>
                <w:u w:val="single"/>
              </w:rPr>
              <w:t xml:space="preserve">, </w:t>
            </w:r>
            <w:hyperlink w:anchor="_ТРЕБОВАНИЯ_И_ПЕРЕЧЕНЬ" w:history="1">
              <w:r w:rsidRPr="003E6969">
                <w:rPr>
                  <w:rFonts w:ascii="Times New Roman" w:hAnsi="Times New Roman"/>
                  <w:color w:val="0000FF"/>
                  <w:u w:val="single"/>
                </w:rPr>
                <w:t>VIII.</w:t>
              </w:r>
              <w:r w:rsidR="00550E66" w:rsidRPr="003E6969">
                <w:rPr>
                  <w:rFonts w:ascii="Times New Roman" w:hAnsi="Times New Roman"/>
                  <w:color w:val="0000FF"/>
                  <w:u w:val="single"/>
                </w:rPr>
                <w:t> </w:t>
              </w:r>
              <w:r w:rsidRPr="003E6969">
                <w:rPr>
                  <w:rFonts w:ascii="Times New Roman" w:hAnsi="Times New Roman"/>
                  <w:color w:val="0000FF"/>
                  <w:u w:val="single"/>
                </w:rPr>
                <w:t>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Default="00D44CF8" w:rsidP="00FA0594">
            <w:pPr>
              <w:tabs>
                <w:tab w:val="left" w:pos="691"/>
              </w:tabs>
              <w:contextualSpacing/>
              <w:jc w:val="both"/>
              <w:rPr>
                <w:rFonts w:ascii="Times New Roman" w:hAnsi="Times New Roman"/>
              </w:rPr>
            </w:pPr>
          </w:p>
          <w:p w:rsidR="003E6969" w:rsidRPr="003C620C" w:rsidRDefault="003E6969" w:rsidP="00FA0594">
            <w:pPr>
              <w:tabs>
                <w:tab w:val="left" w:pos="691"/>
              </w:tabs>
              <w:contextualSpacing/>
              <w:jc w:val="both"/>
              <w:rPr>
                <w:rFonts w:ascii="Times New Roman" w:hAnsi="Times New Roman"/>
              </w:rPr>
            </w:pPr>
          </w:p>
          <w:p w:rsidR="00D44CF8" w:rsidRPr="003E6969" w:rsidRDefault="00D44CF8" w:rsidP="00FA0594">
            <w:pPr>
              <w:tabs>
                <w:tab w:val="left" w:pos="691"/>
              </w:tabs>
              <w:contextualSpacing/>
              <w:jc w:val="both"/>
              <w:rPr>
                <w:rFonts w:ascii="Times New Roman" w:hAnsi="Times New Roman"/>
                <w:b/>
                <w:u w:val="single"/>
              </w:rPr>
            </w:pPr>
            <w:r w:rsidRPr="003E6969">
              <w:rPr>
                <w:rFonts w:ascii="Times New Roman" w:hAnsi="Times New Roman"/>
                <w:b/>
                <w:u w:val="single"/>
              </w:rPr>
              <w:t>Аккредитация не требуется для Участников закупки-физических лиц, не</w:t>
            </w:r>
            <w:r w:rsidR="00550E66" w:rsidRPr="003E6969">
              <w:rPr>
                <w:rFonts w:ascii="Times New Roman" w:hAnsi="Times New Roman"/>
                <w:b/>
                <w:u w:val="single"/>
              </w:rPr>
              <w:t> </w:t>
            </w:r>
            <w:r w:rsidRPr="003E6969">
              <w:rPr>
                <w:rFonts w:ascii="Times New Roman" w:hAnsi="Times New Roman"/>
                <w:b/>
                <w:u w:val="single"/>
              </w:rPr>
              <w:t>являющихся индивидуальными предпринимателями.</w:t>
            </w:r>
          </w:p>
          <w:p w:rsidR="00D44CF8" w:rsidRPr="00D44CF8" w:rsidRDefault="00D44CF8" w:rsidP="00FA0594">
            <w:pPr>
              <w:tabs>
                <w:tab w:val="left" w:pos="691"/>
              </w:tabs>
              <w:contextualSpacing/>
              <w:jc w:val="both"/>
              <w:rPr>
                <w:rFonts w:ascii="Times New Roman" w:hAnsi="Times New Roman"/>
              </w:rPr>
            </w:pPr>
          </w:p>
          <w:p w:rsidR="00D44CF8" w:rsidRPr="003C620C"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подачи Заявки Участником закупки, на которого не</w:t>
            </w:r>
            <w:r w:rsidR="00550E66" w:rsidRPr="003E6969">
              <w:rPr>
                <w:rFonts w:ascii="Times New Roman" w:hAnsi="Times New Roman"/>
                <w:b/>
              </w:rPr>
              <w:t> </w:t>
            </w:r>
            <w:r w:rsidRPr="003E6969">
              <w:rPr>
                <w:rFonts w:ascii="Times New Roman" w:hAnsi="Times New Roman"/>
                <w:b/>
              </w:rPr>
              <w:t>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3E6969">
                <w:rPr>
                  <w:rFonts w:ascii="Times New Roman" w:hAnsi="Times New Roman"/>
                  <w:color w:val="0000FF"/>
                  <w:u w:val="single"/>
                </w:rPr>
                <w:t>VII.</w:t>
              </w:r>
              <w:r w:rsidR="00550E66" w:rsidRPr="003E6969">
                <w:rPr>
                  <w:rFonts w:ascii="Times New Roman" w:hAnsi="Times New Roman"/>
                  <w:color w:val="0000FF"/>
                  <w:u w:val="single"/>
                </w:rPr>
                <w:t> </w:t>
              </w:r>
              <w:r w:rsidRPr="003E6969">
                <w:rPr>
                  <w:rFonts w:ascii="Times New Roman" w:hAnsi="Times New Roman"/>
                  <w:color w:val="0000FF"/>
                  <w:u w:val="single"/>
                </w:rPr>
                <w:t>ФОРМА ЗАЯВЛЕНИЯ НА АККРЕДИТАЦИЮ</w:t>
              </w:r>
            </w:hyperlink>
            <w:r w:rsidRPr="00D44CF8">
              <w:rPr>
                <w:rFonts w:ascii="Times New Roman" w:hAnsi="Times New Roman"/>
              </w:rPr>
              <w:t xml:space="preserve"> Закупочной документации.</w:t>
            </w:r>
          </w:p>
          <w:p w:rsidR="00D44CF8" w:rsidRPr="003C620C" w:rsidRDefault="00D44CF8" w:rsidP="00FA0594">
            <w:pPr>
              <w:tabs>
                <w:tab w:val="left" w:pos="691"/>
              </w:tabs>
              <w:contextualSpacing/>
              <w:jc w:val="both"/>
              <w:rPr>
                <w:rFonts w:ascii="Times New Roman" w:hAnsi="Times New Roman"/>
              </w:rPr>
            </w:pPr>
          </w:p>
          <w:p w:rsidR="00550E66"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w:t>
            </w:r>
            <w:r w:rsidR="00550E66">
              <w:rPr>
                <w:rFonts w:ascii="Times New Roman" w:hAnsi="Times New Roman"/>
              </w:rPr>
              <w:t> </w:t>
            </w:r>
            <w:r w:rsidRPr="00D44CF8">
              <w:rPr>
                <w:rFonts w:ascii="Times New Roman" w:hAnsi="Times New Roman"/>
              </w:rPr>
              <w:t>18.07.2011 №</w:t>
            </w:r>
            <w:r w:rsidR="00550E66">
              <w:rPr>
                <w:rFonts w:ascii="Times New Roman" w:hAnsi="Times New Roman"/>
              </w:rPr>
              <w:t> </w:t>
            </w:r>
            <w:r w:rsidRPr="00D44CF8">
              <w:rPr>
                <w:rFonts w:ascii="Times New Roman" w:hAnsi="Times New Roman"/>
              </w:rPr>
              <w:t xml:space="preserve">223-ФЗ «О закупках товаров, работ, услуг отдельными видами </w:t>
            </w:r>
            <w:r w:rsidR="00550E66">
              <w:rPr>
                <w:rFonts w:ascii="Times New Roman" w:hAnsi="Times New Roman"/>
              </w:rPr>
              <w:t>юридических лиц».</w:t>
            </w:r>
          </w:p>
          <w:p w:rsidR="002B3667" w:rsidRDefault="00D44CF8" w:rsidP="00FA0594">
            <w:pPr>
              <w:tabs>
                <w:tab w:val="left" w:pos="691"/>
              </w:tabs>
              <w:ind w:firstLine="742"/>
              <w:contextualSpacing/>
              <w:jc w:val="both"/>
              <w:rPr>
                <w:rFonts w:ascii="Times New Roman" w:hAnsi="Times New Roman"/>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w:t>
            </w:r>
            <w:r w:rsidRPr="00771F01">
              <w:rPr>
                <w:rFonts w:ascii="Times New Roman" w:hAnsi="Times New Roman"/>
              </w:rPr>
              <w:t>чем двадцать процентов Начальной (максимальной) цены договора.</w:t>
            </w:r>
            <w:r w:rsidR="00EB10BE" w:rsidRPr="00771F01">
              <w:rPr>
                <w:rFonts w:ascii="Times New Roman" w:hAnsi="Times New Roman"/>
              </w:rPr>
              <w:t xml:space="preserve"> </w:t>
            </w:r>
            <w:r w:rsidR="002B3667" w:rsidRPr="00771F01">
              <w:rPr>
                <w:rFonts w:ascii="Times New Roman" w:hAnsi="Times New Roman"/>
              </w:rPr>
              <w:t>Непредс</w:t>
            </w:r>
            <w:r w:rsidR="002B3667">
              <w:rPr>
                <w:rFonts w:ascii="Times New Roman" w:hAnsi="Times New Roman"/>
              </w:rPr>
              <w:t xml:space="preserve">тавление информации </w:t>
            </w:r>
            <w:r w:rsidR="002B3667" w:rsidRPr="002B3667">
              <w:rPr>
                <w:rFonts w:ascii="Times New Roman" w:hAnsi="Times New Roman"/>
              </w:rPr>
              <w:t>влечет за собой отклонение Заявки соответствующего Участника закупки.</w:t>
            </w:r>
          </w:p>
          <w:p w:rsidR="00550E66" w:rsidRDefault="00550E66" w:rsidP="00FA0594">
            <w:pPr>
              <w:tabs>
                <w:tab w:val="left" w:pos="691"/>
              </w:tabs>
              <w:contextualSpacing/>
              <w:jc w:val="both"/>
              <w:rPr>
                <w:rFonts w:ascii="Times New Roman" w:hAnsi="Times New Roman"/>
              </w:rPr>
            </w:pPr>
          </w:p>
          <w:p w:rsidR="005757DF" w:rsidRDefault="005757DF" w:rsidP="00573863">
            <w:pPr>
              <w:pStyle w:val="af8"/>
              <w:numPr>
                <w:ilvl w:val="0"/>
                <w:numId w:val="10"/>
              </w:numPr>
              <w:tabs>
                <w:tab w:val="left" w:pos="691"/>
              </w:tabs>
              <w:ind w:left="0" w:firstLine="0"/>
              <w:jc w:val="both"/>
              <w:rPr>
                <w:rFonts w:ascii="Times New Roman" w:hAnsi="Times New Roman"/>
              </w:rPr>
            </w:pPr>
            <w:bookmarkStart w:id="80" w:name="подункт5"/>
            <w:bookmarkEnd w:id="80"/>
            <w:r w:rsidRPr="005757DF">
              <w:rPr>
                <w:rFonts w:ascii="Times New Roman" w:hAnsi="Times New Roman"/>
              </w:rPr>
              <w:t>Документы, которыми Участники закупки подтверждают заявленные ими значения по неценовым кри</w:t>
            </w:r>
            <w:r w:rsidR="00B91F21">
              <w:rPr>
                <w:rFonts w:ascii="Times New Roman" w:hAnsi="Times New Roman"/>
              </w:rPr>
              <w:t>териям оценки Заявок, а именно:</w:t>
            </w:r>
          </w:p>
          <w:p w:rsidR="00C7616E" w:rsidRDefault="00C7616E" w:rsidP="00573863">
            <w:pPr>
              <w:pStyle w:val="af8"/>
              <w:tabs>
                <w:tab w:val="left" w:pos="691"/>
              </w:tabs>
              <w:ind w:left="0"/>
              <w:jc w:val="both"/>
              <w:rPr>
                <w:rFonts w:ascii="Times New Roman" w:hAnsi="Times New Roman"/>
              </w:rPr>
            </w:pPr>
          </w:p>
          <w:p w:rsidR="003C620C" w:rsidRDefault="00573863" w:rsidP="00A651F1">
            <w:pPr>
              <w:pStyle w:val="af8"/>
              <w:numPr>
                <w:ilvl w:val="0"/>
                <w:numId w:val="44"/>
              </w:numPr>
              <w:tabs>
                <w:tab w:val="left" w:pos="1032"/>
              </w:tabs>
              <w:jc w:val="both"/>
              <w:rPr>
                <w:rFonts w:ascii="Times New Roman" w:hAnsi="Times New Roman"/>
              </w:rPr>
            </w:pPr>
            <w:bookmarkStart w:id="81" w:name="OLE_LINK1"/>
            <w:r w:rsidRPr="003C620C">
              <w:rPr>
                <w:rFonts w:ascii="Times New Roman" w:hAnsi="Times New Roman"/>
              </w:rPr>
              <w:t>Форма 4. Опыт оказания услуг (выполнения работ, поставки товара).</w:t>
            </w:r>
          </w:p>
          <w:p w:rsidR="00F164F9" w:rsidRDefault="00AD7D7E" w:rsidP="00F164F9">
            <w:pPr>
              <w:pStyle w:val="af8"/>
              <w:numPr>
                <w:ilvl w:val="0"/>
                <w:numId w:val="44"/>
              </w:numPr>
              <w:tabs>
                <w:tab w:val="left" w:pos="1032"/>
              </w:tabs>
              <w:jc w:val="both"/>
              <w:rPr>
                <w:rFonts w:ascii="Times New Roman" w:hAnsi="Times New Roman"/>
              </w:rPr>
            </w:pPr>
            <w:r w:rsidRPr="00AD7D7E">
              <w:rPr>
                <w:rFonts w:ascii="Times New Roman" w:hAnsi="Times New Roman"/>
              </w:rPr>
              <w:t xml:space="preserve">Копии исполненных договоров (контрактов) и копии актов выполненных работ и (или) оказанных услуг по </w:t>
            </w:r>
            <w:r w:rsidR="009C7A03">
              <w:rPr>
                <w:rFonts w:ascii="Times New Roman" w:hAnsi="Times New Roman"/>
              </w:rPr>
              <w:t xml:space="preserve">разработке архитектурных и дизайн концепций, мастер-планов туристско-рекреационных кластеров/природных территорий, организации и проведению российских и международных конкурсов на архитектурные решения, в том числе на создание туристско-рекреационных кластеров, организации и проведению конференций, форумов, обучающих программ, в том числе подготовка годовых отчетов в области устойчивого развития, экологии, экологического просвещения </w:t>
            </w:r>
            <w:r w:rsidR="003E6969">
              <w:rPr>
                <w:rFonts w:ascii="Times New Roman" w:hAnsi="Times New Roman"/>
              </w:rPr>
              <w:t>за период с 2017 г. по 2020</w:t>
            </w:r>
            <w:r w:rsidRPr="00AD7D7E">
              <w:rPr>
                <w:rFonts w:ascii="Times New Roman" w:hAnsi="Times New Roman"/>
              </w:rPr>
              <w:t xml:space="preserve"> г. без применения к ним неустоек (штрафов,</w:t>
            </w:r>
            <w:r w:rsidR="009C7A03">
              <w:rPr>
                <w:rFonts w:ascii="Times New Roman" w:hAnsi="Times New Roman"/>
              </w:rPr>
              <w:t> </w:t>
            </w:r>
            <w:r w:rsidRPr="00AD7D7E">
              <w:rPr>
                <w:rFonts w:ascii="Times New Roman" w:hAnsi="Times New Roman"/>
              </w:rPr>
              <w:t>пеней).</w:t>
            </w:r>
          </w:p>
          <w:p w:rsidR="003C620C" w:rsidRPr="003C620C" w:rsidRDefault="00573863" w:rsidP="00F164F9">
            <w:pPr>
              <w:pStyle w:val="af8"/>
              <w:numPr>
                <w:ilvl w:val="0"/>
                <w:numId w:val="44"/>
              </w:numPr>
              <w:tabs>
                <w:tab w:val="left" w:pos="1032"/>
              </w:tabs>
              <w:jc w:val="both"/>
              <w:rPr>
                <w:rFonts w:ascii="Times New Roman" w:hAnsi="Times New Roman"/>
              </w:rPr>
            </w:pPr>
            <w:r w:rsidRPr="003C620C">
              <w:rPr>
                <w:rFonts w:ascii="Times New Roman" w:hAnsi="Times New Roman"/>
              </w:rPr>
              <w:t>Форма 5. Сведения о трудовых ресурсах.</w:t>
            </w:r>
          </w:p>
          <w:p w:rsidR="003C620C" w:rsidRDefault="003C620C" w:rsidP="00F164F9">
            <w:pPr>
              <w:pStyle w:val="af8"/>
              <w:numPr>
                <w:ilvl w:val="0"/>
                <w:numId w:val="44"/>
              </w:numPr>
              <w:tabs>
                <w:tab w:val="left" w:pos="1032"/>
              </w:tabs>
              <w:jc w:val="both"/>
              <w:rPr>
                <w:rFonts w:ascii="Times New Roman" w:hAnsi="Times New Roman"/>
              </w:rPr>
            </w:pPr>
            <w:r w:rsidRPr="003C620C">
              <w:rPr>
                <w:rFonts w:ascii="Times New Roman" w:hAnsi="Times New Roman"/>
              </w:rPr>
              <w:t>Копии дипломов о высшем образовании с присвоением квалификации по</w:t>
            </w:r>
            <w:r w:rsidR="003E6969">
              <w:rPr>
                <w:rFonts w:ascii="Times New Roman" w:hAnsi="Times New Roman"/>
              </w:rPr>
              <w:t> </w:t>
            </w:r>
            <w:r w:rsidRPr="003C620C">
              <w:rPr>
                <w:rFonts w:ascii="Times New Roman" w:hAnsi="Times New Roman"/>
              </w:rPr>
              <w:t>специальностям: «Архитектура», «</w:t>
            </w:r>
            <w:r w:rsidR="00F164F9" w:rsidRPr="00F164F9">
              <w:rPr>
                <w:rFonts w:ascii="Times New Roman" w:hAnsi="Times New Roman"/>
              </w:rPr>
              <w:t>Международные отношения</w:t>
            </w:r>
            <w:r w:rsidRPr="003C620C">
              <w:rPr>
                <w:rFonts w:ascii="Times New Roman" w:hAnsi="Times New Roman"/>
              </w:rPr>
              <w:t>», «Маркетинг», «Менеджмент», «Реклама и связи с общественностью», «</w:t>
            </w:r>
            <w:r w:rsidR="001962A7">
              <w:rPr>
                <w:rFonts w:ascii="Times New Roman" w:hAnsi="Times New Roman"/>
              </w:rPr>
              <w:t>Социология</w:t>
            </w:r>
            <w:r w:rsidRPr="003C620C">
              <w:rPr>
                <w:rFonts w:ascii="Times New Roman" w:hAnsi="Times New Roman"/>
              </w:rPr>
              <w:t>», «Экология», «</w:t>
            </w:r>
            <w:r w:rsidR="00F164F9">
              <w:rPr>
                <w:rFonts w:ascii="Times New Roman" w:hAnsi="Times New Roman"/>
              </w:rPr>
              <w:t>И</w:t>
            </w:r>
            <w:r w:rsidR="00F164F9" w:rsidRPr="00F164F9">
              <w:rPr>
                <w:rFonts w:ascii="Times New Roman" w:hAnsi="Times New Roman"/>
              </w:rPr>
              <w:t>нформационные системы и технологии</w:t>
            </w:r>
            <w:r w:rsidRPr="003C620C">
              <w:rPr>
                <w:rFonts w:ascii="Times New Roman" w:hAnsi="Times New Roman"/>
              </w:rPr>
              <w:t>», «Юриспруденция», «Финансы и кредит».</w:t>
            </w:r>
          </w:p>
          <w:p w:rsidR="003C620C" w:rsidRPr="003C620C" w:rsidRDefault="00573863" w:rsidP="00A651F1">
            <w:pPr>
              <w:pStyle w:val="af8"/>
              <w:numPr>
                <w:ilvl w:val="0"/>
                <w:numId w:val="44"/>
              </w:numPr>
              <w:tabs>
                <w:tab w:val="left" w:pos="1032"/>
              </w:tabs>
              <w:jc w:val="both"/>
              <w:rPr>
                <w:rFonts w:ascii="Times New Roman" w:hAnsi="Times New Roman"/>
              </w:rPr>
            </w:pPr>
            <w:r w:rsidRPr="003C620C">
              <w:rPr>
                <w:rFonts w:ascii="Times New Roman" w:hAnsi="Times New Roman"/>
              </w:rPr>
              <w:t>Выписка из штатно</w:t>
            </w:r>
            <w:r w:rsidR="003E6969">
              <w:rPr>
                <w:rFonts w:ascii="Times New Roman" w:hAnsi="Times New Roman"/>
              </w:rPr>
              <w:t>го расписания и/или копия д</w:t>
            </w:r>
            <w:r w:rsidR="003C620C" w:rsidRPr="003C620C">
              <w:rPr>
                <w:rFonts w:ascii="Times New Roman" w:hAnsi="Times New Roman"/>
              </w:rPr>
              <w:t>оговор</w:t>
            </w:r>
            <w:r w:rsidR="003E6969">
              <w:rPr>
                <w:rFonts w:ascii="Times New Roman" w:hAnsi="Times New Roman"/>
              </w:rPr>
              <w:t>а</w:t>
            </w:r>
            <w:r w:rsidR="003C620C" w:rsidRPr="003C620C">
              <w:rPr>
                <w:rFonts w:ascii="Times New Roman" w:hAnsi="Times New Roman"/>
              </w:rPr>
              <w:t xml:space="preserve"> о привлечении специалист</w:t>
            </w:r>
            <w:r w:rsidR="003E6969">
              <w:rPr>
                <w:rFonts w:ascii="Times New Roman" w:hAnsi="Times New Roman"/>
              </w:rPr>
              <w:t>а(</w:t>
            </w:r>
            <w:r w:rsidR="003C620C" w:rsidRPr="003C620C">
              <w:rPr>
                <w:rFonts w:ascii="Times New Roman" w:hAnsi="Times New Roman"/>
              </w:rPr>
              <w:t>ов</w:t>
            </w:r>
            <w:r w:rsidR="003E6969">
              <w:rPr>
                <w:rFonts w:ascii="Times New Roman" w:hAnsi="Times New Roman"/>
              </w:rPr>
              <w:t>)</w:t>
            </w:r>
            <w:r w:rsidR="003C620C" w:rsidRPr="003C620C">
              <w:rPr>
                <w:rFonts w:ascii="Times New Roman" w:hAnsi="Times New Roman"/>
              </w:rPr>
              <w:t>.</w:t>
            </w:r>
          </w:p>
          <w:p w:rsidR="00573863" w:rsidRPr="005400A0" w:rsidRDefault="00573863" w:rsidP="00550EE4">
            <w:pPr>
              <w:pStyle w:val="af8"/>
              <w:numPr>
                <w:ilvl w:val="0"/>
                <w:numId w:val="44"/>
              </w:numPr>
              <w:tabs>
                <w:tab w:val="left" w:pos="1032"/>
              </w:tabs>
              <w:jc w:val="both"/>
              <w:rPr>
                <w:rFonts w:ascii="Times New Roman" w:hAnsi="Times New Roman"/>
              </w:rPr>
            </w:pPr>
            <w:r w:rsidRPr="003C620C">
              <w:rPr>
                <w:rFonts w:ascii="Times New Roman" w:hAnsi="Times New Roman"/>
              </w:rPr>
              <w:t>Форма 7. Сведения о деловой репутации.</w:t>
            </w:r>
          </w:p>
          <w:p w:rsidR="00573863" w:rsidRPr="005400A0" w:rsidRDefault="00573863" w:rsidP="00550EE4">
            <w:pPr>
              <w:pStyle w:val="af8"/>
              <w:numPr>
                <w:ilvl w:val="0"/>
                <w:numId w:val="44"/>
              </w:numPr>
              <w:tabs>
                <w:tab w:val="left" w:pos="1032"/>
              </w:tabs>
              <w:jc w:val="both"/>
              <w:rPr>
                <w:rFonts w:ascii="Times New Roman" w:hAnsi="Times New Roman"/>
              </w:rPr>
            </w:pPr>
            <w:r w:rsidRPr="005400A0">
              <w:rPr>
                <w:rFonts w:ascii="Times New Roman" w:hAnsi="Times New Roman"/>
              </w:rPr>
              <w:t>Копии положительных отзывов/благодарственных писем (рекомендаций), выданных Участнику по договорам, указанным в Форме 4.</w:t>
            </w:r>
          </w:p>
          <w:bookmarkEnd w:id="81"/>
          <w:p w:rsidR="00B91F21" w:rsidRPr="00C06D93" w:rsidRDefault="00B91F21" w:rsidP="00573863">
            <w:pPr>
              <w:ind w:left="742"/>
              <w:jc w:val="both"/>
              <w:rPr>
                <w:rFonts w:ascii="Times New Roman" w:hAnsi="Times New Roman"/>
              </w:rPr>
            </w:pPr>
          </w:p>
          <w:p w:rsidR="00D44CF8" w:rsidRPr="00D44CF8" w:rsidRDefault="00D44CF8" w:rsidP="00FA0594">
            <w:pPr>
              <w:tabs>
                <w:tab w:val="left" w:pos="691"/>
              </w:tabs>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w:t>
            </w:r>
            <w:r w:rsidR="00FC000A">
              <w:rPr>
                <w:rFonts w:ascii="Times New Roman" w:hAnsi="Times New Roman"/>
              </w:rPr>
              <w:t> </w:t>
            </w:r>
            <w:r w:rsidRPr="00D44CF8">
              <w:rPr>
                <w:rFonts w:ascii="Times New Roman" w:hAnsi="Times New Roman"/>
              </w:rPr>
              <w:t>неценовым критериям оценки Заявок.</w:t>
            </w:r>
          </w:p>
          <w:p w:rsidR="00D44CF8" w:rsidRPr="003C620C" w:rsidRDefault="00D44CF8" w:rsidP="00FA0594">
            <w:pPr>
              <w:tabs>
                <w:tab w:val="left" w:pos="691"/>
              </w:tabs>
              <w:contextualSpacing/>
              <w:jc w:val="both"/>
              <w:rPr>
                <w:rFonts w:ascii="Times New Roman" w:hAnsi="Times New Roman"/>
              </w:rPr>
            </w:pPr>
          </w:p>
          <w:p w:rsidR="00D44CF8" w:rsidRPr="00D44CF8" w:rsidRDefault="00D44CF8" w:rsidP="00FA0594">
            <w:pPr>
              <w:numPr>
                <w:ilvl w:val="0"/>
                <w:numId w:val="10"/>
              </w:numPr>
              <w:tabs>
                <w:tab w:val="left" w:pos="691"/>
              </w:tabs>
              <w:ind w:left="0" w:firstLine="0"/>
              <w:contextualSpacing/>
              <w:jc w:val="both"/>
              <w:rPr>
                <w:rFonts w:ascii="Times New Roman" w:hAnsi="Times New Roman"/>
              </w:rPr>
            </w:pPr>
            <w:r w:rsidRPr="003E6969">
              <w:rPr>
                <w:rFonts w:ascii="Times New Roman" w:hAnsi="Times New Roman"/>
                <w:b/>
              </w:rPr>
              <w:t>В случае подачи Заявки Коллективным участником закупки:</w:t>
            </w:r>
            <w:r w:rsidRPr="00D44CF8">
              <w:rPr>
                <w:rFonts w:ascii="Times New Roman" w:hAnsi="Times New Roman"/>
              </w:rPr>
              <w:t xml:space="preserve"> соглашение, соответствующее нормам Гражданского кодекса Российской Федерации, в котором:</w:t>
            </w:r>
          </w:p>
          <w:p w:rsidR="00D44CF8" w:rsidRPr="00D44CF8" w:rsidRDefault="00D44CF8" w:rsidP="00573863">
            <w:pPr>
              <w:numPr>
                <w:ilvl w:val="1"/>
                <w:numId w:val="10"/>
              </w:numPr>
              <w:ind w:left="890" w:hanging="283"/>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w:t>
            </w:r>
            <w:r w:rsidR="00FC000A">
              <w:rPr>
                <w:rFonts w:ascii="Times New Roman" w:hAnsi="Times New Roman"/>
              </w:rPr>
              <w:t> </w:t>
            </w:r>
            <w:r w:rsidRPr="00D44CF8">
              <w:rPr>
                <w:rFonts w:ascii="Times New Roman" w:hAnsi="Times New Roman"/>
              </w:rPr>
              <w:t>Закупочной процедуре, так и в рамках исполнения договора;</w:t>
            </w:r>
          </w:p>
          <w:p w:rsidR="00D44CF8" w:rsidRPr="00D44CF8" w:rsidRDefault="00D44CF8" w:rsidP="00573863">
            <w:pPr>
              <w:numPr>
                <w:ilvl w:val="1"/>
                <w:numId w:val="10"/>
              </w:numPr>
              <w:tabs>
                <w:tab w:val="left" w:pos="691"/>
              </w:tabs>
              <w:ind w:left="890" w:hanging="283"/>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w:t>
            </w:r>
            <w:r w:rsidR="00FC000A">
              <w:rPr>
                <w:rFonts w:ascii="Times New Roman" w:hAnsi="Times New Roman"/>
              </w:rPr>
              <w:t> </w:t>
            </w:r>
            <w:r w:rsidRPr="00D44CF8">
              <w:rPr>
                <w:rFonts w:ascii="Times New Roman" w:hAnsi="Times New Roman"/>
              </w:rPr>
              <w:t>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573863">
            <w:pPr>
              <w:numPr>
                <w:ilvl w:val="1"/>
                <w:numId w:val="10"/>
              </w:numPr>
              <w:ind w:left="890" w:hanging="283"/>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C7616E" w:rsidRPr="00D44CF8" w:rsidRDefault="00D44CF8" w:rsidP="006B3C24">
            <w:pPr>
              <w:numPr>
                <w:ilvl w:val="1"/>
                <w:numId w:val="10"/>
              </w:numPr>
              <w:spacing w:after="240"/>
              <w:ind w:left="890" w:hanging="283"/>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725DB3">
            <w:pPr>
              <w:jc w:val="both"/>
              <w:rPr>
                <w:rFonts w:ascii="Times New Roman" w:hAnsi="Times New Roman"/>
                <w:b/>
              </w:rPr>
            </w:pPr>
            <w:r w:rsidRPr="00D44CF8">
              <w:rPr>
                <w:rFonts w:ascii="Times New Roman" w:hAnsi="Times New Roman"/>
                <w:b/>
              </w:rPr>
              <w:t>Место и сроки (периоды) оказания услуги</w:t>
            </w:r>
          </w:p>
        </w:tc>
      </w:tr>
      <w:tr w:rsidR="00D44CF8" w:rsidRPr="00D44CF8" w:rsidTr="00A730FA">
        <w:trPr>
          <w:trHeight w:val="1839"/>
        </w:trPr>
        <w:tc>
          <w:tcPr>
            <w:tcW w:w="738" w:type="dxa"/>
          </w:tcPr>
          <w:p w:rsidR="00D44CF8" w:rsidRPr="00D44CF8" w:rsidRDefault="00D44CF8" w:rsidP="00FA0594">
            <w:pPr>
              <w:jc w:val="both"/>
              <w:rPr>
                <w:rFonts w:ascii="Times New Roman" w:hAnsi="Times New Roman"/>
              </w:rPr>
            </w:pPr>
          </w:p>
        </w:tc>
        <w:tc>
          <w:tcPr>
            <w:tcW w:w="8725" w:type="dxa"/>
            <w:vAlign w:val="center"/>
          </w:tcPr>
          <w:p w:rsidR="00D44CF8" w:rsidRPr="00D44CF8" w:rsidRDefault="00D44CF8" w:rsidP="00FA0594">
            <w:pPr>
              <w:jc w:val="both"/>
              <w:rPr>
                <w:rFonts w:ascii="Times New Roman" w:hAnsi="Times New Roman"/>
                <w:b/>
                <w:lang w:eastAsia="ru-RU"/>
              </w:rPr>
            </w:pPr>
            <w:r w:rsidRPr="00D44CF8">
              <w:rPr>
                <w:rFonts w:ascii="Times New Roman" w:hAnsi="Times New Roman"/>
                <w:b/>
                <w:lang w:eastAsia="ru-RU"/>
              </w:rPr>
              <w:t>Место оказания услуг:</w:t>
            </w:r>
          </w:p>
          <w:p w:rsidR="00D44CF8" w:rsidRDefault="00E141FF" w:rsidP="00FA0594">
            <w:pPr>
              <w:jc w:val="both"/>
              <w:rPr>
                <w:rFonts w:ascii="Times New Roman" w:hAnsi="Times New Roman"/>
                <w:color w:val="000000" w:themeColor="text1"/>
              </w:rPr>
            </w:pPr>
            <w:r w:rsidRPr="008851A3">
              <w:rPr>
                <w:rFonts w:ascii="Times New Roman" w:hAnsi="Times New Roman"/>
                <w:color w:val="000000" w:themeColor="text1"/>
              </w:rPr>
              <w:t>121099, г. Москва, ул. Новый Арбат, д.</w:t>
            </w:r>
            <w:r>
              <w:rPr>
                <w:rFonts w:ascii="Times New Roman" w:hAnsi="Times New Roman"/>
                <w:color w:val="000000" w:themeColor="text1"/>
              </w:rPr>
              <w:t xml:space="preserve"> </w:t>
            </w:r>
            <w:r w:rsidRPr="008851A3">
              <w:rPr>
                <w:rFonts w:ascii="Times New Roman" w:hAnsi="Times New Roman"/>
                <w:color w:val="000000" w:themeColor="text1"/>
              </w:rPr>
              <w:t>36</w:t>
            </w:r>
            <w:r>
              <w:rPr>
                <w:rFonts w:ascii="Times New Roman" w:hAnsi="Times New Roman"/>
                <w:color w:val="000000" w:themeColor="text1"/>
              </w:rPr>
              <w:t>.</w:t>
            </w:r>
          </w:p>
          <w:p w:rsidR="00E141FF" w:rsidRPr="00E141FF" w:rsidRDefault="00E141FF" w:rsidP="00FA0594">
            <w:pPr>
              <w:jc w:val="both"/>
              <w:rPr>
                <w:rFonts w:ascii="Times New Roman" w:hAnsi="Times New Roman"/>
                <w:color w:val="000000" w:themeColor="text1"/>
              </w:rPr>
            </w:pPr>
          </w:p>
          <w:p w:rsidR="00E141FF" w:rsidRDefault="00D44CF8" w:rsidP="00FA0594">
            <w:pPr>
              <w:jc w:val="both"/>
              <w:rPr>
                <w:rFonts w:ascii="Times New Roman" w:hAnsi="Times New Roman"/>
                <w:lang w:eastAsia="ru-RU"/>
              </w:rPr>
            </w:pPr>
            <w:r w:rsidRPr="00D44CF8">
              <w:rPr>
                <w:rFonts w:ascii="Times New Roman" w:hAnsi="Times New Roman"/>
                <w:b/>
                <w:lang w:eastAsia="ru-RU"/>
              </w:rPr>
              <w:t xml:space="preserve">Срок (периоды) </w:t>
            </w:r>
            <w:r w:rsidR="00725DB3">
              <w:rPr>
                <w:rFonts w:ascii="Times New Roman" w:hAnsi="Times New Roman"/>
                <w:b/>
                <w:lang w:eastAsia="ru-RU"/>
              </w:rPr>
              <w:t>оказания услуг</w:t>
            </w:r>
            <w:r w:rsidRPr="00D44CF8">
              <w:rPr>
                <w:rFonts w:ascii="Times New Roman" w:hAnsi="Times New Roman"/>
                <w:b/>
                <w:lang w:eastAsia="ru-RU"/>
              </w:rPr>
              <w:t>:</w:t>
            </w:r>
          </w:p>
          <w:p w:rsidR="00B53E6D" w:rsidRPr="00E141FF" w:rsidRDefault="00E141FF" w:rsidP="000146CD">
            <w:pPr>
              <w:jc w:val="both"/>
              <w:rPr>
                <w:rFonts w:ascii="Times New Roman" w:hAnsi="Times New Roman"/>
                <w:lang w:eastAsia="ru-RU"/>
              </w:rPr>
            </w:pPr>
            <w:r>
              <w:rPr>
                <w:rFonts w:ascii="Times New Roman" w:hAnsi="Times New Roman"/>
                <w:lang w:eastAsia="ru-RU"/>
              </w:rPr>
              <w:t>до «30</w:t>
            </w:r>
            <w:r>
              <w:rPr>
                <w:rFonts w:ascii="Times New Roman" w:hAnsi="Times New Roman"/>
              </w:rPr>
              <w:t xml:space="preserve">» </w:t>
            </w:r>
            <w:r w:rsidR="000146CD">
              <w:rPr>
                <w:rFonts w:ascii="Times New Roman" w:hAnsi="Times New Roman"/>
              </w:rPr>
              <w:t>ноября 2020 года</w:t>
            </w:r>
            <w:r>
              <w:rPr>
                <w:rFonts w:ascii="Times New Roman" w:hAnsi="Times New Roman"/>
              </w:rPr>
              <w:t xml:space="preserve"> </w:t>
            </w:r>
            <w:r w:rsidRPr="00E141FF">
              <w:rPr>
                <w:rFonts w:ascii="Times New Roman" w:hAnsi="Times New Roman"/>
              </w:rPr>
              <w:t xml:space="preserve">с </w:t>
            </w:r>
            <w:r>
              <w:rPr>
                <w:rFonts w:ascii="Times New Roman" w:hAnsi="Times New Roman"/>
              </w:rPr>
              <w:t>даты подписания д</w:t>
            </w:r>
            <w:r w:rsidRPr="00E141FF">
              <w:rPr>
                <w:rFonts w:ascii="Times New Roman" w:hAnsi="Times New Roman"/>
              </w:rPr>
              <w:t>оговора. По согласованию сторон услуги могут быть оказаны досрочно.</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D44CF8" w:rsidRPr="00D44CF8" w:rsidTr="00A730FA">
        <w:trPr>
          <w:trHeight w:val="1974"/>
        </w:trPr>
        <w:tc>
          <w:tcPr>
            <w:tcW w:w="738" w:type="dxa"/>
          </w:tcPr>
          <w:p w:rsidR="00D44CF8" w:rsidRPr="00D44CF8" w:rsidRDefault="00D44CF8" w:rsidP="00FA0594">
            <w:pPr>
              <w:jc w:val="both"/>
              <w:rPr>
                <w:rFonts w:ascii="Times New Roman" w:hAnsi="Times New Roman"/>
              </w:rPr>
            </w:pPr>
          </w:p>
        </w:tc>
        <w:tc>
          <w:tcPr>
            <w:tcW w:w="8725" w:type="dxa"/>
            <w:vAlign w:val="center"/>
          </w:tcPr>
          <w:p w:rsidR="005572F9" w:rsidRDefault="00C01C85" w:rsidP="00FA0594">
            <w:pPr>
              <w:jc w:val="both"/>
              <w:rPr>
                <w:rFonts w:ascii="Times New Roman" w:hAnsi="Times New Roman"/>
              </w:rPr>
            </w:pPr>
            <w:r w:rsidRPr="00512616">
              <w:rPr>
                <w:rFonts w:ascii="Times New Roman" w:hAnsi="Times New Roman"/>
              </w:rPr>
              <w:t xml:space="preserve">Начальная </w:t>
            </w:r>
            <w:r w:rsidRPr="005572F9">
              <w:rPr>
                <w:rFonts w:ascii="Times New Roman" w:hAnsi="Times New Roman"/>
              </w:rPr>
              <w:t xml:space="preserve">(максимальная) </w:t>
            </w:r>
            <w:r w:rsidR="00E141FF" w:rsidRPr="005572F9">
              <w:rPr>
                <w:rFonts w:ascii="Times New Roman" w:hAnsi="Times New Roman"/>
              </w:rPr>
              <w:t>цена договора</w:t>
            </w:r>
            <w:r w:rsidRPr="005572F9">
              <w:rPr>
                <w:rFonts w:ascii="Times New Roman" w:hAnsi="Times New Roman"/>
              </w:rPr>
              <w:t xml:space="preserve"> составляет 5</w:t>
            </w:r>
            <w:r w:rsidR="00E141FF" w:rsidRPr="005572F9">
              <w:rPr>
                <w:rFonts w:ascii="Times New Roman" w:hAnsi="Times New Roman"/>
              </w:rPr>
              <w:t> </w:t>
            </w:r>
            <w:r w:rsidRPr="005572F9">
              <w:rPr>
                <w:rFonts w:ascii="Times New Roman" w:hAnsi="Times New Roman"/>
              </w:rPr>
              <w:t>000</w:t>
            </w:r>
            <w:r w:rsidR="00E141FF" w:rsidRPr="005572F9">
              <w:rPr>
                <w:rFonts w:ascii="Times New Roman" w:hAnsi="Times New Roman"/>
              </w:rPr>
              <w:t> 000 (П</w:t>
            </w:r>
            <w:r w:rsidRPr="005572F9">
              <w:rPr>
                <w:rFonts w:ascii="Times New Roman" w:hAnsi="Times New Roman"/>
              </w:rPr>
              <w:t>ять миллионов) рублей 00 копеек</w:t>
            </w:r>
            <w:r w:rsidR="000678C5">
              <w:rPr>
                <w:rFonts w:ascii="Times New Roman" w:hAnsi="Times New Roman"/>
              </w:rPr>
              <w:t>, с учетом НДС 20%</w:t>
            </w:r>
            <w:r w:rsidR="003B6574" w:rsidRPr="005572F9">
              <w:rPr>
                <w:rFonts w:ascii="Times New Roman" w:hAnsi="Times New Roman"/>
              </w:rPr>
              <w:t xml:space="preserve"> </w:t>
            </w:r>
            <w:r w:rsidR="000678C5">
              <w:rPr>
                <w:rFonts w:ascii="Times New Roman" w:hAnsi="Times New Roman"/>
              </w:rPr>
              <w:t>–</w:t>
            </w:r>
            <w:r w:rsidR="005572F9" w:rsidRPr="005572F9">
              <w:rPr>
                <w:rFonts w:ascii="Times New Roman" w:hAnsi="Times New Roman"/>
              </w:rPr>
              <w:t xml:space="preserve"> 833 333 (Восемьсот тридцать три тысячи триста тридцать три) рубля 33 копейки.</w:t>
            </w:r>
          </w:p>
          <w:p w:rsidR="00BA77CC" w:rsidRDefault="00BA77CC" w:rsidP="00FA0594">
            <w:pPr>
              <w:jc w:val="both"/>
              <w:rPr>
                <w:rFonts w:ascii="Times New Roman" w:hAnsi="Times New Roman"/>
              </w:rPr>
            </w:pPr>
          </w:p>
          <w:p w:rsidR="00D44CF8" w:rsidRPr="00D44CF8" w:rsidRDefault="0075207F" w:rsidP="00FA0594">
            <w:pPr>
              <w:jc w:val="both"/>
              <w:rPr>
                <w:rFonts w:ascii="Times New Roman" w:hAnsi="Times New Roman"/>
              </w:rPr>
            </w:pPr>
            <w:r w:rsidRPr="008851A3">
              <w:rPr>
                <w:rFonts w:ascii="Times New Roman" w:hAnsi="Times New Roman"/>
                <w:color w:val="000000" w:themeColor="text1"/>
              </w:rPr>
              <w:t>Начальная (максимальная) цена договора (цене Лота) включает в себя все затраты Поставщика, связанные с исполнением договора, в том числе расходы на</w:t>
            </w:r>
            <w:r>
              <w:rPr>
                <w:rFonts w:ascii="Times New Roman" w:hAnsi="Times New Roman"/>
                <w:color w:val="000000" w:themeColor="text1"/>
              </w:rPr>
              <w:t> </w:t>
            </w:r>
            <w:r w:rsidRPr="008851A3">
              <w:rPr>
                <w:rFonts w:ascii="Times New Roman" w:hAnsi="Times New Roman"/>
                <w:color w:val="000000" w:themeColor="text1"/>
              </w:rPr>
              <w:t>перевозку, страхование, уплату таможенных пошлин, налогов и других обязательных платежей.</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A730FA">
        <w:trPr>
          <w:trHeight w:val="405"/>
        </w:trPr>
        <w:tc>
          <w:tcPr>
            <w:tcW w:w="738" w:type="dxa"/>
            <w:vAlign w:val="center"/>
          </w:tcPr>
          <w:p w:rsidR="00D44CF8" w:rsidRPr="00D44CF8" w:rsidRDefault="00D44CF8" w:rsidP="00FA0594">
            <w:pPr>
              <w:rPr>
                <w:rFonts w:ascii="Times New Roman" w:hAnsi="Times New Roman"/>
              </w:rPr>
            </w:pPr>
          </w:p>
        </w:tc>
        <w:tc>
          <w:tcPr>
            <w:tcW w:w="8725" w:type="dxa"/>
            <w:vAlign w:val="center"/>
          </w:tcPr>
          <w:p w:rsidR="00D44CF8" w:rsidRPr="0075207F" w:rsidRDefault="0075207F" w:rsidP="00FA0594">
            <w:pPr>
              <w:jc w:val="both"/>
              <w:rPr>
                <w:rFonts w:ascii="Times New Roman" w:hAnsi="Times New Roman"/>
              </w:rPr>
            </w:pPr>
            <w:r>
              <w:rPr>
                <w:rFonts w:ascii="Times New Roman" w:hAnsi="Times New Roman"/>
              </w:rPr>
              <w:t>Не установлена.</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306795">
        <w:trPr>
          <w:trHeight w:val="557"/>
        </w:trPr>
        <w:tc>
          <w:tcPr>
            <w:tcW w:w="738" w:type="dxa"/>
          </w:tcPr>
          <w:p w:rsidR="00D44CF8" w:rsidRPr="00D44CF8" w:rsidRDefault="00D44CF8" w:rsidP="00FA0594">
            <w:pPr>
              <w:jc w:val="both"/>
              <w:rPr>
                <w:rFonts w:ascii="Times New Roman" w:hAnsi="Times New Roman"/>
              </w:rPr>
            </w:pPr>
          </w:p>
        </w:tc>
        <w:tc>
          <w:tcPr>
            <w:tcW w:w="8725" w:type="dxa"/>
            <w:vAlign w:val="center"/>
          </w:tcPr>
          <w:p w:rsidR="00B53E6D" w:rsidRPr="00B53E6D" w:rsidRDefault="00B53E6D" w:rsidP="00FA0594">
            <w:pPr>
              <w:pStyle w:val="af8"/>
              <w:tabs>
                <w:tab w:val="left" w:pos="0"/>
                <w:tab w:val="left" w:pos="742"/>
              </w:tabs>
              <w:ind w:left="0"/>
              <w:contextualSpacing w:val="0"/>
              <w:jc w:val="both"/>
              <w:rPr>
                <w:rFonts w:ascii="Times New Roman" w:hAnsi="Times New Roman"/>
              </w:rPr>
            </w:pPr>
            <w:r w:rsidRPr="00D856A5">
              <w:rPr>
                <w:rFonts w:ascii="Times New Roman" w:hAnsi="Times New Roman"/>
              </w:rPr>
              <w:t xml:space="preserve">Оплата услуг производится </w:t>
            </w:r>
            <w:r w:rsidR="003E6969">
              <w:rPr>
                <w:rFonts w:ascii="Times New Roman" w:hAnsi="Times New Roman"/>
              </w:rPr>
              <w:t>в следующем порядке:</w:t>
            </w:r>
          </w:p>
          <w:p w:rsidR="00B53E6D" w:rsidRPr="00B53E6D" w:rsidRDefault="00B53E6D" w:rsidP="003E6969">
            <w:pPr>
              <w:pStyle w:val="af8"/>
              <w:numPr>
                <w:ilvl w:val="0"/>
                <w:numId w:val="38"/>
              </w:numPr>
              <w:tabs>
                <w:tab w:val="left" w:pos="459"/>
              </w:tabs>
              <w:ind w:left="0" w:firstLine="0"/>
              <w:contextualSpacing w:val="0"/>
              <w:jc w:val="both"/>
              <w:rPr>
                <w:rFonts w:ascii="Times New Roman" w:hAnsi="Times New Roman"/>
              </w:rPr>
            </w:pPr>
            <w:r w:rsidRPr="00B53E6D">
              <w:rPr>
                <w:rFonts w:ascii="Times New Roman" w:hAnsi="Times New Roman"/>
              </w:rPr>
              <w:t>Авансовый платеж в размере 50% от общей стоимости Договор</w:t>
            </w:r>
            <w:r w:rsidR="000146CD">
              <w:rPr>
                <w:rFonts w:ascii="Times New Roman" w:hAnsi="Times New Roman"/>
              </w:rPr>
              <w:t>а</w:t>
            </w:r>
            <w:r w:rsidR="00306795">
              <w:rPr>
                <w:rFonts w:ascii="Times New Roman" w:hAnsi="Times New Roman"/>
              </w:rPr>
              <w:t>, включая НДС 20%,</w:t>
            </w:r>
            <w:r w:rsidRPr="00B53E6D">
              <w:rPr>
                <w:rFonts w:ascii="Times New Roman" w:hAnsi="Times New Roman"/>
              </w:rPr>
              <w:t xml:space="preserve"> оплачивается Заказчиком в течение 5 (пяти) </w:t>
            </w:r>
            <w:r w:rsidR="001A64DD">
              <w:rPr>
                <w:rFonts w:ascii="Times New Roman" w:hAnsi="Times New Roman"/>
              </w:rPr>
              <w:t>рабочих</w:t>
            </w:r>
            <w:r w:rsidRPr="00B53E6D">
              <w:rPr>
                <w:rFonts w:ascii="Times New Roman" w:hAnsi="Times New Roman"/>
              </w:rPr>
              <w:t xml:space="preserve"> дней с момента </w:t>
            </w:r>
            <w:r w:rsidR="00306795">
              <w:rPr>
                <w:rFonts w:ascii="Times New Roman" w:hAnsi="Times New Roman"/>
              </w:rPr>
              <w:t>подписания</w:t>
            </w:r>
            <w:r w:rsidRPr="00B53E6D">
              <w:rPr>
                <w:rFonts w:ascii="Times New Roman" w:hAnsi="Times New Roman"/>
              </w:rPr>
              <w:t xml:space="preserve"> Договора и</w:t>
            </w:r>
            <w:r w:rsidR="00306795">
              <w:rPr>
                <w:rFonts w:ascii="Times New Roman" w:hAnsi="Times New Roman"/>
              </w:rPr>
              <w:t> </w:t>
            </w:r>
            <w:r w:rsidRPr="00B53E6D">
              <w:rPr>
                <w:rFonts w:ascii="Times New Roman" w:hAnsi="Times New Roman"/>
              </w:rPr>
              <w:t>на основании счета Исполнителя;</w:t>
            </w:r>
          </w:p>
          <w:p w:rsidR="000105BC" w:rsidRPr="0075207F" w:rsidRDefault="00306795" w:rsidP="001A64DD">
            <w:pPr>
              <w:pStyle w:val="af8"/>
              <w:numPr>
                <w:ilvl w:val="0"/>
                <w:numId w:val="38"/>
              </w:numPr>
              <w:tabs>
                <w:tab w:val="left" w:pos="459"/>
              </w:tabs>
              <w:ind w:left="0" w:firstLine="0"/>
              <w:contextualSpacing w:val="0"/>
              <w:jc w:val="both"/>
              <w:rPr>
                <w:rFonts w:ascii="Times New Roman" w:hAnsi="Times New Roman"/>
              </w:rPr>
            </w:pPr>
            <w:r>
              <w:rPr>
                <w:rFonts w:ascii="Times New Roman" w:hAnsi="Times New Roman"/>
              </w:rPr>
              <w:t xml:space="preserve">Окончательная оплата </w:t>
            </w:r>
            <w:r w:rsidR="00B53E6D" w:rsidRPr="00B53E6D">
              <w:rPr>
                <w:rFonts w:ascii="Times New Roman" w:hAnsi="Times New Roman"/>
              </w:rPr>
              <w:t>в размере 50% от общей стоимости Договор</w:t>
            </w:r>
            <w:r w:rsidR="000146CD">
              <w:rPr>
                <w:rFonts w:ascii="Times New Roman" w:hAnsi="Times New Roman"/>
              </w:rPr>
              <w:t>а</w:t>
            </w:r>
            <w:r>
              <w:rPr>
                <w:rFonts w:ascii="Times New Roman" w:hAnsi="Times New Roman"/>
              </w:rPr>
              <w:t>, включая НДС 20%,</w:t>
            </w:r>
            <w:r w:rsidR="00B53E6D" w:rsidRPr="00B53E6D">
              <w:rPr>
                <w:rFonts w:ascii="Times New Roman" w:hAnsi="Times New Roman"/>
              </w:rPr>
              <w:t xml:space="preserve"> производится Заказчиком в течение 5 (пяти) </w:t>
            </w:r>
            <w:r w:rsidR="001A64DD">
              <w:rPr>
                <w:rFonts w:ascii="Times New Roman" w:hAnsi="Times New Roman"/>
              </w:rPr>
              <w:t>рабочих</w:t>
            </w:r>
            <w:r w:rsidR="00B53E6D" w:rsidRPr="00B53E6D">
              <w:rPr>
                <w:rFonts w:ascii="Times New Roman" w:hAnsi="Times New Roman"/>
              </w:rPr>
              <w:t xml:space="preserve"> дней после подписания Заказчиком акта сдачи-приемки оказанных услуг с отчетом об оказании услуг, указанными в Техническом задании и на основании счета Исполнителя.</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1A64DD">
        <w:trPr>
          <w:trHeight w:val="1538"/>
        </w:trPr>
        <w:tc>
          <w:tcPr>
            <w:tcW w:w="738" w:type="dxa"/>
          </w:tcPr>
          <w:p w:rsidR="00D44CF8" w:rsidRPr="00D44CF8" w:rsidRDefault="00D44CF8" w:rsidP="00FA0594">
            <w:pPr>
              <w:jc w:val="both"/>
              <w:rPr>
                <w:rFonts w:ascii="Times New Roman" w:hAnsi="Times New Roman"/>
              </w:rPr>
            </w:pPr>
          </w:p>
        </w:tc>
        <w:tc>
          <w:tcPr>
            <w:tcW w:w="8725" w:type="dxa"/>
            <w:vAlign w:val="center"/>
          </w:tcPr>
          <w:p w:rsidR="00D44CF8" w:rsidRPr="00D44CF8" w:rsidRDefault="00D44CF8" w:rsidP="00FA0594">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FA0594">
            <w:pPr>
              <w:jc w:val="both"/>
              <w:rPr>
                <w:rFonts w:ascii="Times New Roman" w:hAnsi="Times New Roman"/>
              </w:rPr>
            </w:pPr>
          </w:p>
          <w:p w:rsidR="00D44CF8" w:rsidRPr="00D44CF8" w:rsidRDefault="00D44CF8" w:rsidP="000146CD">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24287E">
              <w:rPr>
                <w:rFonts w:ascii="Times New Roman" w:hAnsi="Times New Roman"/>
              </w:rPr>
              <w:t>с «</w:t>
            </w:r>
            <w:r w:rsidR="0024287E" w:rsidRPr="0024287E">
              <w:rPr>
                <w:rFonts w:ascii="Times New Roman" w:hAnsi="Times New Roman"/>
              </w:rPr>
              <w:t>08</w:t>
            </w:r>
            <w:r w:rsidRPr="0024287E">
              <w:rPr>
                <w:rFonts w:ascii="Times New Roman" w:hAnsi="Times New Roman"/>
              </w:rPr>
              <w:t xml:space="preserve">» </w:t>
            </w:r>
            <w:r w:rsidR="0024287E" w:rsidRPr="0024287E">
              <w:rPr>
                <w:rFonts w:ascii="Times New Roman" w:hAnsi="Times New Roman"/>
              </w:rPr>
              <w:t>мая</w:t>
            </w:r>
            <w:r w:rsidRPr="0024287E">
              <w:rPr>
                <w:rFonts w:ascii="Times New Roman" w:hAnsi="Times New Roman"/>
              </w:rPr>
              <w:t xml:space="preserve"> 20</w:t>
            </w:r>
            <w:r w:rsidR="004031F6" w:rsidRPr="0024287E">
              <w:rPr>
                <w:rFonts w:ascii="Times New Roman" w:hAnsi="Times New Roman"/>
              </w:rPr>
              <w:t>2</w:t>
            </w:r>
            <w:r w:rsidR="0096262C" w:rsidRPr="0024287E">
              <w:rPr>
                <w:rFonts w:ascii="Times New Roman" w:hAnsi="Times New Roman"/>
              </w:rPr>
              <w:t>0</w:t>
            </w:r>
            <w:r w:rsidRPr="0024287E">
              <w:rPr>
                <w:rFonts w:ascii="Times New Roman" w:hAnsi="Times New Roman"/>
              </w:rPr>
              <w:t xml:space="preserve"> г. до «</w:t>
            </w:r>
            <w:r w:rsidR="0024287E" w:rsidRPr="0024287E">
              <w:rPr>
                <w:rFonts w:ascii="Times New Roman" w:hAnsi="Times New Roman"/>
              </w:rPr>
              <w:t>14</w:t>
            </w:r>
            <w:r w:rsidRPr="0024287E">
              <w:rPr>
                <w:rFonts w:ascii="Times New Roman" w:hAnsi="Times New Roman"/>
              </w:rPr>
              <w:t>»</w:t>
            </w:r>
            <w:r w:rsidR="0096262C" w:rsidRPr="0024287E">
              <w:rPr>
                <w:rFonts w:ascii="Times New Roman" w:hAnsi="Times New Roman"/>
              </w:rPr>
              <w:t xml:space="preserve"> </w:t>
            </w:r>
            <w:r w:rsidR="000146CD" w:rsidRPr="0024287E">
              <w:rPr>
                <w:rFonts w:ascii="Times New Roman" w:hAnsi="Times New Roman"/>
              </w:rPr>
              <w:t>ма</w:t>
            </w:r>
            <w:r w:rsidR="0096262C" w:rsidRPr="0024287E">
              <w:rPr>
                <w:rFonts w:ascii="Times New Roman" w:hAnsi="Times New Roman"/>
              </w:rPr>
              <w:t>я</w:t>
            </w:r>
            <w:r w:rsidRPr="0024287E">
              <w:rPr>
                <w:rFonts w:ascii="Times New Roman" w:hAnsi="Times New Roman"/>
              </w:rPr>
              <w:t xml:space="preserve"> 20</w:t>
            </w:r>
            <w:r w:rsidR="004031F6" w:rsidRPr="0024287E">
              <w:rPr>
                <w:rFonts w:ascii="Times New Roman" w:hAnsi="Times New Roman"/>
              </w:rPr>
              <w:t>2</w:t>
            </w:r>
            <w:r w:rsidR="0096262C" w:rsidRPr="0024287E">
              <w:rPr>
                <w:rFonts w:ascii="Times New Roman" w:hAnsi="Times New Roman"/>
              </w:rPr>
              <w:t>0</w:t>
            </w:r>
            <w:r w:rsidRPr="0024287E">
              <w:rPr>
                <w:rFonts w:ascii="Times New Roman" w:hAnsi="Times New Roman"/>
              </w:rPr>
              <w:t xml:space="preserve"> г. «</w:t>
            </w:r>
            <w:r w:rsidR="0096262C" w:rsidRPr="0024287E">
              <w:rPr>
                <w:rFonts w:ascii="Times New Roman" w:hAnsi="Times New Roman"/>
              </w:rPr>
              <w:t>1</w:t>
            </w:r>
            <w:r w:rsidR="009A7173" w:rsidRPr="0024287E">
              <w:rPr>
                <w:rFonts w:ascii="Times New Roman" w:hAnsi="Times New Roman"/>
              </w:rPr>
              <w:t>0</w:t>
            </w:r>
            <w:r w:rsidRPr="0024287E">
              <w:rPr>
                <w:rFonts w:ascii="Times New Roman" w:hAnsi="Times New Roman"/>
              </w:rPr>
              <w:t>» часов 00 минут.</w:t>
            </w:r>
            <w:r w:rsidRPr="00D44CF8">
              <w:rPr>
                <w:rFonts w:ascii="Times New Roman" w:hAnsi="Times New Roman"/>
              </w:rPr>
              <w:t xml:space="preserve"> </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1A64DD">
        <w:trPr>
          <w:trHeight w:val="1128"/>
        </w:trPr>
        <w:tc>
          <w:tcPr>
            <w:tcW w:w="738" w:type="dxa"/>
            <w:shd w:val="clear" w:color="auto" w:fill="auto"/>
          </w:tcPr>
          <w:p w:rsidR="00D44CF8" w:rsidRPr="00D44CF8" w:rsidRDefault="00D44CF8" w:rsidP="00FA0594">
            <w:pPr>
              <w:jc w:val="both"/>
              <w:rPr>
                <w:rFonts w:ascii="Times New Roman" w:hAnsi="Times New Roman"/>
                <w:b/>
              </w:rPr>
            </w:pPr>
          </w:p>
        </w:tc>
        <w:tc>
          <w:tcPr>
            <w:tcW w:w="8725" w:type="dxa"/>
            <w:shd w:val="clear" w:color="auto" w:fill="auto"/>
            <w:vAlign w:val="center"/>
          </w:tcPr>
          <w:p w:rsidR="009A4E35" w:rsidRPr="00C80470" w:rsidRDefault="009A4E35" w:rsidP="00FA0594">
            <w:pPr>
              <w:rPr>
                <w:rFonts w:ascii="Times New Roman" w:hAnsi="Times New Roman"/>
              </w:rPr>
            </w:pPr>
            <w:r w:rsidRPr="003F1437">
              <w:rPr>
                <w:rFonts w:ascii="Times New Roman" w:hAnsi="Times New Roman"/>
              </w:rPr>
              <w:t xml:space="preserve">Официальный сайт Агентства </w:t>
            </w:r>
            <w:hyperlink r:id="rId11" w:history="1">
              <w:r w:rsidRPr="00C80470">
                <w:rPr>
                  <w:rStyle w:val="aa"/>
                  <w:rFonts w:ascii="Times New Roman" w:hAnsi="Times New Roman"/>
                </w:rPr>
                <w:t>https://asi.ru/about_agency/purchase/</w:t>
              </w:r>
            </w:hyperlink>
          </w:p>
          <w:p w:rsidR="00D44CF8" w:rsidRPr="00D44CF8" w:rsidRDefault="009A4E35" w:rsidP="00FA0594">
            <w:pPr>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C80470">
                <w:rPr>
                  <w:rStyle w:val="aa"/>
                  <w:rFonts w:ascii="Times New Roman" w:hAnsi="Times New Roman"/>
                </w:rPr>
                <w:t>http://utp.sberbank-ast.ru/VIP/List/PurchaseList</w:t>
              </w:r>
            </w:hyperlink>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24287E">
        <w:trPr>
          <w:trHeight w:val="425"/>
        </w:trPr>
        <w:tc>
          <w:tcPr>
            <w:tcW w:w="738" w:type="dxa"/>
            <w:vAlign w:val="center"/>
          </w:tcPr>
          <w:p w:rsidR="00D44CF8" w:rsidRPr="00D44CF8" w:rsidRDefault="00D44CF8" w:rsidP="00FA0594">
            <w:pPr>
              <w:rPr>
                <w:rFonts w:ascii="Times New Roman" w:hAnsi="Times New Roman"/>
              </w:rPr>
            </w:pPr>
          </w:p>
        </w:tc>
        <w:tc>
          <w:tcPr>
            <w:tcW w:w="8725" w:type="dxa"/>
            <w:vAlign w:val="center"/>
          </w:tcPr>
          <w:p w:rsidR="00D44CF8" w:rsidRPr="00D44CF8" w:rsidRDefault="0024287E" w:rsidP="00FA0594">
            <w:pPr>
              <w:rPr>
                <w:rFonts w:ascii="Times New Roman" w:hAnsi="Times New Roman"/>
              </w:rPr>
            </w:pPr>
            <w:r w:rsidRPr="0024287E">
              <w:rPr>
                <w:rFonts w:ascii="Times New Roman" w:hAnsi="Times New Roman"/>
              </w:rPr>
              <w:t xml:space="preserve">«18» мая </w:t>
            </w:r>
            <w:r w:rsidR="00D44CF8" w:rsidRPr="0024287E">
              <w:rPr>
                <w:rFonts w:ascii="Times New Roman" w:hAnsi="Times New Roman"/>
              </w:rPr>
              <w:t>20</w:t>
            </w:r>
            <w:r w:rsidR="0075207F" w:rsidRPr="0024287E">
              <w:rPr>
                <w:rFonts w:ascii="Times New Roman" w:hAnsi="Times New Roman"/>
              </w:rPr>
              <w:t>20 </w:t>
            </w:r>
            <w:r w:rsidR="00D44CF8" w:rsidRPr="0024287E">
              <w:rPr>
                <w:rFonts w:ascii="Times New Roman" w:hAnsi="Times New Roman"/>
              </w:rPr>
              <w:t>г.</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5572F9" w:rsidRPr="00D44CF8" w:rsidTr="00A730FA">
        <w:tc>
          <w:tcPr>
            <w:tcW w:w="738" w:type="dxa"/>
            <w:shd w:val="clear" w:color="auto" w:fill="auto"/>
          </w:tcPr>
          <w:p w:rsidR="005572F9" w:rsidRPr="005572F9" w:rsidRDefault="005572F9" w:rsidP="00FA0594">
            <w:pPr>
              <w:jc w:val="both"/>
              <w:rPr>
                <w:rFonts w:ascii="Times New Roman" w:hAnsi="Times New Roman"/>
              </w:rPr>
            </w:pPr>
          </w:p>
        </w:tc>
        <w:tc>
          <w:tcPr>
            <w:tcW w:w="8725" w:type="dxa"/>
            <w:shd w:val="clear" w:color="auto" w:fill="auto"/>
          </w:tcPr>
          <w:p w:rsidR="005572F9" w:rsidRPr="0086456A" w:rsidRDefault="005572F9" w:rsidP="00FA0594">
            <w:pPr>
              <w:contextualSpacing/>
              <w:jc w:val="both"/>
              <w:rPr>
                <w:rFonts w:ascii="Times New Roman" w:hAnsi="Times New Roman"/>
              </w:rPr>
            </w:pPr>
            <w:r w:rsidRPr="006A045A">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6A045A">
              <w:rPr>
                <w:rFonts w:ascii="Times New Roman" w:hAnsi="Times New Roman"/>
                <w:sz w:val="22"/>
                <w:szCs w:val="22"/>
              </w:rPr>
              <w:t xml:space="preserve"> </w:t>
            </w:r>
            <w:r w:rsidRPr="006A045A">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C96876" w:rsidRDefault="00C96876" w:rsidP="00FA0594">
            <w:pPr>
              <w:jc w:val="both"/>
              <w:rPr>
                <w:rFonts w:ascii="Times New Roman" w:hAnsi="Times New Roman"/>
              </w:rPr>
            </w:pPr>
          </w:p>
          <w:p w:rsidR="009C7A03" w:rsidRDefault="009C7A03" w:rsidP="00FA0594">
            <w:pPr>
              <w:jc w:val="both"/>
              <w:rPr>
                <w:rFonts w:ascii="Times New Roman" w:hAnsi="Times New Roman"/>
              </w:rPr>
            </w:pPr>
          </w:p>
          <w:p w:rsidR="00C7616E" w:rsidRDefault="00C7616E" w:rsidP="00FA0594">
            <w:pPr>
              <w:spacing w:after="120"/>
              <w:jc w:val="both"/>
              <w:rPr>
                <w:rFonts w:ascii="Times New Roman" w:hAnsi="Times New Roman"/>
                <w:b/>
              </w:rPr>
            </w:pPr>
            <w:r w:rsidRPr="00063299">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1559"/>
              <w:gridCol w:w="2664"/>
            </w:tblGrid>
            <w:tr w:rsidR="00A730FA" w:rsidRPr="006A045A" w:rsidTr="00825E68">
              <w:trPr>
                <w:trHeight w:val="902"/>
              </w:trPr>
              <w:tc>
                <w:tcPr>
                  <w:tcW w:w="4310" w:type="dxa"/>
                  <w:shd w:val="clear" w:color="auto" w:fill="D9D9D9"/>
                  <w:vAlign w:val="center"/>
                </w:tcPr>
                <w:p w:rsidR="00A730FA" w:rsidRPr="006A045A" w:rsidRDefault="00A730FA" w:rsidP="00A730FA">
                  <w:pPr>
                    <w:jc w:val="center"/>
                    <w:rPr>
                      <w:b/>
                    </w:rPr>
                  </w:pPr>
                  <w:r w:rsidRPr="006A045A">
                    <w:rPr>
                      <w:b/>
                    </w:rPr>
                    <w:t>Наименование критерия</w:t>
                  </w:r>
                </w:p>
              </w:tc>
              <w:tc>
                <w:tcPr>
                  <w:tcW w:w="1559" w:type="dxa"/>
                  <w:shd w:val="clear" w:color="auto" w:fill="D9D9D9"/>
                  <w:vAlign w:val="center"/>
                </w:tcPr>
                <w:p w:rsidR="00A730FA" w:rsidRPr="006A045A" w:rsidRDefault="00A730FA" w:rsidP="00A730FA">
                  <w:pPr>
                    <w:jc w:val="center"/>
                    <w:rPr>
                      <w:b/>
                    </w:rPr>
                  </w:pPr>
                  <w:r>
                    <w:rPr>
                      <w:b/>
                    </w:rPr>
                    <w:t xml:space="preserve">Значимость критерия </w:t>
                  </w:r>
                  <w:r w:rsidRPr="006A045A">
                    <w:rPr>
                      <w:b/>
                    </w:rPr>
                    <w:t>%</w:t>
                  </w:r>
                </w:p>
              </w:tc>
              <w:tc>
                <w:tcPr>
                  <w:tcW w:w="2664" w:type="dxa"/>
                  <w:shd w:val="clear" w:color="auto" w:fill="D9D9D9"/>
                  <w:vAlign w:val="center"/>
                </w:tcPr>
                <w:p w:rsidR="00A730FA" w:rsidRPr="006A045A" w:rsidRDefault="00A730FA" w:rsidP="00A730FA">
                  <w:pPr>
                    <w:jc w:val="center"/>
                    <w:rPr>
                      <w:b/>
                    </w:rPr>
                  </w:pPr>
                  <w:r w:rsidRPr="006A045A">
                    <w:rPr>
                      <w:b/>
                    </w:rPr>
                    <w:t>Коэффициент значимости критерия</w:t>
                  </w:r>
                </w:p>
              </w:tc>
            </w:tr>
            <w:tr w:rsidR="00A730FA" w:rsidRPr="006A045A" w:rsidTr="00825E68">
              <w:trPr>
                <w:trHeight w:val="423"/>
              </w:trPr>
              <w:tc>
                <w:tcPr>
                  <w:tcW w:w="4310" w:type="dxa"/>
                  <w:vAlign w:val="center"/>
                </w:tcPr>
                <w:p w:rsidR="00A730FA" w:rsidRPr="006A045A" w:rsidRDefault="00A730FA" w:rsidP="00A730FA">
                  <w:pPr>
                    <w:pStyle w:val="af8"/>
                    <w:tabs>
                      <w:tab w:val="left" w:pos="210"/>
                    </w:tabs>
                    <w:spacing w:before="120" w:after="120"/>
                    <w:ind w:left="0"/>
                  </w:pPr>
                  <w:r w:rsidRPr="006A045A">
                    <w:t>1. Цена договора</w:t>
                  </w:r>
                </w:p>
              </w:tc>
              <w:tc>
                <w:tcPr>
                  <w:tcW w:w="1559" w:type="dxa"/>
                  <w:vAlign w:val="center"/>
                </w:tcPr>
                <w:p w:rsidR="00A730FA" w:rsidRPr="006A045A" w:rsidRDefault="00A730FA" w:rsidP="00A730FA">
                  <w:pPr>
                    <w:jc w:val="center"/>
                    <w:rPr>
                      <w:i/>
                      <w:color w:val="A6A6A6" w:themeColor="background1" w:themeShade="A6"/>
                      <w:sz w:val="22"/>
                    </w:rPr>
                  </w:pPr>
                  <w:r>
                    <w:t>40</w:t>
                  </w:r>
                  <w:r w:rsidRPr="006A045A">
                    <w:t>%</w:t>
                  </w:r>
                </w:p>
              </w:tc>
              <w:tc>
                <w:tcPr>
                  <w:tcW w:w="2664" w:type="dxa"/>
                  <w:vAlign w:val="center"/>
                </w:tcPr>
                <w:p w:rsidR="00A730FA" w:rsidRPr="006A045A" w:rsidRDefault="00A730FA" w:rsidP="00A730FA">
                  <w:pPr>
                    <w:jc w:val="center"/>
                    <w:rPr>
                      <w:bCs/>
                    </w:rPr>
                  </w:pPr>
                  <w:r>
                    <w:rPr>
                      <w:bCs/>
                    </w:rPr>
                    <w:t>0,4</w:t>
                  </w:r>
                  <w:r w:rsidRPr="006A045A">
                    <w:rPr>
                      <w:bCs/>
                    </w:rPr>
                    <w:t>0</w:t>
                  </w:r>
                </w:p>
              </w:tc>
            </w:tr>
            <w:tr w:rsidR="00A730FA" w:rsidRPr="006A045A" w:rsidTr="00825E68">
              <w:trPr>
                <w:trHeight w:val="423"/>
              </w:trPr>
              <w:tc>
                <w:tcPr>
                  <w:tcW w:w="4310" w:type="dxa"/>
                  <w:vAlign w:val="center"/>
                </w:tcPr>
                <w:p w:rsidR="00A730FA" w:rsidRPr="006A045A" w:rsidRDefault="00A730FA" w:rsidP="00A730FA">
                  <w:pPr>
                    <w:pStyle w:val="af8"/>
                    <w:tabs>
                      <w:tab w:val="left" w:pos="210"/>
                    </w:tabs>
                    <w:spacing w:before="120" w:after="120"/>
                    <w:ind w:left="0"/>
                  </w:pPr>
                  <w:r>
                    <w:t xml:space="preserve">2. Опыт </w:t>
                  </w:r>
                  <w:r w:rsidRPr="00A07CB6">
                    <w:t>осуществления поставок, выполнения работ или оказания услуг, со</w:t>
                  </w:r>
                  <w:r>
                    <w:t>ответствующих предмету Закупки</w:t>
                  </w:r>
                </w:p>
              </w:tc>
              <w:tc>
                <w:tcPr>
                  <w:tcW w:w="1559" w:type="dxa"/>
                  <w:vAlign w:val="center"/>
                </w:tcPr>
                <w:p w:rsidR="00A730FA" w:rsidRPr="006A045A" w:rsidRDefault="00A730FA" w:rsidP="00A730FA">
                  <w:pPr>
                    <w:jc w:val="center"/>
                  </w:pPr>
                  <w:r>
                    <w:t>25%</w:t>
                  </w:r>
                </w:p>
              </w:tc>
              <w:tc>
                <w:tcPr>
                  <w:tcW w:w="2664" w:type="dxa"/>
                  <w:vAlign w:val="center"/>
                </w:tcPr>
                <w:p w:rsidR="00A730FA" w:rsidRPr="006A045A" w:rsidRDefault="00A730FA" w:rsidP="00A730FA">
                  <w:pPr>
                    <w:jc w:val="center"/>
                    <w:rPr>
                      <w:bCs/>
                    </w:rPr>
                  </w:pPr>
                  <w:r>
                    <w:rPr>
                      <w:bCs/>
                    </w:rPr>
                    <w:t>0,25</w:t>
                  </w:r>
                </w:p>
              </w:tc>
            </w:tr>
            <w:tr w:rsidR="00A730FA" w:rsidRPr="006A045A" w:rsidTr="00825E68">
              <w:trPr>
                <w:trHeight w:val="362"/>
              </w:trPr>
              <w:tc>
                <w:tcPr>
                  <w:tcW w:w="4310" w:type="dxa"/>
                  <w:vAlign w:val="center"/>
                </w:tcPr>
                <w:p w:rsidR="00A730FA" w:rsidRPr="006A045A" w:rsidRDefault="00A730FA" w:rsidP="00A730FA">
                  <w:pPr>
                    <w:tabs>
                      <w:tab w:val="left" w:pos="194"/>
                      <w:tab w:val="left" w:pos="366"/>
                    </w:tabs>
                    <w:spacing w:before="120" w:after="120"/>
                  </w:pPr>
                  <w:r>
                    <w:t xml:space="preserve">3. </w:t>
                  </w:r>
                  <w:r w:rsidRPr="007C6742">
                    <w:t>Обеспеченность Участника закупки трудовыми ресурсами»</w:t>
                  </w:r>
                </w:p>
              </w:tc>
              <w:tc>
                <w:tcPr>
                  <w:tcW w:w="1559" w:type="dxa"/>
                  <w:vAlign w:val="center"/>
                </w:tcPr>
                <w:p w:rsidR="00A730FA" w:rsidRPr="006A045A" w:rsidRDefault="00A730FA" w:rsidP="00A730FA">
                  <w:pPr>
                    <w:jc w:val="center"/>
                  </w:pPr>
                  <w:r>
                    <w:t>25%</w:t>
                  </w:r>
                </w:p>
              </w:tc>
              <w:tc>
                <w:tcPr>
                  <w:tcW w:w="2664" w:type="dxa"/>
                  <w:vAlign w:val="center"/>
                </w:tcPr>
                <w:p w:rsidR="00A730FA" w:rsidRPr="006A045A" w:rsidRDefault="00A730FA" w:rsidP="00A730FA">
                  <w:pPr>
                    <w:jc w:val="center"/>
                    <w:rPr>
                      <w:bCs/>
                    </w:rPr>
                  </w:pPr>
                  <w:r>
                    <w:rPr>
                      <w:bCs/>
                    </w:rPr>
                    <w:t>0,25</w:t>
                  </w:r>
                </w:p>
              </w:tc>
            </w:tr>
            <w:tr w:rsidR="00A730FA" w:rsidRPr="006A045A" w:rsidTr="00825E68">
              <w:trPr>
                <w:trHeight w:val="362"/>
              </w:trPr>
              <w:tc>
                <w:tcPr>
                  <w:tcW w:w="4310" w:type="dxa"/>
                  <w:vAlign w:val="center"/>
                </w:tcPr>
                <w:p w:rsidR="00A730FA" w:rsidRPr="006A045A" w:rsidRDefault="00A730FA" w:rsidP="00A730FA">
                  <w:pPr>
                    <w:pStyle w:val="af8"/>
                    <w:tabs>
                      <w:tab w:val="left" w:pos="194"/>
                      <w:tab w:val="left" w:pos="366"/>
                    </w:tabs>
                    <w:spacing w:before="120" w:after="120"/>
                    <w:ind w:left="0"/>
                  </w:pPr>
                  <w:r>
                    <w:t>4</w:t>
                  </w:r>
                  <w:r w:rsidRPr="006A045A">
                    <w:t>. Деловая репутация</w:t>
                  </w:r>
                </w:p>
              </w:tc>
              <w:tc>
                <w:tcPr>
                  <w:tcW w:w="1559" w:type="dxa"/>
                  <w:vAlign w:val="center"/>
                </w:tcPr>
                <w:p w:rsidR="00A730FA" w:rsidRPr="006A045A" w:rsidRDefault="00A730FA" w:rsidP="00A730FA">
                  <w:pPr>
                    <w:jc w:val="center"/>
                  </w:pPr>
                  <w:r>
                    <w:t>10</w:t>
                  </w:r>
                  <w:r w:rsidRPr="006A045A">
                    <w:t>%</w:t>
                  </w:r>
                </w:p>
              </w:tc>
              <w:tc>
                <w:tcPr>
                  <w:tcW w:w="2664" w:type="dxa"/>
                  <w:vAlign w:val="center"/>
                </w:tcPr>
                <w:p w:rsidR="00A730FA" w:rsidRPr="006A045A" w:rsidRDefault="00A730FA" w:rsidP="00A730FA">
                  <w:pPr>
                    <w:jc w:val="center"/>
                    <w:rPr>
                      <w:bCs/>
                    </w:rPr>
                  </w:pPr>
                  <w:r>
                    <w:rPr>
                      <w:bCs/>
                    </w:rPr>
                    <w:t>0,1</w:t>
                  </w:r>
                  <w:r w:rsidRPr="006A045A">
                    <w:rPr>
                      <w:bCs/>
                    </w:rPr>
                    <w:t>0</w:t>
                  </w:r>
                </w:p>
              </w:tc>
            </w:tr>
          </w:tbl>
          <w:p w:rsidR="00A730FA" w:rsidRDefault="00A730FA" w:rsidP="00FA0594">
            <w:pPr>
              <w:spacing w:after="120"/>
              <w:jc w:val="both"/>
              <w:rPr>
                <w:rFonts w:ascii="Times New Roman" w:hAnsi="Times New Roman"/>
                <w:b/>
              </w:rPr>
            </w:pPr>
          </w:p>
          <w:p w:rsidR="009C7A03" w:rsidRDefault="009C7A03" w:rsidP="00FA0594">
            <w:pPr>
              <w:spacing w:after="120"/>
              <w:jc w:val="both"/>
              <w:rPr>
                <w:rFonts w:ascii="Times New Roman" w:hAnsi="Times New Roman"/>
                <w:b/>
              </w:rPr>
            </w:pPr>
          </w:p>
          <w:p w:rsidR="00A730FA" w:rsidRPr="00A07CB6" w:rsidRDefault="00A730FA" w:rsidP="00A730FA">
            <w:pPr>
              <w:spacing w:before="120" w:after="200"/>
              <w:jc w:val="both"/>
              <w:rPr>
                <w:rFonts w:ascii="Times New Roman" w:hAnsi="Times New Roman"/>
                <w:i/>
              </w:rPr>
            </w:pPr>
            <w:r w:rsidRPr="00A07CB6">
              <w:rPr>
                <w:rFonts w:ascii="Times New Roman" w:hAnsi="Times New Roman"/>
                <w:b/>
              </w:rPr>
              <w:t>Перечень документов, предоставляемых Участниками закупки в Заявках для</w:t>
            </w:r>
            <w:r>
              <w:rPr>
                <w:rFonts w:ascii="Times New Roman" w:hAnsi="Times New Roman"/>
                <w:b/>
              </w:rPr>
              <w:t> </w:t>
            </w:r>
            <w:r w:rsidRPr="00A07CB6">
              <w:rPr>
                <w:rFonts w:ascii="Times New Roman" w:hAnsi="Times New Roman"/>
                <w:b/>
              </w:rPr>
              <w:t>подтверждения заявленных ими значений по неценовым критериям оценки Заявок:</w:t>
            </w:r>
          </w:p>
          <w:p w:rsidR="003C620C" w:rsidRPr="003E6969" w:rsidRDefault="00C06D93" w:rsidP="00F164F9">
            <w:pPr>
              <w:pStyle w:val="af8"/>
              <w:numPr>
                <w:ilvl w:val="0"/>
                <w:numId w:val="45"/>
              </w:numPr>
              <w:tabs>
                <w:tab w:val="left" w:pos="1032"/>
              </w:tabs>
              <w:jc w:val="both"/>
              <w:rPr>
                <w:rFonts w:ascii="Times New Roman" w:hAnsi="Times New Roman"/>
              </w:rPr>
            </w:pPr>
            <w:r w:rsidRPr="003E6969">
              <w:rPr>
                <w:rFonts w:ascii="Times New Roman" w:hAnsi="Times New Roman"/>
              </w:rPr>
              <w:t>Форма 4. Опыт оказания услуг (выполнения работ, поставки товара).</w:t>
            </w:r>
          </w:p>
          <w:p w:rsidR="00F164F9" w:rsidRDefault="00F164F9" w:rsidP="00F164F9">
            <w:pPr>
              <w:pStyle w:val="af8"/>
              <w:numPr>
                <w:ilvl w:val="0"/>
                <w:numId w:val="45"/>
              </w:numPr>
              <w:tabs>
                <w:tab w:val="left" w:pos="1032"/>
              </w:tabs>
              <w:jc w:val="both"/>
              <w:rPr>
                <w:rFonts w:ascii="Times New Roman" w:hAnsi="Times New Roman"/>
              </w:rPr>
            </w:pPr>
            <w:r w:rsidRPr="00AD7D7E">
              <w:rPr>
                <w:rFonts w:ascii="Times New Roman" w:hAnsi="Times New Roman"/>
              </w:rPr>
              <w:t xml:space="preserve">Копии исполненных договоров (контрактов) и копии актов выполненных работ и (или) оказанных услуг </w:t>
            </w:r>
            <w:r w:rsidR="009C7A03" w:rsidRPr="00AD7D7E">
              <w:rPr>
                <w:rFonts w:ascii="Times New Roman" w:hAnsi="Times New Roman"/>
              </w:rPr>
              <w:t xml:space="preserve">по </w:t>
            </w:r>
            <w:r w:rsidR="009C7A03">
              <w:rPr>
                <w:rFonts w:ascii="Times New Roman" w:hAnsi="Times New Roman"/>
              </w:rPr>
              <w:t>разработке архитектурных и дизайн концепций, мастер-планов туристско-рекреационных кластеров/природных территорий, организации и проведению российских и международных конкурсов на архитектурные решения, в том числе на создание туристско-рекреационных кластеров, организации и проведению конференций, форумов, обучающих программ, в том числе подготовка годовых отчетов в области устойчивого развития, экологии, экологического просвещения за период с 2017 г. по 2020</w:t>
            </w:r>
            <w:r w:rsidR="009C7A03" w:rsidRPr="00AD7D7E">
              <w:rPr>
                <w:rFonts w:ascii="Times New Roman" w:hAnsi="Times New Roman"/>
              </w:rPr>
              <w:t xml:space="preserve"> г. без применения к ним неустоек (штрафов,</w:t>
            </w:r>
            <w:r w:rsidR="009C7A03">
              <w:rPr>
                <w:rFonts w:ascii="Times New Roman" w:hAnsi="Times New Roman"/>
              </w:rPr>
              <w:t> </w:t>
            </w:r>
            <w:r w:rsidR="009C7A03" w:rsidRPr="00AD7D7E">
              <w:rPr>
                <w:rFonts w:ascii="Times New Roman" w:hAnsi="Times New Roman"/>
              </w:rPr>
              <w:t>пеней).</w:t>
            </w:r>
          </w:p>
          <w:p w:rsidR="00C06D93" w:rsidRPr="003C620C" w:rsidRDefault="00C06D93" w:rsidP="00F164F9">
            <w:pPr>
              <w:pStyle w:val="af8"/>
              <w:numPr>
                <w:ilvl w:val="0"/>
                <w:numId w:val="45"/>
              </w:numPr>
              <w:tabs>
                <w:tab w:val="left" w:pos="1032"/>
              </w:tabs>
              <w:jc w:val="both"/>
              <w:rPr>
                <w:rFonts w:ascii="Times New Roman" w:hAnsi="Times New Roman"/>
              </w:rPr>
            </w:pPr>
            <w:r w:rsidRPr="003C620C">
              <w:rPr>
                <w:rFonts w:ascii="Times New Roman" w:hAnsi="Times New Roman"/>
              </w:rPr>
              <w:t>Форма 5. Сведения о трудовых ресурсах.</w:t>
            </w:r>
          </w:p>
          <w:p w:rsidR="00F164F9" w:rsidRDefault="00F164F9" w:rsidP="00F164F9">
            <w:pPr>
              <w:pStyle w:val="af8"/>
              <w:numPr>
                <w:ilvl w:val="0"/>
                <w:numId w:val="45"/>
              </w:numPr>
              <w:tabs>
                <w:tab w:val="left" w:pos="1032"/>
              </w:tabs>
              <w:jc w:val="both"/>
              <w:rPr>
                <w:rFonts w:ascii="Times New Roman" w:hAnsi="Times New Roman"/>
              </w:rPr>
            </w:pPr>
            <w:r w:rsidRPr="003C620C">
              <w:rPr>
                <w:rFonts w:ascii="Times New Roman" w:hAnsi="Times New Roman"/>
              </w:rPr>
              <w:t>Копии дипломов о высшем образовании с присвоением квалификации по</w:t>
            </w:r>
            <w:r w:rsidR="003D1038">
              <w:rPr>
                <w:rFonts w:ascii="Times New Roman" w:hAnsi="Times New Roman"/>
              </w:rPr>
              <w:t> </w:t>
            </w:r>
            <w:r w:rsidRPr="003C620C">
              <w:rPr>
                <w:rFonts w:ascii="Times New Roman" w:hAnsi="Times New Roman"/>
              </w:rPr>
              <w:t>специальностям: «Архитектура», «</w:t>
            </w:r>
            <w:r w:rsidRPr="00F164F9">
              <w:rPr>
                <w:rFonts w:ascii="Times New Roman" w:hAnsi="Times New Roman"/>
              </w:rPr>
              <w:t>Международные отношения</w:t>
            </w:r>
            <w:r w:rsidRPr="003C620C">
              <w:rPr>
                <w:rFonts w:ascii="Times New Roman" w:hAnsi="Times New Roman"/>
              </w:rPr>
              <w:t>», «Маркетинг», «Менеджмент», «Реклама и связи с общественностью», «</w:t>
            </w:r>
            <w:r w:rsidR="001962A7">
              <w:rPr>
                <w:rFonts w:ascii="Times New Roman" w:hAnsi="Times New Roman"/>
              </w:rPr>
              <w:t>Социология</w:t>
            </w:r>
            <w:r w:rsidRPr="003C620C">
              <w:rPr>
                <w:rFonts w:ascii="Times New Roman" w:hAnsi="Times New Roman"/>
              </w:rPr>
              <w:t>», «Экология», «</w:t>
            </w:r>
            <w:r>
              <w:rPr>
                <w:rFonts w:ascii="Times New Roman" w:hAnsi="Times New Roman"/>
              </w:rPr>
              <w:t>И</w:t>
            </w:r>
            <w:r w:rsidRPr="00F164F9">
              <w:rPr>
                <w:rFonts w:ascii="Times New Roman" w:hAnsi="Times New Roman"/>
              </w:rPr>
              <w:t>нформационные системы и технологии</w:t>
            </w:r>
            <w:r w:rsidRPr="003C620C">
              <w:rPr>
                <w:rFonts w:ascii="Times New Roman" w:hAnsi="Times New Roman"/>
              </w:rPr>
              <w:t>», «Юриспруденция», «Финансы и кредит».</w:t>
            </w:r>
          </w:p>
          <w:p w:rsidR="003C620C" w:rsidRPr="003C620C" w:rsidRDefault="003C620C" w:rsidP="00F164F9">
            <w:pPr>
              <w:pStyle w:val="af8"/>
              <w:numPr>
                <w:ilvl w:val="0"/>
                <w:numId w:val="45"/>
              </w:numPr>
              <w:tabs>
                <w:tab w:val="left" w:pos="1032"/>
              </w:tabs>
              <w:jc w:val="both"/>
              <w:rPr>
                <w:rFonts w:ascii="Times New Roman" w:hAnsi="Times New Roman"/>
              </w:rPr>
            </w:pPr>
            <w:r w:rsidRPr="003C620C">
              <w:rPr>
                <w:rFonts w:ascii="Times New Roman" w:hAnsi="Times New Roman"/>
              </w:rPr>
              <w:t xml:space="preserve">Выписка из штатного расписания и/или </w:t>
            </w:r>
            <w:r w:rsidR="003D1038">
              <w:rPr>
                <w:rFonts w:ascii="Times New Roman" w:hAnsi="Times New Roman"/>
              </w:rPr>
              <w:t>копия д</w:t>
            </w:r>
            <w:r w:rsidRPr="003C620C">
              <w:rPr>
                <w:rFonts w:ascii="Times New Roman" w:hAnsi="Times New Roman"/>
              </w:rPr>
              <w:t>оговор</w:t>
            </w:r>
            <w:r w:rsidR="003D1038">
              <w:rPr>
                <w:rFonts w:ascii="Times New Roman" w:hAnsi="Times New Roman"/>
              </w:rPr>
              <w:t>а</w:t>
            </w:r>
            <w:r w:rsidRPr="003C620C">
              <w:rPr>
                <w:rFonts w:ascii="Times New Roman" w:hAnsi="Times New Roman"/>
              </w:rPr>
              <w:t xml:space="preserve"> о привлечении специалист</w:t>
            </w:r>
            <w:r w:rsidR="003D1038">
              <w:rPr>
                <w:rFonts w:ascii="Times New Roman" w:hAnsi="Times New Roman"/>
              </w:rPr>
              <w:t>а(</w:t>
            </w:r>
            <w:r w:rsidRPr="003C620C">
              <w:rPr>
                <w:rFonts w:ascii="Times New Roman" w:hAnsi="Times New Roman"/>
              </w:rPr>
              <w:t>ов</w:t>
            </w:r>
            <w:r w:rsidR="003D1038">
              <w:rPr>
                <w:rFonts w:ascii="Times New Roman" w:hAnsi="Times New Roman"/>
              </w:rPr>
              <w:t>)</w:t>
            </w:r>
            <w:r w:rsidRPr="003C620C">
              <w:rPr>
                <w:rFonts w:ascii="Times New Roman" w:hAnsi="Times New Roman"/>
              </w:rPr>
              <w:t>.</w:t>
            </w:r>
          </w:p>
          <w:p w:rsidR="00C06D93" w:rsidRPr="005400A0" w:rsidRDefault="00C06D93" w:rsidP="00F164F9">
            <w:pPr>
              <w:pStyle w:val="af8"/>
              <w:numPr>
                <w:ilvl w:val="0"/>
                <w:numId w:val="45"/>
              </w:numPr>
              <w:tabs>
                <w:tab w:val="left" w:pos="1032"/>
              </w:tabs>
              <w:jc w:val="both"/>
              <w:rPr>
                <w:rFonts w:ascii="Times New Roman" w:hAnsi="Times New Roman"/>
              </w:rPr>
            </w:pPr>
            <w:r w:rsidRPr="005400A0">
              <w:rPr>
                <w:rFonts w:ascii="Times New Roman" w:hAnsi="Times New Roman"/>
                <w:color w:val="000000" w:themeColor="text1"/>
              </w:rPr>
              <w:t>Форма 7. Сведения о деловой репутации.</w:t>
            </w:r>
          </w:p>
          <w:p w:rsidR="00C06D93" w:rsidRPr="005400A0" w:rsidRDefault="00C06D93" w:rsidP="00F164F9">
            <w:pPr>
              <w:pStyle w:val="af8"/>
              <w:numPr>
                <w:ilvl w:val="0"/>
                <w:numId w:val="45"/>
              </w:numPr>
              <w:tabs>
                <w:tab w:val="left" w:pos="1032"/>
              </w:tabs>
              <w:jc w:val="both"/>
              <w:rPr>
                <w:rFonts w:ascii="Times New Roman" w:hAnsi="Times New Roman"/>
              </w:rPr>
            </w:pPr>
            <w:r w:rsidRPr="005400A0">
              <w:rPr>
                <w:rFonts w:ascii="Times New Roman" w:hAnsi="Times New Roman"/>
              </w:rPr>
              <w:t>Копии положительных отзывов/благодарственных писем (рекомендаций), выданных Участнику по договорам, указанным в Форме 4.</w:t>
            </w:r>
          </w:p>
          <w:p w:rsidR="00A730FA" w:rsidRDefault="00A730FA" w:rsidP="00A730FA">
            <w:pPr>
              <w:tabs>
                <w:tab w:val="left" w:pos="1339"/>
              </w:tabs>
              <w:contextualSpacing/>
              <w:jc w:val="both"/>
              <w:rPr>
                <w:rFonts w:ascii="Times New Roman" w:hAnsi="Times New Roman"/>
              </w:rPr>
            </w:pPr>
          </w:p>
          <w:p w:rsidR="003D1038" w:rsidRDefault="003D1038" w:rsidP="00A730FA">
            <w:pPr>
              <w:tabs>
                <w:tab w:val="left" w:pos="1339"/>
              </w:tabs>
              <w:contextualSpacing/>
              <w:jc w:val="both"/>
              <w:rPr>
                <w:rFonts w:ascii="Times New Roman" w:hAnsi="Times New Roman"/>
              </w:rPr>
            </w:pPr>
          </w:p>
          <w:p w:rsidR="00A730FA" w:rsidRPr="00A07CB6" w:rsidRDefault="00A730FA" w:rsidP="00A730FA">
            <w:pPr>
              <w:spacing w:after="200"/>
              <w:jc w:val="both"/>
              <w:rPr>
                <w:rFonts w:ascii="Times New Roman" w:hAnsi="Times New Roman"/>
                <w:b/>
              </w:rPr>
            </w:pPr>
            <w:r w:rsidRPr="00A07CB6">
              <w:rPr>
                <w:rFonts w:ascii="Times New Roman" w:hAnsi="Times New Roman"/>
                <w:b/>
              </w:rPr>
              <w:t>Порядок оценки Заявок:</w:t>
            </w:r>
          </w:p>
          <w:p w:rsidR="00A730FA" w:rsidRDefault="00A730FA" w:rsidP="00A730FA">
            <w:pPr>
              <w:jc w:val="both"/>
              <w:rPr>
                <w:rFonts w:ascii="Times New Roman" w:hAnsi="Times New Roman"/>
              </w:rPr>
            </w:pPr>
            <w:r w:rsidRPr="00A07CB6">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A730FA" w:rsidRDefault="00A730FA" w:rsidP="00A730FA">
            <w:pPr>
              <w:jc w:val="both"/>
              <w:rPr>
                <w:rFonts w:ascii="Times New Roman" w:hAnsi="Times New Roman"/>
              </w:rPr>
            </w:pPr>
          </w:p>
          <w:p w:rsidR="003D1038" w:rsidRDefault="003D1038" w:rsidP="00A730FA">
            <w:pPr>
              <w:jc w:val="both"/>
              <w:rPr>
                <w:rFonts w:ascii="Times New Roman" w:hAnsi="Times New Roman"/>
              </w:rPr>
            </w:pPr>
          </w:p>
          <w:p w:rsidR="00A730FA" w:rsidRPr="00073327" w:rsidRDefault="00A730FA" w:rsidP="00A730FA">
            <w:pPr>
              <w:contextualSpacing/>
              <w:jc w:val="both"/>
              <w:rPr>
                <w:rFonts w:ascii="Times New Roman" w:hAnsi="Times New Roman"/>
                <w:b/>
                <w:i/>
              </w:rPr>
            </w:pPr>
            <w:r w:rsidRPr="00073327">
              <w:rPr>
                <w:rFonts w:ascii="Times New Roman" w:hAnsi="Times New Roman"/>
                <w:b/>
                <w:i/>
              </w:rPr>
              <w:t>1) Оценка заявок по показателю «Цена договора» осуществляется по формуле:</w:t>
            </w:r>
          </w:p>
          <w:p w:rsidR="00A730FA" w:rsidRDefault="00A730FA" w:rsidP="00A730FA">
            <w:pPr>
              <w:contextualSpacing/>
              <w:jc w:val="both"/>
              <w:rPr>
                <w:rFonts w:ascii="Times New Roman" w:hAnsi="Times New Roman"/>
                <w:b/>
                <w:i/>
              </w:rPr>
            </w:pPr>
          </w:p>
          <w:p w:rsidR="003D1038" w:rsidRPr="00A07CB6" w:rsidRDefault="003D1038" w:rsidP="00A730FA">
            <w:pPr>
              <w:contextualSpacing/>
              <w:jc w:val="both"/>
              <w:rPr>
                <w:rFonts w:ascii="Times New Roman" w:hAnsi="Times New Roman"/>
                <w:b/>
                <w:i/>
              </w:rPr>
            </w:pPr>
          </w:p>
          <w:p w:rsidR="00A730FA" w:rsidRDefault="00C06D93" w:rsidP="00A730FA">
            <w:pPr>
              <w:jc w:val="center"/>
              <w:rPr>
                <w:rFonts w:ascii="Times New Roman" w:hAnsi="Times New Roman"/>
                <w:i/>
              </w:rPr>
            </w:pPr>
            <m:oMath>
              <m:r>
                <m:rPr>
                  <m:sty m:val="p"/>
                </m:rPr>
                <w:rPr>
                  <w:rFonts w:ascii="Cambria Math" w:hAnsi="Cambria Math"/>
                </w:rPr>
                <m:t>Бц =</m:t>
              </m:r>
              <m:f>
                <m:fPr>
                  <m:ctrlPr>
                    <w:rPr>
                      <w:rFonts w:ascii="Cambria Math" w:hAnsi="Cambria Math"/>
                    </w:rPr>
                  </m:ctrlPr>
                </m:fPr>
                <m:num>
                  <m:r>
                    <m:rPr>
                      <m:sty m:val="p"/>
                    </m:rPr>
                    <w:rPr>
                      <w:rFonts w:ascii="Cambria Math" w:hAnsi="Cambria Math"/>
                    </w:rPr>
                    <m:t>Бц min</m:t>
                  </m:r>
                </m:num>
                <m:den>
                  <m:r>
                    <m:rPr>
                      <m:sty m:val="p"/>
                    </m:rPr>
                    <w:rPr>
                      <w:rFonts w:ascii="Cambria Math" w:hAnsi="Cambria Math"/>
                    </w:rPr>
                    <m:t>Бц i</m:t>
                  </m:r>
                </m:den>
              </m:f>
              <m:r>
                <m:rPr>
                  <m:sty m:val="p"/>
                </m:rPr>
                <w:rPr>
                  <w:rFonts w:ascii="Cambria Math" w:hAnsi="Cambria Math"/>
                </w:rPr>
                <m:t>*100*КЗ</m:t>
              </m:r>
            </m:oMath>
            <w:r w:rsidR="00A730FA" w:rsidRPr="00A07CB6">
              <w:rPr>
                <w:rFonts w:ascii="Times New Roman" w:hAnsi="Times New Roman"/>
                <w:i/>
              </w:rPr>
              <w:t>,</w:t>
            </w:r>
          </w:p>
          <w:p w:rsidR="00A730FA" w:rsidRDefault="00A730FA" w:rsidP="00A730FA">
            <w:pPr>
              <w:jc w:val="center"/>
              <w:rPr>
                <w:rFonts w:ascii="Times New Roman" w:hAnsi="Times New Roman"/>
                <w:i/>
              </w:rPr>
            </w:pPr>
          </w:p>
          <w:p w:rsidR="009C7A03" w:rsidRPr="00A07CB6" w:rsidRDefault="009C7A03" w:rsidP="00A730FA">
            <w:pPr>
              <w:jc w:val="center"/>
              <w:rPr>
                <w:rFonts w:ascii="Times New Roman" w:hAnsi="Times New Roman"/>
                <w:i/>
              </w:rPr>
            </w:pPr>
          </w:p>
          <w:p w:rsidR="00A730FA" w:rsidRPr="00A651F1" w:rsidRDefault="00C06D93" w:rsidP="00A730FA">
            <w:pPr>
              <w:ind w:left="567" w:right="677"/>
              <w:jc w:val="both"/>
              <w:rPr>
                <w:rFonts w:ascii="Times New Roman" w:hAnsi="Times New Roman"/>
                <w:i/>
              </w:rPr>
            </w:pPr>
            <w:r>
              <w:rPr>
                <w:rFonts w:ascii="Times New Roman" w:hAnsi="Times New Roman"/>
                <w:i/>
              </w:rPr>
              <w:t xml:space="preserve">где Бц </w:t>
            </w:r>
            <w:r w:rsidR="00A730FA" w:rsidRPr="00A07CB6">
              <w:rPr>
                <w:rFonts w:ascii="Times New Roman" w:hAnsi="Times New Roman"/>
                <w:i/>
              </w:rPr>
              <w:t xml:space="preserve"> – количество баллов, которые получает i-й Участник закупки по</w:t>
            </w:r>
            <w:r w:rsidR="00A730FA">
              <w:rPr>
                <w:rFonts w:ascii="Times New Roman" w:hAnsi="Times New Roman"/>
                <w:i/>
              </w:rPr>
              <w:t> </w:t>
            </w:r>
            <w:r w:rsidR="00A730FA" w:rsidRPr="00A07CB6">
              <w:rPr>
                <w:rFonts w:ascii="Times New Roman" w:hAnsi="Times New Roman"/>
                <w:i/>
              </w:rPr>
              <w:t>данному показателю;</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Бц min – минимальная цена договора среди оцениваемых Заявок;</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Бц i – цена договора, предложенная i-м Участником закупки;</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КЗ – коэффициент значимости показателя.</w:t>
            </w:r>
          </w:p>
          <w:p w:rsidR="00A730FA" w:rsidRDefault="00A730FA" w:rsidP="00A730FA">
            <w:pPr>
              <w:ind w:left="567"/>
              <w:jc w:val="both"/>
              <w:rPr>
                <w:rFonts w:ascii="Times New Roman" w:hAnsi="Times New Roman"/>
                <w:i/>
              </w:rPr>
            </w:pPr>
          </w:p>
          <w:p w:rsidR="003D1038" w:rsidRDefault="003D1038" w:rsidP="00A730FA">
            <w:pPr>
              <w:ind w:left="567"/>
              <w:jc w:val="both"/>
              <w:rPr>
                <w:rFonts w:ascii="Times New Roman" w:hAnsi="Times New Roman"/>
                <w:i/>
              </w:rPr>
            </w:pPr>
          </w:p>
          <w:p w:rsidR="003D1038" w:rsidRDefault="003D1038" w:rsidP="00A730FA">
            <w:pPr>
              <w:ind w:left="567"/>
              <w:jc w:val="both"/>
              <w:rPr>
                <w:rFonts w:ascii="Times New Roman" w:hAnsi="Times New Roman"/>
                <w:i/>
              </w:rPr>
            </w:pPr>
          </w:p>
          <w:p w:rsidR="00A730FA" w:rsidRDefault="00A730FA" w:rsidP="00C96876">
            <w:pPr>
              <w:spacing w:after="120"/>
              <w:jc w:val="both"/>
              <w:rPr>
                <w:rFonts w:ascii="Times New Roman" w:hAnsi="Times New Roman"/>
                <w:b/>
                <w:i/>
              </w:rPr>
            </w:pPr>
            <w:r w:rsidRPr="00A07CB6">
              <w:rPr>
                <w:rFonts w:ascii="Times New Roman" w:hAnsi="Times New Roman"/>
                <w:b/>
                <w:i/>
              </w:rPr>
              <w:t>2) Оценка заявок по показателю «Опыт осуществления поставок, выполнения работ или оказания услуг, соответствующих предмету Закупки» осуществляется следующим образом:</w:t>
            </w:r>
          </w:p>
          <w:tbl>
            <w:tblPr>
              <w:tblStyle w:val="15"/>
              <w:tblW w:w="8573" w:type="dxa"/>
              <w:tblLayout w:type="fixed"/>
              <w:tblLook w:val="04A0" w:firstRow="1" w:lastRow="0" w:firstColumn="1" w:lastColumn="0" w:noHBand="0" w:noVBand="1"/>
            </w:tblPr>
            <w:tblGrid>
              <w:gridCol w:w="6548"/>
              <w:gridCol w:w="2025"/>
            </w:tblGrid>
            <w:tr w:rsidR="00A730FA" w:rsidRPr="00A07CB6" w:rsidTr="009C7A03">
              <w:trPr>
                <w:trHeight w:val="3844"/>
              </w:trPr>
              <w:tc>
                <w:tcPr>
                  <w:tcW w:w="6548" w:type="dxa"/>
                  <w:vAlign w:val="center"/>
                </w:tcPr>
                <w:p w:rsidR="00A730FA" w:rsidRPr="0024287E" w:rsidRDefault="00A730FA" w:rsidP="009C7A03">
                  <w:pPr>
                    <w:tabs>
                      <w:tab w:val="left" w:pos="1032"/>
                    </w:tabs>
                    <w:jc w:val="both"/>
                    <w:rPr>
                      <w:rFonts w:ascii="Times New Roman" w:hAnsi="Times New Roman"/>
                    </w:rPr>
                  </w:pPr>
                  <w:r w:rsidRPr="0024287E">
                    <w:rPr>
                      <w:rFonts w:ascii="Times New Roman" w:hAnsi="Times New Roman"/>
                    </w:rPr>
                    <w:t xml:space="preserve">Общая стоимость </w:t>
                  </w:r>
                  <w:r w:rsidR="005400A0" w:rsidRPr="0024287E">
                    <w:rPr>
                      <w:rFonts w:ascii="Times New Roman" w:hAnsi="Times New Roman"/>
                    </w:rPr>
                    <w:t>исполненных договоров (контрактов) и</w:t>
                  </w:r>
                  <w:r w:rsidR="009C7A03" w:rsidRPr="0024287E">
                    <w:rPr>
                      <w:rFonts w:ascii="Times New Roman" w:hAnsi="Times New Roman"/>
                    </w:rPr>
                    <w:t> </w:t>
                  </w:r>
                  <w:r w:rsidR="005400A0" w:rsidRPr="0024287E">
                    <w:rPr>
                      <w:rFonts w:ascii="Times New Roman" w:hAnsi="Times New Roman"/>
                    </w:rPr>
                    <w:t>копии актов выполненных работ и</w:t>
                  </w:r>
                  <w:r w:rsidR="003D1038" w:rsidRPr="0024287E">
                    <w:rPr>
                      <w:rFonts w:ascii="Times New Roman" w:hAnsi="Times New Roman"/>
                    </w:rPr>
                    <w:t> </w:t>
                  </w:r>
                  <w:r w:rsidR="005400A0" w:rsidRPr="0024287E">
                    <w:rPr>
                      <w:rFonts w:ascii="Times New Roman" w:hAnsi="Times New Roman"/>
                    </w:rPr>
                    <w:t xml:space="preserve">(или) оказанных услуг </w:t>
                  </w:r>
                  <w:r w:rsidR="00F164F9" w:rsidRPr="0024287E">
                    <w:rPr>
                      <w:rFonts w:ascii="Times New Roman" w:hAnsi="Times New Roman"/>
                    </w:rPr>
                    <w:t xml:space="preserve">по </w:t>
                  </w:r>
                  <w:r w:rsidR="009C7A03" w:rsidRPr="0024287E">
                    <w:rPr>
                      <w:rFonts w:ascii="Times New Roman" w:hAnsi="Times New Roman"/>
                    </w:rPr>
                    <w:t>разработке архитектурных и дизайн концепций, мастер-планов туристско-рекреационных кластеров / природных территорий, организации и проведению российских и международных конкурсов на архитектурные решения, в том числе на создание туристско-рекреационных кластеров, организации и проведению конференций, форумов, обучающих программ, в том числе подготовка годовых отчетов в области устойчивого развития, экологии, экологического просвещения за период с 2017 г. по 2020 г. без применения к ним неустоек (штрафов, пеней).</w:t>
                  </w:r>
                </w:p>
              </w:tc>
              <w:tc>
                <w:tcPr>
                  <w:tcW w:w="2025" w:type="dxa"/>
                  <w:vAlign w:val="center"/>
                </w:tcPr>
                <w:p w:rsidR="00A730FA" w:rsidRPr="0024287E" w:rsidRDefault="00A730FA" w:rsidP="00A730FA">
                  <w:pPr>
                    <w:ind w:right="176"/>
                    <w:contextualSpacing/>
                    <w:jc w:val="center"/>
                    <w:rPr>
                      <w:rFonts w:ascii="Times New Roman" w:hAnsi="Times New Roman"/>
                    </w:rPr>
                  </w:pPr>
                  <w:r w:rsidRPr="0024287E">
                    <w:rPr>
                      <w:rFonts w:ascii="Times New Roman" w:hAnsi="Times New Roman"/>
                    </w:rPr>
                    <w:t>Количество выставляемых баллов</w:t>
                  </w:r>
                </w:p>
              </w:tc>
            </w:tr>
            <w:tr w:rsidR="00A730FA" w:rsidRPr="00A07CB6" w:rsidTr="00075E20">
              <w:tc>
                <w:tcPr>
                  <w:tcW w:w="6548" w:type="dxa"/>
                  <w:vAlign w:val="center"/>
                </w:tcPr>
                <w:p w:rsidR="00A730FA" w:rsidRPr="0024287E" w:rsidRDefault="00A730FA" w:rsidP="00785A94">
                  <w:pPr>
                    <w:spacing w:after="120"/>
                    <w:jc w:val="center"/>
                    <w:rPr>
                      <w:rFonts w:ascii="Times New Roman" w:hAnsi="Times New Roman"/>
                      <w:b/>
                      <w:i/>
                    </w:rPr>
                  </w:pPr>
                  <w:r w:rsidRPr="0024287E">
                    <w:rPr>
                      <w:rFonts w:ascii="Times New Roman" w:hAnsi="Times New Roman"/>
                      <w:b/>
                      <w:i/>
                    </w:rPr>
                    <w:t xml:space="preserve">От 0 до </w:t>
                  </w:r>
                  <w:r w:rsidR="002520A1" w:rsidRPr="0024287E">
                    <w:rPr>
                      <w:rFonts w:ascii="Times New Roman" w:hAnsi="Times New Roman"/>
                      <w:b/>
                      <w:i/>
                    </w:rPr>
                    <w:t>5</w:t>
                  </w:r>
                  <w:r w:rsidRPr="0024287E">
                    <w:rPr>
                      <w:rFonts w:ascii="Times New Roman" w:hAnsi="Times New Roman"/>
                      <w:b/>
                      <w:i/>
                    </w:rPr>
                    <w:t> 000 000,00 рублей</w:t>
                  </w:r>
                </w:p>
              </w:tc>
              <w:tc>
                <w:tcPr>
                  <w:tcW w:w="2025" w:type="dxa"/>
                  <w:vAlign w:val="center"/>
                </w:tcPr>
                <w:p w:rsidR="00A730FA" w:rsidRPr="0024287E" w:rsidRDefault="00A730FA" w:rsidP="00A730FA">
                  <w:pPr>
                    <w:spacing w:after="120"/>
                    <w:jc w:val="center"/>
                    <w:rPr>
                      <w:rFonts w:ascii="Times New Roman" w:hAnsi="Times New Roman"/>
                      <w:b/>
                      <w:i/>
                    </w:rPr>
                  </w:pPr>
                  <w:r w:rsidRPr="0024287E">
                    <w:rPr>
                      <w:rFonts w:ascii="Times New Roman" w:hAnsi="Times New Roman"/>
                      <w:b/>
                      <w:i/>
                    </w:rPr>
                    <w:t>0</w:t>
                  </w:r>
                </w:p>
              </w:tc>
            </w:tr>
            <w:tr w:rsidR="00A730FA" w:rsidRPr="00A07CB6" w:rsidTr="00075E20">
              <w:tc>
                <w:tcPr>
                  <w:tcW w:w="6548" w:type="dxa"/>
                  <w:vAlign w:val="center"/>
                </w:tcPr>
                <w:p w:rsidR="00A730FA" w:rsidRPr="0024287E" w:rsidRDefault="00A730FA" w:rsidP="00785A94">
                  <w:pPr>
                    <w:spacing w:after="120"/>
                    <w:jc w:val="center"/>
                    <w:rPr>
                      <w:rFonts w:ascii="Times New Roman" w:hAnsi="Times New Roman"/>
                      <w:b/>
                      <w:i/>
                    </w:rPr>
                  </w:pPr>
                  <w:r w:rsidRPr="0024287E">
                    <w:rPr>
                      <w:rFonts w:ascii="Times New Roman" w:hAnsi="Times New Roman"/>
                      <w:b/>
                      <w:i/>
                    </w:rPr>
                    <w:t xml:space="preserve">От </w:t>
                  </w:r>
                  <w:r w:rsidR="002520A1" w:rsidRPr="0024287E">
                    <w:rPr>
                      <w:rFonts w:ascii="Times New Roman" w:hAnsi="Times New Roman"/>
                      <w:b/>
                      <w:i/>
                    </w:rPr>
                    <w:t>5</w:t>
                  </w:r>
                  <w:r w:rsidRPr="0024287E">
                    <w:rPr>
                      <w:rFonts w:ascii="Times New Roman" w:hAnsi="Times New Roman"/>
                      <w:b/>
                      <w:i/>
                    </w:rPr>
                    <w:t xml:space="preserve"> 000 000,01 до </w:t>
                  </w:r>
                  <w:r w:rsidR="002520A1" w:rsidRPr="0024287E">
                    <w:rPr>
                      <w:rFonts w:ascii="Times New Roman" w:hAnsi="Times New Roman"/>
                      <w:b/>
                      <w:i/>
                    </w:rPr>
                    <w:t>10</w:t>
                  </w:r>
                  <w:r w:rsidRPr="0024287E">
                    <w:rPr>
                      <w:rFonts w:ascii="Times New Roman" w:hAnsi="Times New Roman"/>
                      <w:b/>
                      <w:i/>
                    </w:rPr>
                    <w:t xml:space="preserve"> 000 000,00</w:t>
                  </w:r>
                </w:p>
              </w:tc>
              <w:tc>
                <w:tcPr>
                  <w:tcW w:w="2025" w:type="dxa"/>
                  <w:vAlign w:val="center"/>
                </w:tcPr>
                <w:p w:rsidR="00A730FA" w:rsidRPr="0024287E" w:rsidRDefault="00A730FA" w:rsidP="00A730FA">
                  <w:pPr>
                    <w:spacing w:after="120"/>
                    <w:jc w:val="center"/>
                    <w:rPr>
                      <w:rFonts w:ascii="Times New Roman" w:hAnsi="Times New Roman"/>
                      <w:b/>
                      <w:i/>
                    </w:rPr>
                  </w:pPr>
                  <w:r w:rsidRPr="0024287E">
                    <w:rPr>
                      <w:rFonts w:ascii="Times New Roman" w:hAnsi="Times New Roman"/>
                      <w:b/>
                      <w:i/>
                    </w:rPr>
                    <w:t>20</w:t>
                  </w:r>
                </w:p>
              </w:tc>
            </w:tr>
            <w:tr w:rsidR="00A730FA" w:rsidRPr="00A07CB6" w:rsidTr="00075E20">
              <w:tc>
                <w:tcPr>
                  <w:tcW w:w="6548" w:type="dxa"/>
                  <w:vAlign w:val="center"/>
                </w:tcPr>
                <w:p w:rsidR="00A730FA" w:rsidRPr="0024287E" w:rsidRDefault="00A730FA" w:rsidP="002520A1">
                  <w:pPr>
                    <w:spacing w:after="120"/>
                    <w:jc w:val="center"/>
                    <w:rPr>
                      <w:rFonts w:ascii="Times New Roman" w:hAnsi="Times New Roman"/>
                      <w:b/>
                      <w:i/>
                    </w:rPr>
                  </w:pPr>
                  <w:r w:rsidRPr="0024287E">
                    <w:rPr>
                      <w:rFonts w:ascii="Times New Roman" w:hAnsi="Times New Roman"/>
                      <w:b/>
                      <w:i/>
                    </w:rPr>
                    <w:t xml:space="preserve">От </w:t>
                  </w:r>
                  <w:r w:rsidR="002520A1" w:rsidRPr="0024287E">
                    <w:rPr>
                      <w:rFonts w:ascii="Times New Roman" w:hAnsi="Times New Roman"/>
                      <w:b/>
                      <w:i/>
                    </w:rPr>
                    <w:t>10</w:t>
                  </w:r>
                  <w:r w:rsidRPr="0024287E">
                    <w:rPr>
                      <w:rFonts w:ascii="Times New Roman" w:hAnsi="Times New Roman"/>
                      <w:b/>
                      <w:i/>
                    </w:rPr>
                    <w:t xml:space="preserve"> 000 000,01 до </w:t>
                  </w:r>
                  <w:r w:rsidR="002520A1" w:rsidRPr="0024287E">
                    <w:rPr>
                      <w:rFonts w:ascii="Times New Roman" w:hAnsi="Times New Roman"/>
                      <w:b/>
                      <w:i/>
                    </w:rPr>
                    <w:t>15</w:t>
                  </w:r>
                  <w:r w:rsidRPr="0024287E">
                    <w:rPr>
                      <w:rFonts w:ascii="Times New Roman" w:hAnsi="Times New Roman"/>
                      <w:b/>
                      <w:i/>
                    </w:rPr>
                    <w:t xml:space="preserve"> 000 000,00</w:t>
                  </w:r>
                </w:p>
              </w:tc>
              <w:tc>
                <w:tcPr>
                  <w:tcW w:w="2025" w:type="dxa"/>
                  <w:vAlign w:val="center"/>
                </w:tcPr>
                <w:p w:rsidR="00A730FA" w:rsidRPr="0024287E" w:rsidRDefault="00A730FA" w:rsidP="00A730FA">
                  <w:pPr>
                    <w:spacing w:after="120"/>
                    <w:jc w:val="center"/>
                    <w:rPr>
                      <w:rFonts w:ascii="Times New Roman" w:hAnsi="Times New Roman"/>
                      <w:b/>
                      <w:i/>
                    </w:rPr>
                  </w:pPr>
                  <w:r w:rsidRPr="0024287E">
                    <w:rPr>
                      <w:rFonts w:ascii="Times New Roman" w:hAnsi="Times New Roman"/>
                      <w:b/>
                      <w:i/>
                    </w:rPr>
                    <w:t>40</w:t>
                  </w:r>
                </w:p>
              </w:tc>
            </w:tr>
            <w:tr w:rsidR="00A730FA" w:rsidRPr="00A07CB6" w:rsidTr="00075E20">
              <w:tc>
                <w:tcPr>
                  <w:tcW w:w="6548" w:type="dxa"/>
                  <w:vAlign w:val="center"/>
                </w:tcPr>
                <w:p w:rsidR="00A730FA" w:rsidRPr="0024287E" w:rsidRDefault="00A730FA" w:rsidP="002520A1">
                  <w:pPr>
                    <w:spacing w:after="120"/>
                    <w:jc w:val="center"/>
                    <w:rPr>
                      <w:rFonts w:ascii="Times New Roman" w:hAnsi="Times New Roman"/>
                      <w:b/>
                      <w:i/>
                    </w:rPr>
                  </w:pPr>
                  <w:r w:rsidRPr="0024287E">
                    <w:rPr>
                      <w:rFonts w:ascii="Times New Roman" w:hAnsi="Times New Roman"/>
                      <w:b/>
                      <w:i/>
                    </w:rPr>
                    <w:t>О</w:t>
                  </w:r>
                  <w:r w:rsidR="002520A1" w:rsidRPr="0024287E">
                    <w:rPr>
                      <w:rFonts w:ascii="Times New Roman" w:hAnsi="Times New Roman"/>
                      <w:b/>
                      <w:i/>
                    </w:rPr>
                    <w:t>т 15</w:t>
                  </w:r>
                  <w:r w:rsidRPr="0024287E">
                    <w:rPr>
                      <w:rFonts w:ascii="Times New Roman" w:hAnsi="Times New Roman"/>
                      <w:b/>
                      <w:i/>
                    </w:rPr>
                    <w:t xml:space="preserve"> 000 000,01 до </w:t>
                  </w:r>
                  <w:r w:rsidR="002520A1" w:rsidRPr="0024287E">
                    <w:rPr>
                      <w:rFonts w:ascii="Times New Roman" w:hAnsi="Times New Roman"/>
                      <w:b/>
                      <w:i/>
                    </w:rPr>
                    <w:t>20</w:t>
                  </w:r>
                  <w:r w:rsidRPr="0024287E">
                    <w:rPr>
                      <w:rFonts w:ascii="Times New Roman" w:hAnsi="Times New Roman"/>
                      <w:b/>
                      <w:i/>
                    </w:rPr>
                    <w:t xml:space="preserve"> 000 000,00</w:t>
                  </w:r>
                </w:p>
              </w:tc>
              <w:tc>
                <w:tcPr>
                  <w:tcW w:w="2025" w:type="dxa"/>
                  <w:vAlign w:val="center"/>
                </w:tcPr>
                <w:p w:rsidR="00A730FA" w:rsidRPr="0024287E" w:rsidRDefault="00A730FA" w:rsidP="00A730FA">
                  <w:pPr>
                    <w:spacing w:after="120"/>
                    <w:jc w:val="center"/>
                    <w:rPr>
                      <w:rFonts w:ascii="Times New Roman" w:hAnsi="Times New Roman"/>
                      <w:b/>
                      <w:i/>
                    </w:rPr>
                  </w:pPr>
                  <w:r w:rsidRPr="0024287E">
                    <w:rPr>
                      <w:rFonts w:ascii="Times New Roman" w:hAnsi="Times New Roman"/>
                      <w:b/>
                      <w:i/>
                    </w:rPr>
                    <w:t>60</w:t>
                  </w:r>
                </w:p>
              </w:tc>
            </w:tr>
            <w:tr w:rsidR="00A730FA" w:rsidRPr="00A07CB6" w:rsidTr="00075E20">
              <w:tc>
                <w:tcPr>
                  <w:tcW w:w="6548" w:type="dxa"/>
                  <w:vAlign w:val="center"/>
                </w:tcPr>
                <w:p w:rsidR="00A730FA" w:rsidRPr="0024287E" w:rsidRDefault="00A730FA" w:rsidP="002520A1">
                  <w:pPr>
                    <w:spacing w:after="120"/>
                    <w:jc w:val="center"/>
                    <w:rPr>
                      <w:rFonts w:ascii="Times New Roman" w:hAnsi="Times New Roman"/>
                      <w:b/>
                      <w:i/>
                    </w:rPr>
                  </w:pPr>
                  <w:r w:rsidRPr="0024287E">
                    <w:rPr>
                      <w:rFonts w:ascii="Times New Roman" w:hAnsi="Times New Roman"/>
                      <w:b/>
                      <w:i/>
                    </w:rPr>
                    <w:t xml:space="preserve">От </w:t>
                  </w:r>
                  <w:r w:rsidR="002520A1" w:rsidRPr="0024287E">
                    <w:rPr>
                      <w:rFonts w:ascii="Times New Roman" w:hAnsi="Times New Roman"/>
                      <w:b/>
                      <w:i/>
                    </w:rPr>
                    <w:t>20</w:t>
                  </w:r>
                  <w:r w:rsidRPr="0024287E">
                    <w:rPr>
                      <w:rFonts w:ascii="Times New Roman" w:hAnsi="Times New Roman"/>
                      <w:b/>
                      <w:i/>
                    </w:rPr>
                    <w:t xml:space="preserve"> 000 000,01 до </w:t>
                  </w:r>
                  <w:r w:rsidR="002520A1" w:rsidRPr="0024287E">
                    <w:rPr>
                      <w:rFonts w:ascii="Times New Roman" w:hAnsi="Times New Roman"/>
                      <w:b/>
                      <w:i/>
                    </w:rPr>
                    <w:t>25</w:t>
                  </w:r>
                  <w:r w:rsidRPr="0024287E">
                    <w:rPr>
                      <w:rFonts w:ascii="Times New Roman" w:hAnsi="Times New Roman"/>
                      <w:b/>
                      <w:i/>
                    </w:rPr>
                    <w:t xml:space="preserve"> 000 000,00</w:t>
                  </w:r>
                </w:p>
              </w:tc>
              <w:tc>
                <w:tcPr>
                  <w:tcW w:w="2025" w:type="dxa"/>
                  <w:vAlign w:val="center"/>
                </w:tcPr>
                <w:p w:rsidR="00A730FA" w:rsidRPr="0024287E" w:rsidRDefault="00A730FA" w:rsidP="00A730FA">
                  <w:pPr>
                    <w:spacing w:after="120"/>
                    <w:jc w:val="center"/>
                    <w:rPr>
                      <w:rFonts w:ascii="Times New Roman" w:hAnsi="Times New Roman"/>
                      <w:b/>
                      <w:i/>
                    </w:rPr>
                  </w:pPr>
                  <w:r w:rsidRPr="0024287E">
                    <w:rPr>
                      <w:rFonts w:ascii="Times New Roman" w:hAnsi="Times New Roman"/>
                      <w:b/>
                      <w:i/>
                    </w:rPr>
                    <w:t>80</w:t>
                  </w:r>
                </w:p>
              </w:tc>
            </w:tr>
            <w:tr w:rsidR="00A730FA" w:rsidRPr="00A07CB6" w:rsidTr="00075E20">
              <w:tc>
                <w:tcPr>
                  <w:tcW w:w="6548" w:type="dxa"/>
                  <w:vAlign w:val="center"/>
                </w:tcPr>
                <w:p w:rsidR="00A730FA" w:rsidRPr="0024287E" w:rsidRDefault="002520A1" w:rsidP="003D1038">
                  <w:pPr>
                    <w:spacing w:after="120"/>
                    <w:jc w:val="center"/>
                    <w:rPr>
                      <w:rFonts w:ascii="Times New Roman" w:hAnsi="Times New Roman"/>
                      <w:b/>
                      <w:i/>
                    </w:rPr>
                  </w:pPr>
                  <w:r w:rsidRPr="0024287E">
                    <w:rPr>
                      <w:rFonts w:ascii="Times New Roman" w:hAnsi="Times New Roman"/>
                      <w:b/>
                      <w:i/>
                    </w:rPr>
                    <w:t>От 25</w:t>
                  </w:r>
                  <w:r w:rsidR="00A730FA" w:rsidRPr="0024287E">
                    <w:rPr>
                      <w:rFonts w:ascii="Times New Roman" w:hAnsi="Times New Roman"/>
                      <w:b/>
                      <w:i/>
                    </w:rPr>
                    <w:t xml:space="preserve"> 000 000,0</w:t>
                  </w:r>
                  <w:r w:rsidR="003D1038" w:rsidRPr="0024287E">
                    <w:rPr>
                      <w:rFonts w:ascii="Times New Roman" w:hAnsi="Times New Roman"/>
                      <w:b/>
                      <w:i/>
                    </w:rPr>
                    <w:t>1</w:t>
                  </w:r>
                  <w:r w:rsidR="00A730FA" w:rsidRPr="0024287E">
                    <w:rPr>
                      <w:rFonts w:ascii="Times New Roman" w:hAnsi="Times New Roman"/>
                      <w:b/>
                      <w:i/>
                    </w:rPr>
                    <w:t xml:space="preserve"> и более</w:t>
                  </w:r>
                </w:p>
              </w:tc>
              <w:tc>
                <w:tcPr>
                  <w:tcW w:w="2025" w:type="dxa"/>
                  <w:vAlign w:val="center"/>
                </w:tcPr>
                <w:p w:rsidR="00A730FA" w:rsidRPr="0024287E" w:rsidRDefault="00A730FA" w:rsidP="00A730FA">
                  <w:pPr>
                    <w:spacing w:after="120"/>
                    <w:jc w:val="center"/>
                    <w:rPr>
                      <w:rFonts w:ascii="Times New Roman" w:hAnsi="Times New Roman"/>
                      <w:b/>
                      <w:i/>
                    </w:rPr>
                  </w:pPr>
                  <w:r w:rsidRPr="0024287E">
                    <w:rPr>
                      <w:rFonts w:ascii="Times New Roman" w:hAnsi="Times New Roman"/>
                      <w:b/>
                      <w:i/>
                    </w:rPr>
                    <w:t>100</w:t>
                  </w:r>
                </w:p>
              </w:tc>
            </w:tr>
          </w:tbl>
          <w:p w:rsidR="00A730FA" w:rsidRDefault="00A730FA" w:rsidP="00A730FA">
            <w:pPr>
              <w:jc w:val="both"/>
              <w:rPr>
                <w:rFonts w:ascii="Times New Roman" w:hAnsi="Times New Roman"/>
              </w:rPr>
            </w:pPr>
          </w:p>
          <w:p w:rsidR="00A730FA" w:rsidRPr="00A07CB6" w:rsidRDefault="00A730FA" w:rsidP="00A730FA">
            <w:pPr>
              <w:jc w:val="both"/>
              <w:rPr>
                <w:rFonts w:ascii="Times New Roman" w:hAnsi="Times New Roman"/>
                <w:i/>
              </w:rPr>
            </w:pPr>
            <w:r>
              <w:rPr>
                <w:rFonts w:ascii="Times New Roman" w:hAnsi="Times New Roman"/>
              </w:rPr>
              <w:t>Участник подтверждает наличие опыта путем предоставления заполненной Формы 4 настоящей документации, копий соответствующих договоров, указанных в Форме 4, с приложением актов выполненных работ и (или) оказанных услуг.</w:t>
            </w:r>
          </w:p>
          <w:p w:rsidR="00A730FA" w:rsidRDefault="00A730FA" w:rsidP="00A730FA">
            <w:pPr>
              <w:spacing w:before="120"/>
              <w:jc w:val="both"/>
              <w:rPr>
                <w:rFonts w:ascii="Times New Roman" w:eastAsia="Times New Roman" w:hAnsi="Times New Roman"/>
                <w:i/>
                <w:lang w:eastAsia="ru-RU"/>
              </w:rPr>
            </w:pPr>
            <w:r w:rsidRPr="00A07CB6">
              <w:rPr>
                <w:rFonts w:ascii="Times New Roman" w:hAnsi="Times New Roman"/>
                <w:i/>
              </w:rPr>
              <w:t xml:space="preserve">Результат оценки по показателю </w:t>
            </w:r>
            <w:r w:rsidRPr="00C20E85">
              <w:rPr>
                <w:rFonts w:ascii="Times New Roman" w:eastAsia="Times New Roman" w:hAnsi="Times New Roman"/>
                <w:i/>
                <w:lang w:eastAsia="ru-RU"/>
              </w:rPr>
              <w:t>«Опыт осуществления поставок, выполнения работ или оказания услуг, соответствующих предмету Закупки» умножается на</w:t>
            </w:r>
            <w:r>
              <w:rPr>
                <w:rFonts w:ascii="Times New Roman" w:eastAsia="Times New Roman" w:hAnsi="Times New Roman"/>
                <w:i/>
                <w:lang w:eastAsia="ru-RU"/>
              </w:rPr>
              <w:t> </w:t>
            </w:r>
            <w:r w:rsidRPr="00C20E85">
              <w:rPr>
                <w:rFonts w:ascii="Times New Roman" w:eastAsia="Times New Roman" w:hAnsi="Times New Roman"/>
                <w:i/>
                <w:lang w:eastAsia="ru-RU"/>
              </w:rPr>
              <w:t>коэффициент значимости показателя.</w:t>
            </w:r>
          </w:p>
          <w:p w:rsidR="00A730FA" w:rsidRDefault="00A730FA" w:rsidP="00A730FA">
            <w:pPr>
              <w:jc w:val="both"/>
              <w:rPr>
                <w:rFonts w:ascii="Times New Roman" w:hAnsi="Times New Roman"/>
              </w:rPr>
            </w:pPr>
          </w:p>
          <w:p w:rsidR="00A730FA" w:rsidRDefault="00A730FA" w:rsidP="00C96876">
            <w:pPr>
              <w:spacing w:after="120"/>
              <w:jc w:val="both"/>
              <w:rPr>
                <w:rFonts w:ascii="Times New Roman" w:hAnsi="Times New Roman"/>
                <w:b/>
                <w:i/>
              </w:rPr>
            </w:pPr>
            <w:r w:rsidRPr="00A07CB6">
              <w:rPr>
                <w:rFonts w:ascii="Times New Roman" w:hAnsi="Times New Roman"/>
                <w:b/>
                <w:i/>
              </w:rPr>
              <w:t>3) Оценка заявок по показателю «Обеспеченность Участника закупки трудовыми ресурсами» осуществляется следующим образом:</w:t>
            </w:r>
          </w:p>
          <w:tbl>
            <w:tblPr>
              <w:tblStyle w:val="15"/>
              <w:tblW w:w="8563" w:type="dxa"/>
              <w:tblLayout w:type="fixed"/>
              <w:tblLook w:val="04A0" w:firstRow="1" w:lastRow="0" w:firstColumn="1" w:lastColumn="0" w:noHBand="0" w:noVBand="1"/>
            </w:tblPr>
            <w:tblGrid>
              <w:gridCol w:w="5869"/>
              <w:gridCol w:w="2694"/>
            </w:tblGrid>
            <w:tr w:rsidR="00A730FA" w:rsidRPr="007C2492" w:rsidTr="003D1038">
              <w:trPr>
                <w:trHeight w:val="1196"/>
              </w:trPr>
              <w:tc>
                <w:tcPr>
                  <w:tcW w:w="5869" w:type="dxa"/>
                  <w:vAlign w:val="center"/>
                </w:tcPr>
                <w:p w:rsidR="00A730FA" w:rsidRPr="0024287E" w:rsidRDefault="00A730FA" w:rsidP="003D1038">
                  <w:pPr>
                    <w:pStyle w:val="aff1"/>
                    <w:spacing w:after="0"/>
                    <w:jc w:val="both"/>
                    <w:rPr>
                      <w:rFonts w:ascii="Times New Roman" w:hAnsi="Times New Roman"/>
                      <w:sz w:val="24"/>
                      <w:szCs w:val="24"/>
                    </w:rPr>
                  </w:pPr>
                  <w:r w:rsidRPr="0024287E">
                    <w:rPr>
                      <w:rFonts w:ascii="Times New Roman" w:hAnsi="Times New Roman"/>
                      <w:sz w:val="24"/>
                      <w:szCs w:val="24"/>
                    </w:rPr>
                    <w:t>Количество специалистов с высшим образованием</w:t>
                  </w:r>
                  <w:r w:rsidR="003C620C" w:rsidRPr="0024287E">
                    <w:rPr>
                      <w:rFonts w:ascii="Times New Roman" w:hAnsi="Times New Roman"/>
                      <w:sz w:val="24"/>
                      <w:szCs w:val="24"/>
                    </w:rPr>
                    <w:t xml:space="preserve"> с</w:t>
                  </w:r>
                  <w:r w:rsidR="003D1038" w:rsidRPr="0024287E">
                    <w:rPr>
                      <w:rFonts w:ascii="Times New Roman" w:hAnsi="Times New Roman"/>
                      <w:sz w:val="24"/>
                      <w:szCs w:val="24"/>
                    </w:rPr>
                    <w:t> </w:t>
                  </w:r>
                  <w:r w:rsidR="003C620C" w:rsidRPr="0024287E">
                    <w:rPr>
                      <w:rFonts w:ascii="Times New Roman" w:hAnsi="Times New Roman"/>
                      <w:sz w:val="24"/>
                      <w:szCs w:val="24"/>
                    </w:rPr>
                    <w:t>присвоением квалификации по специальностям</w:t>
                  </w:r>
                  <w:r w:rsidRPr="0024287E">
                    <w:rPr>
                      <w:rFonts w:ascii="Times New Roman" w:hAnsi="Times New Roman"/>
                      <w:sz w:val="24"/>
                      <w:szCs w:val="24"/>
                    </w:rPr>
                    <w:t>, привлекаемых участником закупки к исполнению договора</w:t>
                  </w:r>
                </w:p>
              </w:tc>
              <w:tc>
                <w:tcPr>
                  <w:tcW w:w="2694" w:type="dxa"/>
                  <w:vAlign w:val="center"/>
                </w:tcPr>
                <w:p w:rsidR="00A730FA" w:rsidRPr="0024287E" w:rsidRDefault="00A730FA" w:rsidP="00A730FA">
                  <w:pPr>
                    <w:ind w:right="176"/>
                    <w:contextualSpacing/>
                    <w:jc w:val="center"/>
                    <w:rPr>
                      <w:rFonts w:ascii="Times New Roman" w:hAnsi="Times New Roman"/>
                    </w:rPr>
                  </w:pPr>
                  <w:r w:rsidRPr="0024287E">
                    <w:rPr>
                      <w:rFonts w:ascii="Times New Roman" w:hAnsi="Times New Roman"/>
                    </w:rPr>
                    <w:t>Количество выставляемых баллов</w:t>
                  </w:r>
                </w:p>
              </w:tc>
            </w:tr>
            <w:tr w:rsidR="00A730FA" w:rsidRPr="007C2492" w:rsidTr="00825E68">
              <w:trPr>
                <w:trHeight w:val="547"/>
              </w:trPr>
              <w:tc>
                <w:tcPr>
                  <w:tcW w:w="8563" w:type="dxa"/>
                  <w:gridSpan w:val="2"/>
                  <w:vAlign w:val="center"/>
                </w:tcPr>
                <w:p w:rsidR="00A730FA" w:rsidRPr="007C2492" w:rsidRDefault="00A730FA" w:rsidP="007C2492">
                  <w:pPr>
                    <w:ind w:right="176"/>
                    <w:contextualSpacing/>
                    <w:jc w:val="center"/>
                    <w:rPr>
                      <w:b/>
                      <w:i/>
                    </w:rPr>
                  </w:pPr>
                  <w:r w:rsidRPr="007C2492">
                    <w:rPr>
                      <w:rFonts w:ascii="Times New Roman" w:hAnsi="Times New Roman"/>
                      <w:i/>
                    </w:rPr>
                    <w:t>Наличие специалистов, обладающих квалификацией</w:t>
                  </w:r>
                  <w:r w:rsidR="007C2492" w:rsidRPr="007C2492">
                    <w:rPr>
                      <w:rFonts w:ascii="Times New Roman" w:hAnsi="Times New Roman"/>
                      <w:i/>
                    </w:rPr>
                    <w:t xml:space="preserve"> по специальности</w:t>
                  </w:r>
                  <w:r w:rsidRPr="007C2492">
                    <w:rPr>
                      <w:rFonts w:ascii="Times New Roman" w:hAnsi="Times New Roman"/>
                      <w:i/>
                    </w:rPr>
                    <w:t xml:space="preserve"> «Архитект</w:t>
                  </w:r>
                  <w:r w:rsidR="007C2492" w:rsidRPr="007C2492">
                    <w:rPr>
                      <w:rFonts w:ascii="Times New Roman" w:hAnsi="Times New Roman"/>
                      <w:i/>
                    </w:rPr>
                    <w:t>у</w:t>
                  </w:r>
                  <w:r w:rsidRPr="007C2492">
                    <w:rPr>
                      <w:rFonts w:ascii="Times New Roman" w:hAnsi="Times New Roman"/>
                      <w:i/>
                    </w:rPr>
                    <w:t>р</w:t>
                  </w:r>
                  <w:r w:rsidR="007C2492" w:rsidRPr="007C2492">
                    <w:rPr>
                      <w:rFonts w:ascii="Times New Roman" w:hAnsi="Times New Roman"/>
                      <w:i/>
                    </w:rPr>
                    <w:t>а</w:t>
                  </w:r>
                  <w:r w:rsidRPr="007C2492">
                    <w:rPr>
                      <w:rFonts w:ascii="Times New Roman" w:hAnsi="Times New Roman"/>
                      <w:i/>
                    </w:rPr>
                    <w:t>»</w:t>
                  </w:r>
                </w:p>
              </w:tc>
            </w:tr>
            <w:tr w:rsidR="00A730FA" w:rsidRPr="007C2492" w:rsidTr="00825E68">
              <w:trPr>
                <w:trHeight w:val="264"/>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ind w:right="176"/>
                    <w:contextualSpacing/>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72"/>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ind w:right="176"/>
                    <w:contextualSpacing/>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7C2492" w:rsidTr="00825E68">
              <w:trPr>
                <w:trHeight w:val="72"/>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ind w:right="176"/>
                    <w:contextualSpacing/>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r w:rsidR="00A730FA" w:rsidRPr="007C2492" w:rsidTr="00075E20">
              <w:trPr>
                <w:trHeight w:val="517"/>
              </w:trPr>
              <w:tc>
                <w:tcPr>
                  <w:tcW w:w="8563" w:type="dxa"/>
                  <w:gridSpan w:val="2"/>
                  <w:vAlign w:val="center"/>
                </w:tcPr>
                <w:p w:rsidR="00A730FA" w:rsidRPr="007C2492" w:rsidRDefault="00A730FA" w:rsidP="003D1038">
                  <w:pPr>
                    <w:ind w:right="176"/>
                    <w:contextualSpacing/>
                    <w:jc w:val="center"/>
                    <w:rPr>
                      <w:color w:val="000000"/>
                    </w:rPr>
                  </w:pPr>
                  <w:r w:rsidRPr="007C2492">
                    <w:rPr>
                      <w:rFonts w:ascii="Times New Roman" w:hAnsi="Times New Roman"/>
                      <w:i/>
                    </w:rPr>
                    <w:t xml:space="preserve">Наличие специалистов, обладающих квалификацией </w:t>
                  </w:r>
                  <w:r w:rsidR="007C2492" w:rsidRPr="007C2492">
                    <w:rPr>
                      <w:rFonts w:ascii="Times New Roman" w:hAnsi="Times New Roman"/>
                      <w:i/>
                    </w:rPr>
                    <w:t xml:space="preserve">по специальности </w:t>
                  </w:r>
                  <w:r w:rsidRPr="007C2492">
                    <w:rPr>
                      <w:rFonts w:ascii="Times New Roman" w:hAnsi="Times New Roman"/>
                      <w:i/>
                    </w:rPr>
                    <w:t>«</w:t>
                  </w:r>
                  <w:r w:rsidR="003D1038">
                    <w:rPr>
                      <w:rFonts w:ascii="Times New Roman" w:hAnsi="Times New Roman"/>
                      <w:i/>
                    </w:rPr>
                    <w:t>Международные отношения</w:t>
                  </w:r>
                  <w:r w:rsidRPr="007C2492">
                    <w:rPr>
                      <w:rFonts w:ascii="Times New Roman" w:hAnsi="Times New Roman"/>
                      <w:i/>
                    </w:rPr>
                    <w:t>»</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r w:rsidR="00A730FA" w:rsidRPr="007C2492" w:rsidTr="00075E20">
              <w:trPr>
                <w:trHeight w:val="510"/>
              </w:trPr>
              <w:tc>
                <w:tcPr>
                  <w:tcW w:w="8563" w:type="dxa"/>
                  <w:gridSpan w:val="2"/>
                  <w:vAlign w:val="center"/>
                </w:tcPr>
                <w:p w:rsidR="00A730FA" w:rsidRPr="007C2492" w:rsidRDefault="00A730FA" w:rsidP="00A730FA">
                  <w:pPr>
                    <w:ind w:right="176"/>
                    <w:contextualSpacing/>
                    <w:jc w:val="center"/>
                    <w:rPr>
                      <w:rFonts w:ascii="Times New Roman" w:hAnsi="Times New Roman"/>
                      <w:i/>
                    </w:rPr>
                  </w:pPr>
                  <w:r w:rsidRPr="007C2492">
                    <w:rPr>
                      <w:rFonts w:ascii="Times New Roman" w:hAnsi="Times New Roman"/>
                      <w:i/>
                    </w:rPr>
                    <w:t xml:space="preserve">Наличие специалистов, обладающих квалификацией </w:t>
                  </w:r>
                  <w:r w:rsidR="007C2492" w:rsidRPr="007C2492">
                    <w:rPr>
                      <w:rFonts w:ascii="Times New Roman" w:hAnsi="Times New Roman"/>
                      <w:i/>
                    </w:rPr>
                    <w:t>по специальности</w:t>
                  </w:r>
                </w:p>
                <w:p w:rsidR="00A730FA" w:rsidRPr="007C2492" w:rsidRDefault="003D1038" w:rsidP="00F164F9">
                  <w:pPr>
                    <w:ind w:right="176"/>
                    <w:contextualSpacing/>
                    <w:jc w:val="center"/>
                    <w:rPr>
                      <w:rFonts w:ascii="Times New Roman" w:hAnsi="Times New Roman"/>
                      <w:i/>
                    </w:rPr>
                  </w:pPr>
                  <w:r>
                    <w:rPr>
                      <w:rFonts w:ascii="Times New Roman" w:hAnsi="Times New Roman"/>
                      <w:i/>
                    </w:rPr>
                    <w:t>«Маркетинг</w:t>
                  </w:r>
                  <w:r w:rsidR="00A730FA" w:rsidRPr="007C2492">
                    <w:rPr>
                      <w:rFonts w:ascii="Times New Roman" w:hAnsi="Times New Roman"/>
                      <w:i/>
                    </w:rPr>
                    <w:t>»</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r w:rsidR="00A730FA" w:rsidRPr="007C2492" w:rsidTr="00075E20">
              <w:trPr>
                <w:trHeight w:val="591"/>
              </w:trPr>
              <w:tc>
                <w:tcPr>
                  <w:tcW w:w="8563" w:type="dxa"/>
                  <w:gridSpan w:val="2"/>
                  <w:vAlign w:val="center"/>
                </w:tcPr>
                <w:p w:rsidR="00A730FA" w:rsidRPr="007C2492" w:rsidRDefault="00A730FA" w:rsidP="007C2492">
                  <w:pPr>
                    <w:ind w:right="176"/>
                    <w:contextualSpacing/>
                    <w:jc w:val="center"/>
                    <w:rPr>
                      <w:color w:val="000000"/>
                    </w:rPr>
                  </w:pPr>
                  <w:r w:rsidRPr="007C2492">
                    <w:rPr>
                      <w:rFonts w:ascii="Times New Roman" w:hAnsi="Times New Roman"/>
                      <w:i/>
                    </w:rPr>
                    <w:t xml:space="preserve">Наличие специалистов, обладающих квалификацией </w:t>
                  </w:r>
                  <w:r w:rsidR="007C2492" w:rsidRPr="007C2492">
                    <w:rPr>
                      <w:rFonts w:ascii="Times New Roman" w:hAnsi="Times New Roman"/>
                      <w:i/>
                    </w:rPr>
                    <w:t xml:space="preserve">по специальности </w:t>
                  </w:r>
                  <w:r w:rsidRPr="007C2492">
                    <w:rPr>
                      <w:rFonts w:ascii="Times New Roman" w:hAnsi="Times New Roman"/>
                      <w:i/>
                    </w:rPr>
                    <w:t>«</w:t>
                  </w:r>
                  <w:r w:rsidR="007C2492" w:rsidRPr="007C2492">
                    <w:rPr>
                      <w:rFonts w:ascii="Times New Roman" w:hAnsi="Times New Roman"/>
                      <w:i/>
                    </w:rPr>
                    <w:t>Менеджмент</w:t>
                  </w:r>
                  <w:r w:rsidRPr="007C2492">
                    <w:rPr>
                      <w:rFonts w:ascii="Times New Roman" w:hAnsi="Times New Roman"/>
                      <w:i/>
                    </w:rPr>
                    <w:t>»</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r w:rsidR="00A730FA" w:rsidRPr="007C2492" w:rsidTr="003D1038">
              <w:trPr>
                <w:trHeight w:val="591"/>
              </w:trPr>
              <w:tc>
                <w:tcPr>
                  <w:tcW w:w="8563" w:type="dxa"/>
                  <w:gridSpan w:val="2"/>
                  <w:vAlign w:val="center"/>
                </w:tcPr>
                <w:p w:rsidR="00B75764" w:rsidRPr="007C2492" w:rsidRDefault="00A730FA" w:rsidP="00B75764">
                  <w:pPr>
                    <w:ind w:right="176"/>
                    <w:contextualSpacing/>
                    <w:jc w:val="center"/>
                    <w:rPr>
                      <w:rFonts w:ascii="Times New Roman" w:hAnsi="Times New Roman"/>
                      <w:i/>
                    </w:rPr>
                  </w:pPr>
                  <w:r w:rsidRPr="007C2492">
                    <w:rPr>
                      <w:rFonts w:ascii="Times New Roman" w:hAnsi="Times New Roman"/>
                      <w:i/>
                    </w:rPr>
                    <w:t>Наличие специал</w:t>
                  </w:r>
                  <w:r w:rsidR="00B75764" w:rsidRPr="007C2492">
                    <w:rPr>
                      <w:rFonts w:ascii="Times New Roman" w:hAnsi="Times New Roman"/>
                      <w:i/>
                    </w:rPr>
                    <w:t>истов, обладающих квалификацией</w:t>
                  </w:r>
                  <w:r w:rsidR="007C2492" w:rsidRPr="007C2492">
                    <w:rPr>
                      <w:rFonts w:ascii="Times New Roman" w:hAnsi="Times New Roman"/>
                      <w:i/>
                    </w:rPr>
                    <w:t xml:space="preserve"> по специальности</w:t>
                  </w:r>
                </w:p>
                <w:p w:rsidR="00A730FA" w:rsidRPr="007C2492" w:rsidRDefault="00A730FA" w:rsidP="00B75764">
                  <w:pPr>
                    <w:ind w:right="176"/>
                    <w:contextualSpacing/>
                    <w:jc w:val="center"/>
                    <w:rPr>
                      <w:i/>
                      <w:color w:val="000000"/>
                    </w:rPr>
                  </w:pPr>
                  <w:r w:rsidRPr="007C2492">
                    <w:rPr>
                      <w:rFonts w:ascii="Times New Roman" w:hAnsi="Times New Roman"/>
                      <w:i/>
                    </w:rPr>
                    <w:t>«</w:t>
                  </w:r>
                  <w:r w:rsidR="007C2492" w:rsidRPr="007C2492">
                    <w:rPr>
                      <w:rFonts w:ascii="Times New Roman" w:hAnsi="Times New Roman"/>
                      <w:i/>
                    </w:rPr>
                    <w:t>Реклама и связи с общественностью</w:t>
                  </w:r>
                  <w:r w:rsidRPr="007C2492">
                    <w:rPr>
                      <w:rFonts w:ascii="Times New Roman" w:hAnsi="Times New Roman"/>
                      <w:i/>
                    </w:rPr>
                    <w:t>»</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r w:rsidR="00A730FA" w:rsidRPr="007C2492" w:rsidTr="003D1038">
              <w:trPr>
                <w:trHeight w:val="583"/>
              </w:trPr>
              <w:tc>
                <w:tcPr>
                  <w:tcW w:w="8563" w:type="dxa"/>
                  <w:gridSpan w:val="2"/>
                  <w:vAlign w:val="center"/>
                </w:tcPr>
                <w:p w:rsidR="00A730FA" w:rsidRPr="007C2492" w:rsidRDefault="00A730FA" w:rsidP="00A730FA">
                  <w:pPr>
                    <w:ind w:right="176"/>
                    <w:contextualSpacing/>
                    <w:jc w:val="center"/>
                    <w:rPr>
                      <w:rFonts w:ascii="Times New Roman" w:hAnsi="Times New Roman"/>
                      <w:i/>
                    </w:rPr>
                  </w:pPr>
                  <w:r w:rsidRPr="007C2492">
                    <w:rPr>
                      <w:rFonts w:ascii="Times New Roman" w:hAnsi="Times New Roman"/>
                      <w:i/>
                    </w:rPr>
                    <w:t xml:space="preserve">Наличие специалистов, обладающих квалификацией </w:t>
                  </w:r>
                  <w:r w:rsidR="007C2492" w:rsidRPr="007C2492">
                    <w:rPr>
                      <w:rFonts w:ascii="Times New Roman" w:hAnsi="Times New Roman"/>
                      <w:i/>
                    </w:rPr>
                    <w:t>по специальности</w:t>
                  </w:r>
                </w:p>
                <w:p w:rsidR="00A730FA" w:rsidRPr="007C2492" w:rsidRDefault="00A730FA" w:rsidP="001962A7">
                  <w:pPr>
                    <w:ind w:right="176"/>
                    <w:contextualSpacing/>
                    <w:jc w:val="center"/>
                    <w:rPr>
                      <w:color w:val="000000"/>
                    </w:rPr>
                  </w:pPr>
                  <w:r w:rsidRPr="007C2492">
                    <w:rPr>
                      <w:rFonts w:ascii="Times New Roman" w:hAnsi="Times New Roman"/>
                    </w:rPr>
                    <w:t>«</w:t>
                  </w:r>
                  <w:r w:rsidR="001962A7">
                    <w:rPr>
                      <w:rFonts w:ascii="Times New Roman" w:hAnsi="Times New Roman"/>
                      <w:i/>
                    </w:rPr>
                    <w:t>Социология</w:t>
                  </w:r>
                  <w:r w:rsidRPr="007C2492">
                    <w:rPr>
                      <w:rFonts w:ascii="Times New Roman" w:hAnsi="Times New Roman"/>
                    </w:rPr>
                    <w:t>»</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r w:rsidR="00A730FA" w:rsidRPr="007C2492" w:rsidTr="003D1038">
              <w:trPr>
                <w:trHeight w:val="607"/>
              </w:trPr>
              <w:tc>
                <w:tcPr>
                  <w:tcW w:w="8563" w:type="dxa"/>
                  <w:gridSpan w:val="2"/>
                  <w:vAlign w:val="center"/>
                </w:tcPr>
                <w:p w:rsidR="00A730FA" w:rsidRPr="007C2492" w:rsidRDefault="00A730FA" w:rsidP="007C2492">
                  <w:pPr>
                    <w:ind w:right="176"/>
                    <w:contextualSpacing/>
                    <w:jc w:val="center"/>
                    <w:rPr>
                      <w:color w:val="000000"/>
                    </w:rPr>
                  </w:pPr>
                  <w:r w:rsidRPr="007C2492">
                    <w:rPr>
                      <w:rFonts w:ascii="Times New Roman" w:hAnsi="Times New Roman"/>
                      <w:i/>
                    </w:rPr>
                    <w:t>Наличие специалистов, обладающих квалификацией</w:t>
                  </w:r>
                  <w:r w:rsidR="007C2492" w:rsidRPr="007C2492">
                    <w:rPr>
                      <w:rFonts w:ascii="Times New Roman" w:hAnsi="Times New Roman"/>
                      <w:i/>
                    </w:rPr>
                    <w:t xml:space="preserve"> по специальности</w:t>
                  </w:r>
                  <w:r w:rsidRPr="007C2492">
                    <w:rPr>
                      <w:rFonts w:ascii="Times New Roman" w:hAnsi="Times New Roman"/>
                      <w:i/>
                    </w:rPr>
                    <w:t xml:space="preserve"> «</w:t>
                  </w:r>
                  <w:r w:rsidR="007C2492" w:rsidRPr="007C2492">
                    <w:rPr>
                      <w:rFonts w:ascii="Times New Roman" w:hAnsi="Times New Roman"/>
                      <w:i/>
                    </w:rPr>
                    <w:t>Эко</w:t>
                  </w:r>
                  <w:r w:rsidRPr="007C2492">
                    <w:rPr>
                      <w:rFonts w:ascii="Times New Roman" w:hAnsi="Times New Roman"/>
                      <w:i/>
                    </w:rPr>
                    <w:t>логия»</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r w:rsidR="00A730FA" w:rsidRPr="007C2492" w:rsidTr="00075E20">
              <w:trPr>
                <w:trHeight w:val="575"/>
              </w:trPr>
              <w:tc>
                <w:tcPr>
                  <w:tcW w:w="8563" w:type="dxa"/>
                  <w:gridSpan w:val="2"/>
                  <w:vAlign w:val="center"/>
                </w:tcPr>
                <w:p w:rsidR="00A730FA" w:rsidRPr="007C2492" w:rsidRDefault="00A730FA" w:rsidP="007C2492">
                  <w:pPr>
                    <w:ind w:right="176"/>
                    <w:contextualSpacing/>
                    <w:jc w:val="center"/>
                    <w:rPr>
                      <w:color w:val="000000"/>
                    </w:rPr>
                  </w:pPr>
                  <w:r w:rsidRPr="007C2492">
                    <w:rPr>
                      <w:rFonts w:ascii="Times New Roman" w:hAnsi="Times New Roman"/>
                      <w:i/>
                    </w:rPr>
                    <w:t>Наличие специалис</w:t>
                  </w:r>
                  <w:r w:rsidR="007C2492" w:rsidRPr="007C2492">
                    <w:rPr>
                      <w:rFonts w:ascii="Times New Roman" w:hAnsi="Times New Roman"/>
                      <w:i/>
                    </w:rPr>
                    <w:t>тов, обладающих квалификацией по специальности «</w:t>
                  </w:r>
                  <w:r w:rsidR="00F164F9" w:rsidRPr="00F164F9">
                    <w:rPr>
                      <w:rFonts w:ascii="Times New Roman" w:hAnsi="Times New Roman"/>
                      <w:i/>
                    </w:rPr>
                    <w:t>Информационные системы и технологии</w:t>
                  </w:r>
                  <w:r w:rsidRPr="007C2492">
                    <w:rPr>
                      <w:rFonts w:ascii="Times New Roman" w:hAnsi="Times New Roman"/>
                      <w:i/>
                    </w:rPr>
                    <w:t>»</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r w:rsidR="00A730FA" w:rsidRPr="007C2492" w:rsidTr="00075E20">
              <w:trPr>
                <w:trHeight w:val="457"/>
              </w:trPr>
              <w:tc>
                <w:tcPr>
                  <w:tcW w:w="8563" w:type="dxa"/>
                  <w:gridSpan w:val="2"/>
                  <w:vAlign w:val="center"/>
                </w:tcPr>
                <w:p w:rsidR="00A730FA" w:rsidRPr="007C2492" w:rsidRDefault="00A730FA" w:rsidP="00A730FA">
                  <w:pPr>
                    <w:spacing w:after="60"/>
                    <w:ind w:right="176"/>
                    <w:jc w:val="center"/>
                    <w:rPr>
                      <w:color w:val="000000"/>
                    </w:rPr>
                  </w:pPr>
                  <w:r w:rsidRPr="007C2492">
                    <w:rPr>
                      <w:rFonts w:ascii="Times New Roman" w:hAnsi="Times New Roman"/>
                      <w:i/>
                    </w:rPr>
                    <w:t xml:space="preserve">Наличие специалистов, обладающих квалификацией </w:t>
                  </w:r>
                  <w:r w:rsidR="007C2492" w:rsidRPr="007C2492">
                    <w:rPr>
                      <w:rFonts w:ascii="Times New Roman" w:hAnsi="Times New Roman"/>
                      <w:i/>
                    </w:rPr>
                    <w:t xml:space="preserve">по специальности </w:t>
                  </w:r>
                  <w:r w:rsidRPr="007C2492">
                    <w:rPr>
                      <w:rFonts w:ascii="Times New Roman" w:hAnsi="Times New Roman"/>
                      <w:i/>
                    </w:rPr>
                    <w:t>«</w:t>
                  </w:r>
                  <w:r w:rsidR="007C2492" w:rsidRPr="007C2492">
                    <w:rPr>
                      <w:rFonts w:ascii="Times New Roman" w:hAnsi="Times New Roman"/>
                      <w:i/>
                    </w:rPr>
                    <w:t>Юриспруденция</w:t>
                  </w:r>
                  <w:r w:rsidRPr="007C2492">
                    <w:rPr>
                      <w:rFonts w:ascii="Times New Roman" w:hAnsi="Times New Roman"/>
                      <w:i/>
                    </w:rPr>
                    <w:t>»</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r w:rsidR="00A730FA" w:rsidRPr="007C2492" w:rsidTr="00075E20">
              <w:trPr>
                <w:trHeight w:val="395"/>
              </w:trPr>
              <w:tc>
                <w:tcPr>
                  <w:tcW w:w="8563" w:type="dxa"/>
                  <w:gridSpan w:val="2"/>
                  <w:vAlign w:val="center"/>
                </w:tcPr>
                <w:p w:rsidR="00A730FA" w:rsidRPr="007C2492" w:rsidRDefault="00A730FA" w:rsidP="00B75764">
                  <w:pPr>
                    <w:ind w:right="176"/>
                    <w:jc w:val="center"/>
                    <w:rPr>
                      <w:rFonts w:ascii="Times New Roman" w:hAnsi="Times New Roman"/>
                      <w:i/>
                    </w:rPr>
                  </w:pPr>
                  <w:r w:rsidRPr="007C2492">
                    <w:rPr>
                      <w:rFonts w:ascii="Times New Roman" w:hAnsi="Times New Roman"/>
                      <w:i/>
                    </w:rPr>
                    <w:t xml:space="preserve">Наличие специалистов, обладающих квалификацией </w:t>
                  </w:r>
                  <w:r w:rsidR="007C2492" w:rsidRPr="007C2492">
                    <w:rPr>
                      <w:rFonts w:ascii="Times New Roman" w:hAnsi="Times New Roman"/>
                      <w:i/>
                    </w:rPr>
                    <w:t>по специальности</w:t>
                  </w:r>
                </w:p>
                <w:p w:rsidR="00A730FA" w:rsidRPr="007C2492" w:rsidRDefault="00A730FA" w:rsidP="00A730FA">
                  <w:pPr>
                    <w:spacing w:after="60"/>
                    <w:ind w:right="176"/>
                    <w:jc w:val="center"/>
                    <w:rPr>
                      <w:rFonts w:ascii="Times New Roman" w:hAnsi="Times New Roman"/>
                      <w:i/>
                    </w:rPr>
                  </w:pPr>
                  <w:r w:rsidRPr="007C2492">
                    <w:rPr>
                      <w:rFonts w:ascii="Times New Roman" w:hAnsi="Times New Roman"/>
                      <w:i/>
                    </w:rPr>
                    <w:t>«</w:t>
                  </w:r>
                  <w:r w:rsidR="007C2492" w:rsidRPr="007C2492">
                    <w:rPr>
                      <w:rFonts w:ascii="Times New Roman" w:hAnsi="Times New Roman"/>
                      <w:i/>
                    </w:rPr>
                    <w:t>Финансы и кредит</w:t>
                  </w:r>
                  <w:r w:rsidRPr="007C2492">
                    <w:rPr>
                      <w:rFonts w:ascii="Times New Roman" w:hAnsi="Times New Roman"/>
                      <w:i/>
                    </w:rPr>
                    <w:t>»</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0</w:t>
                  </w:r>
                </w:p>
              </w:tc>
            </w:tr>
            <w:tr w:rsidR="00A730FA" w:rsidRPr="007C2492"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5</w:t>
                  </w:r>
                </w:p>
              </w:tc>
            </w:tr>
            <w:tr w:rsidR="00A730FA" w:rsidRPr="000146CD" w:rsidTr="00825E68">
              <w:trPr>
                <w:trHeight w:val="357"/>
              </w:trPr>
              <w:tc>
                <w:tcPr>
                  <w:tcW w:w="5869" w:type="dxa"/>
                  <w:vAlign w:val="center"/>
                </w:tcPr>
                <w:p w:rsidR="00A730FA" w:rsidRPr="007C2492" w:rsidRDefault="00A730FA" w:rsidP="00A730FA">
                  <w:pPr>
                    <w:pStyle w:val="aff1"/>
                    <w:spacing w:after="60"/>
                    <w:jc w:val="center"/>
                    <w:rPr>
                      <w:rFonts w:ascii="Times New Roman" w:eastAsia="Times New Roman" w:hAnsi="Times New Roman"/>
                      <w:color w:val="000000"/>
                      <w:sz w:val="24"/>
                      <w:szCs w:val="24"/>
                      <w:lang w:eastAsia="ru-RU"/>
                    </w:rPr>
                  </w:pPr>
                  <w:r w:rsidRPr="007C2492">
                    <w:rPr>
                      <w:rFonts w:ascii="Times New Roman" w:eastAsia="Times New Roman" w:hAnsi="Times New Roman"/>
                      <w:color w:val="000000"/>
                      <w:sz w:val="24"/>
                      <w:szCs w:val="24"/>
                      <w:lang w:eastAsia="ru-RU"/>
                    </w:rPr>
                    <w:t>2 (два) и более специалистов</w:t>
                  </w:r>
                </w:p>
              </w:tc>
              <w:tc>
                <w:tcPr>
                  <w:tcW w:w="2694" w:type="dxa"/>
                  <w:vAlign w:val="center"/>
                </w:tcPr>
                <w:p w:rsidR="00A730FA" w:rsidRPr="007C2492" w:rsidRDefault="00A730FA" w:rsidP="00A730FA">
                  <w:pPr>
                    <w:spacing w:after="60"/>
                    <w:ind w:right="176"/>
                    <w:jc w:val="center"/>
                    <w:rPr>
                      <w:rFonts w:ascii="Times New Roman" w:eastAsia="Times New Roman" w:hAnsi="Times New Roman"/>
                      <w:color w:val="000000"/>
                      <w:lang w:eastAsia="ru-RU"/>
                    </w:rPr>
                  </w:pPr>
                  <w:r w:rsidRPr="007C2492">
                    <w:rPr>
                      <w:rFonts w:ascii="Times New Roman" w:eastAsia="Times New Roman" w:hAnsi="Times New Roman"/>
                      <w:color w:val="000000"/>
                      <w:lang w:eastAsia="ru-RU"/>
                    </w:rPr>
                    <w:t>10</w:t>
                  </w:r>
                </w:p>
              </w:tc>
            </w:tr>
          </w:tbl>
          <w:p w:rsidR="00A730FA" w:rsidRPr="00075E20" w:rsidRDefault="00A730FA" w:rsidP="00A730FA">
            <w:pPr>
              <w:contextualSpacing/>
              <w:jc w:val="both"/>
              <w:rPr>
                <w:rFonts w:ascii="Times New Roman" w:hAnsi="Times New Roman"/>
                <w:highlight w:val="yellow"/>
              </w:rPr>
            </w:pPr>
          </w:p>
          <w:p w:rsidR="00A730FA" w:rsidRPr="003D1038" w:rsidRDefault="00A730FA" w:rsidP="003D1038">
            <w:pPr>
              <w:tabs>
                <w:tab w:val="left" w:pos="1032"/>
              </w:tabs>
              <w:jc w:val="both"/>
              <w:rPr>
                <w:rFonts w:ascii="Times New Roman" w:eastAsia="Times New Roman" w:hAnsi="Times New Roman"/>
                <w:color w:val="000000"/>
                <w:lang w:eastAsia="ru-RU"/>
              </w:rPr>
            </w:pPr>
            <w:r w:rsidRPr="003D1038">
              <w:rPr>
                <w:rFonts w:ascii="Times New Roman" w:eastAsia="Times New Roman" w:hAnsi="Times New Roman"/>
                <w:color w:val="000000"/>
                <w:lang w:eastAsia="ru-RU"/>
              </w:rPr>
              <w:t xml:space="preserve">Для подтверждения наличия трудовых ресурсов </w:t>
            </w:r>
            <w:r w:rsidR="006728D9" w:rsidRPr="003D1038">
              <w:rPr>
                <w:rFonts w:ascii="Times New Roman" w:eastAsia="Times New Roman" w:hAnsi="Times New Roman"/>
                <w:color w:val="000000"/>
                <w:lang w:eastAsia="ru-RU"/>
              </w:rPr>
              <w:t>у</w:t>
            </w:r>
            <w:r w:rsidRPr="003D1038">
              <w:rPr>
                <w:rFonts w:ascii="Times New Roman" w:eastAsia="Times New Roman" w:hAnsi="Times New Roman"/>
                <w:color w:val="000000"/>
                <w:lang w:eastAsia="ru-RU"/>
              </w:rPr>
              <w:t>частник в составе заявки предоставляет выписку из штатного расписания</w:t>
            </w:r>
            <w:r w:rsidR="003C620C" w:rsidRPr="003D1038">
              <w:rPr>
                <w:rFonts w:ascii="Times New Roman" w:eastAsia="Times New Roman" w:hAnsi="Times New Roman"/>
                <w:color w:val="000000"/>
                <w:lang w:eastAsia="ru-RU"/>
              </w:rPr>
              <w:t xml:space="preserve"> и/или копии договоров о</w:t>
            </w:r>
            <w:r w:rsidR="003D1038">
              <w:rPr>
                <w:rFonts w:ascii="Times New Roman" w:eastAsia="Times New Roman" w:hAnsi="Times New Roman"/>
                <w:color w:val="000000"/>
                <w:lang w:eastAsia="ru-RU"/>
              </w:rPr>
              <w:t> </w:t>
            </w:r>
            <w:r w:rsidR="003C620C" w:rsidRPr="003D1038">
              <w:rPr>
                <w:rFonts w:ascii="Times New Roman" w:eastAsia="Times New Roman" w:hAnsi="Times New Roman"/>
                <w:color w:val="000000"/>
                <w:lang w:eastAsia="ru-RU"/>
              </w:rPr>
              <w:t>привлечении специалист</w:t>
            </w:r>
            <w:r w:rsidR="003D1038">
              <w:rPr>
                <w:rFonts w:ascii="Times New Roman" w:eastAsia="Times New Roman" w:hAnsi="Times New Roman"/>
                <w:color w:val="000000"/>
                <w:lang w:eastAsia="ru-RU"/>
              </w:rPr>
              <w:t>а(</w:t>
            </w:r>
            <w:r w:rsidR="003C620C" w:rsidRPr="003D1038">
              <w:rPr>
                <w:rFonts w:ascii="Times New Roman" w:eastAsia="Times New Roman" w:hAnsi="Times New Roman"/>
                <w:color w:val="000000"/>
                <w:lang w:eastAsia="ru-RU"/>
              </w:rPr>
              <w:t>ов</w:t>
            </w:r>
            <w:r w:rsidR="003D1038">
              <w:rPr>
                <w:rFonts w:ascii="Times New Roman" w:eastAsia="Times New Roman" w:hAnsi="Times New Roman"/>
                <w:color w:val="000000"/>
                <w:lang w:eastAsia="ru-RU"/>
              </w:rPr>
              <w:t>)</w:t>
            </w:r>
            <w:r w:rsidRPr="003D1038">
              <w:rPr>
                <w:rFonts w:ascii="Times New Roman" w:eastAsia="Times New Roman" w:hAnsi="Times New Roman"/>
                <w:color w:val="000000"/>
                <w:lang w:eastAsia="ru-RU"/>
              </w:rPr>
              <w:t xml:space="preserve">, копии дипломов о высшем образовании </w:t>
            </w:r>
            <w:r w:rsidR="007C2492" w:rsidRPr="003D1038">
              <w:rPr>
                <w:rFonts w:ascii="Times New Roman" w:eastAsia="Times New Roman" w:hAnsi="Times New Roman"/>
                <w:color w:val="000000"/>
                <w:lang w:eastAsia="ru-RU"/>
              </w:rPr>
              <w:t>с</w:t>
            </w:r>
            <w:r w:rsidR="003D1038">
              <w:rPr>
                <w:rFonts w:ascii="Times New Roman" w:eastAsia="Times New Roman" w:hAnsi="Times New Roman"/>
                <w:color w:val="000000"/>
                <w:lang w:eastAsia="ru-RU"/>
              </w:rPr>
              <w:t> </w:t>
            </w:r>
            <w:r w:rsidR="007C2492" w:rsidRPr="003D1038">
              <w:rPr>
                <w:rFonts w:ascii="Times New Roman" w:eastAsia="Times New Roman" w:hAnsi="Times New Roman"/>
                <w:color w:val="000000"/>
                <w:lang w:eastAsia="ru-RU"/>
              </w:rPr>
              <w:t xml:space="preserve">присвоением квалификации по специальностям: </w:t>
            </w:r>
            <w:r w:rsidR="00F164F9" w:rsidRPr="003D1038">
              <w:rPr>
                <w:rFonts w:ascii="Times New Roman" w:eastAsia="Times New Roman" w:hAnsi="Times New Roman"/>
                <w:color w:val="000000"/>
                <w:lang w:eastAsia="ru-RU"/>
              </w:rPr>
              <w:t>«Архитектура», «Международные отношения», «Маркетинг», «Менеджмент», «Реклама и связи с</w:t>
            </w:r>
            <w:r w:rsidR="003B766E">
              <w:rPr>
                <w:rFonts w:ascii="Times New Roman" w:eastAsia="Times New Roman" w:hAnsi="Times New Roman"/>
                <w:color w:val="000000"/>
                <w:lang w:eastAsia="ru-RU"/>
              </w:rPr>
              <w:t> </w:t>
            </w:r>
            <w:r w:rsidR="00F164F9" w:rsidRPr="003D1038">
              <w:rPr>
                <w:rFonts w:ascii="Times New Roman" w:eastAsia="Times New Roman" w:hAnsi="Times New Roman"/>
                <w:color w:val="000000"/>
                <w:lang w:eastAsia="ru-RU"/>
              </w:rPr>
              <w:t>общественностью», «</w:t>
            </w:r>
            <w:r w:rsidR="001962A7">
              <w:rPr>
                <w:rFonts w:ascii="Times New Roman" w:eastAsia="Times New Roman" w:hAnsi="Times New Roman"/>
                <w:color w:val="000000"/>
                <w:lang w:eastAsia="ru-RU"/>
              </w:rPr>
              <w:t>Социология</w:t>
            </w:r>
            <w:r w:rsidR="00F164F9" w:rsidRPr="003D1038">
              <w:rPr>
                <w:rFonts w:ascii="Times New Roman" w:eastAsia="Times New Roman" w:hAnsi="Times New Roman"/>
                <w:color w:val="000000"/>
                <w:lang w:eastAsia="ru-RU"/>
              </w:rPr>
              <w:t>», «Экология», «Информационные системы и</w:t>
            </w:r>
            <w:r w:rsidR="003B766E">
              <w:rPr>
                <w:rFonts w:ascii="Times New Roman" w:eastAsia="Times New Roman" w:hAnsi="Times New Roman"/>
                <w:color w:val="000000"/>
                <w:lang w:eastAsia="ru-RU"/>
              </w:rPr>
              <w:t> </w:t>
            </w:r>
            <w:r w:rsidR="00F164F9" w:rsidRPr="003D1038">
              <w:rPr>
                <w:rFonts w:ascii="Times New Roman" w:eastAsia="Times New Roman" w:hAnsi="Times New Roman"/>
                <w:color w:val="000000"/>
                <w:lang w:eastAsia="ru-RU"/>
              </w:rPr>
              <w:t xml:space="preserve">технологии», «Юриспруденция», «Финансы и кредит», </w:t>
            </w:r>
            <w:r w:rsidRPr="003D1038">
              <w:rPr>
                <w:rFonts w:ascii="Times New Roman" w:eastAsia="Times New Roman" w:hAnsi="Times New Roman"/>
                <w:color w:val="000000"/>
                <w:lang w:eastAsia="ru-RU"/>
              </w:rPr>
              <w:t>а также сведения, предусмотренные Формой 5.</w:t>
            </w:r>
          </w:p>
          <w:p w:rsidR="00A730FA" w:rsidRPr="00A07CB6" w:rsidRDefault="00A730FA" w:rsidP="00075E20">
            <w:pPr>
              <w:spacing w:before="120"/>
              <w:jc w:val="both"/>
              <w:rPr>
                <w:rFonts w:ascii="Times New Roman" w:hAnsi="Times New Roman"/>
                <w:i/>
              </w:rPr>
            </w:pPr>
            <w:r w:rsidRPr="00A07CB6">
              <w:rPr>
                <w:rFonts w:ascii="Times New Roman" w:hAnsi="Times New Roman"/>
                <w:i/>
              </w:rPr>
              <w:t>Результат оценки по показателю «обеспеченность Участника закупки трудовыми ресурсами» умножается на коэффициент значимости показателя.</w:t>
            </w:r>
          </w:p>
          <w:p w:rsidR="00A730FA" w:rsidRDefault="00A730FA" w:rsidP="00A730FA">
            <w:pPr>
              <w:contextualSpacing/>
              <w:jc w:val="both"/>
              <w:rPr>
                <w:rFonts w:ascii="Times New Roman" w:hAnsi="Times New Roman"/>
                <w:i/>
              </w:rPr>
            </w:pPr>
          </w:p>
          <w:p w:rsidR="00A730FA" w:rsidRDefault="00A730FA" w:rsidP="00A730FA">
            <w:pPr>
              <w:spacing w:after="240"/>
              <w:jc w:val="both"/>
              <w:rPr>
                <w:rFonts w:ascii="Times New Roman" w:hAnsi="Times New Roman"/>
                <w:b/>
                <w:i/>
              </w:rPr>
            </w:pPr>
            <w:r>
              <w:rPr>
                <w:rFonts w:ascii="Times New Roman" w:hAnsi="Times New Roman"/>
                <w:b/>
                <w:i/>
              </w:rPr>
              <w:t>4</w:t>
            </w:r>
            <w:r w:rsidRPr="00A07CB6">
              <w:rPr>
                <w:rFonts w:ascii="Times New Roman" w:hAnsi="Times New Roman"/>
                <w:b/>
                <w:i/>
              </w:rPr>
              <w:t>) Оценка по показателю «Деловая репутация Участника закупки» осуществляется по следующей бальной шкале:</w:t>
            </w:r>
          </w:p>
          <w:tbl>
            <w:tblPr>
              <w:tblStyle w:val="15"/>
              <w:tblW w:w="8573" w:type="dxa"/>
              <w:tblLayout w:type="fixed"/>
              <w:tblLook w:val="04A0" w:firstRow="1" w:lastRow="0" w:firstColumn="1" w:lastColumn="0" w:noHBand="0" w:noVBand="1"/>
            </w:tblPr>
            <w:tblGrid>
              <w:gridCol w:w="5869"/>
              <w:gridCol w:w="2704"/>
            </w:tblGrid>
            <w:tr w:rsidR="00A730FA" w:rsidRPr="00A07CB6" w:rsidTr="00075E20">
              <w:trPr>
                <w:trHeight w:val="1124"/>
              </w:trPr>
              <w:tc>
                <w:tcPr>
                  <w:tcW w:w="5869" w:type="dxa"/>
                  <w:vAlign w:val="center"/>
                </w:tcPr>
                <w:p w:rsidR="00A730FA" w:rsidRPr="0024287E" w:rsidRDefault="00A730FA" w:rsidP="00A730FA">
                  <w:pPr>
                    <w:contextualSpacing/>
                    <w:jc w:val="both"/>
                    <w:rPr>
                      <w:rFonts w:ascii="Times New Roman" w:hAnsi="Times New Roman"/>
                    </w:rPr>
                  </w:pPr>
                  <w:bookmarkStart w:id="82" w:name="_GoBack" w:colFirst="0" w:colLast="1"/>
                  <w:r w:rsidRPr="0024287E">
                    <w:rPr>
                      <w:rFonts w:ascii="Times New Roman" w:hAnsi="Times New Roman"/>
                    </w:rPr>
                    <w:t>Количество положительных отзывов (рекомендаций), выданных Участнику закупки, копии которых предоставлены Участником закупки в составе Заявки</w:t>
                  </w:r>
                </w:p>
              </w:tc>
              <w:tc>
                <w:tcPr>
                  <w:tcW w:w="2704" w:type="dxa"/>
                  <w:vAlign w:val="center"/>
                </w:tcPr>
                <w:p w:rsidR="00A730FA" w:rsidRPr="0024287E" w:rsidRDefault="00A730FA" w:rsidP="00A730FA">
                  <w:pPr>
                    <w:ind w:right="176"/>
                    <w:contextualSpacing/>
                    <w:jc w:val="center"/>
                    <w:rPr>
                      <w:rFonts w:ascii="Times New Roman" w:hAnsi="Times New Roman"/>
                    </w:rPr>
                  </w:pPr>
                  <w:r w:rsidRPr="0024287E">
                    <w:rPr>
                      <w:rFonts w:ascii="Times New Roman" w:hAnsi="Times New Roman"/>
                    </w:rPr>
                    <w:t>Количество выставляемых баллов</w:t>
                  </w:r>
                </w:p>
              </w:tc>
            </w:tr>
            <w:bookmarkEnd w:id="82"/>
            <w:tr w:rsidR="00A730FA" w:rsidRPr="006A045A" w:rsidTr="00825E68">
              <w:tc>
                <w:tcPr>
                  <w:tcW w:w="5869"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0</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5</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20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10</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40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15</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60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20</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80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2</w:t>
                  </w:r>
                  <w:r w:rsidR="00A730FA" w:rsidRPr="00DF7430">
                    <w:rPr>
                      <w:rFonts w:ascii="Times New Roman" w:hAnsi="Times New Roman"/>
                      <w:i/>
                    </w:rPr>
                    <w:t>5 или более</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100</w:t>
                  </w:r>
                </w:p>
              </w:tc>
            </w:tr>
          </w:tbl>
          <w:p w:rsidR="00A730FA" w:rsidRPr="00B75764" w:rsidRDefault="00A730FA" w:rsidP="00A730FA">
            <w:pPr>
              <w:jc w:val="both"/>
              <w:rPr>
                <w:rFonts w:ascii="Times New Roman" w:hAnsi="Times New Roman"/>
                <w:i/>
                <w:sz w:val="22"/>
              </w:rPr>
            </w:pPr>
          </w:p>
          <w:p w:rsidR="00A730FA" w:rsidRPr="00396207" w:rsidRDefault="00A730FA" w:rsidP="00A730FA">
            <w:pPr>
              <w:contextualSpacing/>
              <w:jc w:val="both"/>
              <w:rPr>
                <w:rFonts w:ascii="Times New Roman" w:hAnsi="Times New Roman"/>
              </w:rPr>
            </w:pPr>
            <w:r>
              <w:rPr>
                <w:rFonts w:ascii="Times New Roman" w:hAnsi="Times New Roman"/>
              </w:rPr>
              <w:t>Оценивается предложение У</w:t>
            </w:r>
            <w:r w:rsidRPr="00396207">
              <w:rPr>
                <w:rFonts w:ascii="Times New Roman" w:hAnsi="Times New Roman"/>
              </w:rPr>
              <w:t>частника закупки по количеству отзывов</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благодарственных писем от заказчиков, подтвержденных копиями договоров и</w:t>
            </w:r>
            <w:r w:rsidR="00B75764">
              <w:rPr>
                <w:rFonts w:ascii="Times New Roman" w:hAnsi="Times New Roman"/>
              </w:rPr>
              <w:t> </w:t>
            </w:r>
            <w:r w:rsidRPr="00B3118B">
              <w:rPr>
                <w:rFonts w:ascii="Times New Roman" w:hAnsi="Times New Roman"/>
              </w:rPr>
              <w:t xml:space="preserve">актов выполненных работ </w:t>
            </w:r>
            <w:r>
              <w:rPr>
                <w:rFonts w:ascii="Times New Roman" w:hAnsi="Times New Roman"/>
              </w:rPr>
              <w:t xml:space="preserve">и (или) оказанных услуг, указанных в Форме 4, </w:t>
            </w:r>
            <w:r w:rsidRPr="007E7377">
              <w:rPr>
                <w:rFonts w:ascii="Times New Roman" w:hAnsi="Times New Roman"/>
              </w:rPr>
              <w:t>а</w:t>
            </w:r>
            <w:r>
              <w:rPr>
                <w:rFonts w:ascii="Times New Roman" w:hAnsi="Times New Roman"/>
              </w:rPr>
              <w:t> </w:t>
            </w:r>
            <w:r w:rsidRPr="007E7377">
              <w:rPr>
                <w:rFonts w:ascii="Times New Roman" w:hAnsi="Times New Roman"/>
              </w:rPr>
              <w:t>также св</w:t>
            </w:r>
            <w:r>
              <w:rPr>
                <w:rFonts w:ascii="Times New Roman" w:hAnsi="Times New Roman"/>
              </w:rPr>
              <w:t>едения, предусмотренные Формой 7</w:t>
            </w:r>
            <w:r w:rsidRPr="007E7377">
              <w:rPr>
                <w:rFonts w:ascii="Times New Roman" w:hAnsi="Times New Roman"/>
              </w:rPr>
              <w:t>.</w:t>
            </w:r>
          </w:p>
          <w:p w:rsidR="00A730FA" w:rsidRDefault="00A730FA" w:rsidP="00075E20">
            <w:pPr>
              <w:contextualSpacing/>
              <w:jc w:val="both"/>
              <w:rPr>
                <w:rFonts w:ascii="Times New Roman" w:hAnsi="Times New Roman"/>
              </w:rPr>
            </w:pPr>
          </w:p>
          <w:p w:rsidR="00A730FA" w:rsidRDefault="00A730FA" w:rsidP="00075E20">
            <w:pPr>
              <w:jc w:val="both"/>
              <w:rPr>
                <w:rFonts w:ascii="Times New Roman" w:hAnsi="Times New Roman"/>
              </w:rPr>
            </w:pPr>
            <w:r w:rsidRPr="00396207">
              <w:rPr>
                <w:rFonts w:ascii="Times New Roman" w:hAnsi="Times New Roman"/>
              </w:rPr>
              <w:t>К учету принимается не более одного отзыва</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благодарственного письма в</w:t>
            </w:r>
            <w:r>
              <w:rPr>
                <w:rFonts w:ascii="Times New Roman" w:hAnsi="Times New Roman"/>
              </w:rPr>
              <w:t> </w:t>
            </w:r>
            <w:r w:rsidRPr="00396207">
              <w:rPr>
                <w:rFonts w:ascii="Times New Roman" w:hAnsi="Times New Roman"/>
              </w:rPr>
              <w:t>отношении од</w:t>
            </w:r>
            <w:r>
              <w:rPr>
                <w:rFonts w:ascii="Times New Roman" w:hAnsi="Times New Roman"/>
              </w:rPr>
              <w:t>ной и той же услуги, оказанной У</w:t>
            </w:r>
            <w:r w:rsidRPr="00396207">
              <w:rPr>
                <w:rFonts w:ascii="Times New Roman" w:hAnsi="Times New Roman"/>
              </w:rPr>
              <w:t>частником закупки</w:t>
            </w:r>
            <w:r>
              <w:rPr>
                <w:rFonts w:ascii="Times New Roman" w:hAnsi="Times New Roman"/>
              </w:rPr>
              <w:t>,</w:t>
            </w:r>
            <w:r w:rsidRPr="00396207">
              <w:rPr>
                <w:rFonts w:ascii="Times New Roman" w:hAnsi="Times New Roman"/>
              </w:rPr>
              <w:t xml:space="preserve"> с</w:t>
            </w:r>
            <w:r>
              <w:rPr>
                <w:rFonts w:ascii="Times New Roman" w:hAnsi="Times New Roman"/>
              </w:rPr>
              <w:t> </w:t>
            </w:r>
            <w:r w:rsidRPr="00396207">
              <w:rPr>
                <w:rFonts w:ascii="Times New Roman" w:hAnsi="Times New Roman"/>
              </w:rPr>
              <w:t>возможностью определения кому и в отношении какой услуги выданы представленные к учету отзывы</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благодарственные письма (подтверждение копиями договоров</w:t>
            </w:r>
            <w:r>
              <w:rPr>
                <w:rFonts w:ascii="Times New Roman" w:hAnsi="Times New Roman"/>
              </w:rPr>
              <w:t xml:space="preserve"> </w:t>
            </w:r>
            <w:r w:rsidRPr="00396207">
              <w:rPr>
                <w:rFonts w:ascii="Times New Roman" w:hAnsi="Times New Roman"/>
              </w:rPr>
              <w:t xml:space="preserve">и актов </w:t>
            </w:r>
            <w:r>
              <w:rPr>
                <w:rFonts w:ascii="Times New Roman" w:hAnsi="Times New Roman"/>
              </w:rPr>
              <w:t>выполненных работ и (или) оказанных услуг, указанными в Форме 4).</w:t>
            </w:r>
          </w:p>
          <w:p w:rsidR="00A730FA" w:rsidRDefault="00A730FA" w:rsidP="00A730FA">
            <w:pPr>
              <w:spacing w:before="120"/>
              <w:jc w:val="both"/>
              <w:rPr>
                <w:rFonts w:ascii="Times New Roman" w:hAnsi="Times New Roman"/>
                <w:i/>
              </w:rPr>
            </w:pPr>
            <w:r w:rsidRPr="00396207">
              <w:rPr>
                <w:rFonts w:ascii="Times New Roman" w:hAnsi="Times New Roman"/>
                <w:i/>
              </w:rPr>
              <w:t>Результат оценки по показателю «Деловая репутация Участника закупки» умножается на коэффициент значимости показателя</w:t>
            </w:r>
            <w:r>
              <w:rPr>
                <w:rFonts w:ascii="Times New Roman" w:hAnsi="Times New Roman"/>
                <w:i/>
              </w:rPr>
              <w:t>.</w:t>
            </w:r>
          </w:p>
          <w:p w:rsidR="005572F9" w:rsidRPr="005572F9" w:rsidRDefault="005572F9" w:rsidP="00FA0594">
            <w:pPr>
              <w:jc w:val="both"/>
              <w:rPr>
                <w:rFonts w:ascii="Times New Roman" w:hAnsi="Times New Roman"/>
              </w:rPr>
            </w:pPr>
          </w:p>
        </w:tc>
      </w:tr>
      <w:tr w:rsidR="00D44CF8" w:rsidRPr="006A045A" w:rsidTr="00A730FA">
        <w:tc>
          <w:tcPr>
            <w:tcW w:w="738"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3.</w:t>
            </w:r>
            <w:r w:rsidR="002B3667" w:rsidRPr="006A045A">
              <w:rPr>
                <w:rFonts w:ascii="Times New Roman" w:hAnsi="Times New Roman"/>
                <w:b/>
              </w:rPr>
              <w:t>1</w:t>
            </w:r>
            <w:r w:rsidR="005667F9" w:rsidRPr="006A045A">
              <w:rPr>
                <w:rFonts w:ascii="Times New Roman" w:hAnsi="Times New Roman"/>
                <w:b/>
              </w:rPr>
              <w:t>4</w:t>
            </w:r>
            <w:r w:rsidRPr="006A045A">
              <w:rPr>
                <w:rFonts w:ascii="Times New Roman" w:hAnsi="Times New Roman"/>
                <w:b/>
              </w:rPr>
              <w:t>.</w:t>
            </w:r>
          </w:p>
        </w:tc>
        <w:tc>
          <w:tcPr>
            <w:tcW w:w="8725"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Необходимость одобрения договора Дирекцией Заказчика</w:t>
            </w:r>
          </w:p>
        </w:tc>
      </w:tr>
      <w:tr w:rsidR="00D44CF8" w:rsidRPr="006A045A" w:rsidTr="00A730FA">
        <w:trPr>
          <w:trHeight w:val="399"/>
        </w:trPr>
        <w:tc>
          <w:tcPr>
            <w:tcW w:w="738" w:type="dxa"/>
            <w:shd w:val="clear" w:color="auto" w:fill="auto"/>
            <w:vAlign w:val="center"/>
          </w:tcPr>
          <w:p w:rsidR="00D44CF8" w:rsidRPr="006A045A" w:rsidRDefault="00D44CF8" w:rsidP="00FA0594">
            <w:pPr>
              <w:rPr>
                <w:rFonts w:ascii="Times New Roman" w:hAnsi="Times New Roman"/>
              </w:rPr>
            </w:pPr>
          </w:p>
        </w:tc>
        <w:tc>
          <w:tcPr>
            <w:tcW w:w="8725" w:type="dxa"/>
            <w:shd w:val="clear" w:color="auto" w:fill="auto"/>
            <w:vAlign w:val="center"/>
          </w:tcPr>
          <w:p w:rsidR="00D44CF8" w:rsidRPr="006A045A" w:rsidRDefault="00D44CF8" w:rsidP="00FA0594">
            <w:pPr>
              <w:rPr>
                <w:rFonts w:ascii="Times New Roman" w:hAnsi="Times New Roman"/>
              </w:rPr>
            </w:pPr>
            <w:r w:rsidRPr="006A045A">
              <w:rPr>
                <w:rFonts w:ascii="Times New Roman" w:hAnsi="Times New Roman"/>
              </w:rPr>
              <w:t>Не требуется</w:t>
            </w:r>
          </w:p>
        </w:tc>
      </w:tr>
      <w:tr w:rsidR="00D44CF8" w:rsidRPr="006A045A" w:rsidTr="00A730FA">
        <w:tc>
          <w:tcPr>
            <w:tcW w:w="738" w:type="dxa"/>
            <w:shd w:val="clear" w:color="auto" w:fill="A6A6A6" w:themeFill="background1" w:themeFillShade="A6"/>
          </w:tcPr>
          <w:p w:rsidR="00D44CF8" w:rsidRPr="006A045A" w:rsidRDefault="005667F9" w:rsidP="00FA0594">
            <w:pPr>
              <w:jc w:val="both"/>
              <w:rPr>
                <w:rFonts w:ascii="Times New Roman" w:hAnsi="Times New Roman"/>
                <w:b/>
              </w:rPr>
            </w:pPr>
            <w:r w:rsidRPr="006A045A">
              <w:rPr>
                <w:rFonts w:ascii="Times New Roman" w:hAnsi="Times New Roman"/>
                <w:b/>
              </w:rPr>
              <w:t>3.15</w:t>
            </w:r>
            <w:r w:rsidR="00D44CF8" w:rsidRPr="006A045A">
              <w:rPr>
                <w:rFonts w:ascii="Times New Roman" w:hAnsi="Times New Roman"/>
                <w:b/>
              </w:rPr>
              <w:t>.</w:t>
            </w:r>
          </w:p>
        </w:tc>
        <w:tc>
          <w:tcPr>
            <w:tcW w:w="8725"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730FA">
        <w:tc>
          <w:tcPr>
            <w:tcW w:w="738" w:type="dxa"/>
          </w:tcPr>
          <w:p w:rsidR="00D44CF8" w:rsidRPr="006A045A" w:rsidRDefault="00D44CF8" w:rsidP="00FA0594">
            <w:pPr>
              <w:jc w:val="both"/>
              <w:rPr>
                <w:rFonts w:ascii="Times New Roman" w:hAnsi="Times New Roman"/>
              </w:rPr>
            </w:pPr>
          </w:p>
        </w:tc>
        <w:tc>
          <w:tcPr>
            <w:tcW w:w="8725" w:type="dxa"/>
            <w:vAlign w:val="center"/>
          </w:tcPr>
          <w:p w:rsidR="00D44CF8" w:rsidRPr="00D44CF8" w:rsidRDefault="009A4E35" w:rsidP="0066152D">
            <w:pPr>
              <w:spacing w:before="60" w:after="60"/>
              <w:jc w:val="both"/>
              <w:rPr>
                <w:rFonts w:ascii="Times New Roman" w:hAnsi="Times New Roman"/>
                <w:i/>
              </w:rPr>
            </w:pPr>
            <w:r w:rsidRPr="006A045A">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w:t>
            </w:r>
            <w:r w:rsidR="00396207">
              <w:rPr>
                <w:rFonts w:ascii="Times New Roman" w:hAnsi="Times New Roman"/>
              </w:rPr>
              <w:t> </w:t>
            </w:r>
            <w:r w:rsidRPr="006A045A">
              <w:rPr>
                <w:rFonts w:ascii="Times New Roman" w:hAnsi="Times New Roman"/>
              </w:rPr>
              <w:t>Новый Арбат, д. 36, на имя Абдрахмановой Эльмиры Хайдяровны,</w:t>
            </w:r>
            <w:r w:rsidRPr="006A045A">
              <w:rPr>
                <w:rFonts w:ascii="Times New Roman" w:hAnsi="Times New Roman"/>
                <w:i/>
              </w:rPr>
              <w:t xml:space="preserve"> </w:t>
            </w:r>
            <w:r w:rsidRPr="006A045A">
              <w:rPr>
                <w:rFonts w:ascii="Times New Roman" w:hAnsi="Times New Roman"/>
              </w:rPr>
              <w:t>либо по</w:t>
            </w:r>
            <w:r w:rsidR="00396207">
              <w:rPr>
                <w:rFonts w:ascii="Times New Roman" w:hAnsi="Times New Roman"/>
              </w:rPr>
              <w:t> </w:t>
            </w:r>
            <w:r w:rsidRPr="006A045A">
              <w:rPr>
                <w:rFonts w:ascii="Times New Roman" w:hAnsi="Times New Roman"/>
              </w:rPr>
              <w:t xml:space="preserve">адресу электронной почты: </w:t>
            </w:r>
            <w:hyperlink r:id="rId13" w:history="1">
              <w:r w:rsidRPr="006A045A">
                <w:rPr>
                  <w:rStyle w:val="aa"/>
                  <w:rFonts w:ascii="Times New Roman" w:hAnsi="Times New Roman"/>
                </w:rPr>
                <w:t>arbitration@asi.ru</w:t>
              </w:r>
            </w:hyperlink>
            <w:r w:rsidR="0066152D">
              <w:rPr>
                <w:rFonts w:ascii="Times New Roman" w:hAnsi="Times New Roman"/>
              </w:rPr>
              <w:t>.</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E66877">
      <w:pPr>
        <w:keepNext/>
        <w:keepLines/>
        <w:numPr>
          <w:ilvl w:val="0"/>
          <w:numId w:val="6"/>
        </w:numPr>
        <w:spacing w:before="480" w:after="200" w:line="276" w:lineRule="auto"/>
        <w:ind w:left="-567" w:firstLine="0"/>
        <w:jc w:val="center"/>
        <w:outlineLvl w:val="0"/>
        <w:rPr>
          <w:b/>
          <w:bCs/>
          <w:sz w:val="28"/>
          <w:szCs w:val="28"/>
          <w:lang w:eastAsia="en-US"/>
        </w:rPr>
      </w:pPr>
      <w:bookmarkStart w:id="83" w:name="_ТЕХНИЧЕСКОЕ_ЗАДАНИЕ"/>
      <w:bookmarkStart w:id="84" w:name="_Toc37664225"/>
      <w:bookmarkEnd w:id="83"/>
      <w:r w:rsidRPr="00D44CF8">
        <w:rPr>
          <w:b/>
          <w:bCs/>
          <w:sz w:val="28"/>
          <w:szCs w:val="28"/>
          <w:lang w:eastAsia="en-US"/>
        </w:rPr>
        <w:t>ТЕХНИЧЕСКОЕ ЗАДАНИЕ</w:t>
      </w:r>
      <w:bookmarkEnd w:id="84"/>
    </w:p>
    <w:p w:rsidR="00AA2A62" w:rsidRDefault="00E66877" w:rsidP="00AA2A62">
      <w:pPr>
        <w:ind w:left="-567"/>
        <w:jc w:val="center"/>
        <w:rPr>
          <w:rFonts w:eastAsia="Calibri"/>
          <w:b/>
          <w:sz w:val="28"/>
          <w:szCs w:val="28"/>
          <w:lang w:eastAsia="en-US"/>
        </w:rPr>
      </w:pPr>
      <w:bookmarkStart w:id="85" w:name="_ПРОЕКТ_ДОГОВОРА"/>
      <w:bookmarkEnd w:id="85"/>
      <w:r w:rsidRPr="00AA2A62">
        <w:rPr>
          <w:rFonts w:eastAsia="Calibri"/>
          <w:b/>
          <w:sz w:val="28"/>
          <w:szCs w:val="28"/>
          <w:lang w:eastAsia="en-US"/>
        </w:rPr>
        <w:t xml:space="preserve">на оказание услуг по организации и проведению </w:t>
      </w:r>
    </w:p>
    <w:p w:rsidR="00AA2A62" w:rsidRDefault="00E66877" w:rsidP="00AA2A62">
      <w:pPr>
        <w:ind w:left="-567"/>
        <w:jc w:val="center"/>
        <w:rPr>
          <w:rFonts w:eastAsia="Calibri"/>
          <w:b/>
          <w:sz w:val="28"/>
          <w:szCs w:val="28"/>
          <w:lang w:eastAsia="en-US"/>
        </w:rPr>
      </w:pPr>
      <w:r w:rsidRPr="00AA2A62">
        <w:rPr>
          <w:rFonts w:eastAsia="Calibri"/>
          <w:b/>
          <w:sz w:val="28"/>
          <w:szCs w:val="28"/>
          <w:lang w:eastAsia="en-US"/>
        </w:rPr>
        <w:t xml:space="preserve">Акселерационной программы региональных междисциплинарных команд пилотных территорий по развитию экологического туризма </w:t>
      </w:r>
    </w:p>
    <w:p w:rsidR="00E66877" w:rsidRPr="00AA2A62" w:rsidRDefault="00E66877" w:rsidP="00AA2A62">
      <w:pPr>
        <w:ind w:left="-567"/>
        <w:jc w:val="center"/>
        <w:rPr>
          <w:rFonts w:eastAsia="Calibri"/>
          <w:b/>
          <w:sz w:val="28"/>
          <w:szCs w:val="28"/>
          <w:lang w:eastAsia="en-US"/>
        </w:rPr>
      </w:pPr>
      <w:r w:rsidRPr="00AA2A62">
        <w:rPr>
          <w:rFonts w:eastAsia="Calibri"/>
          <w:b/>
          <w:sz w:val="28"/>
          <w:szCs w:val="28"/>
          <w:lang w:eastAsia="en-US"/>
        </w:rPr>
        <w:t>в части создания туристско-рекреационных кластеров</w:t>
      </w:r>
    </w:p>
    <w:p w:rsidR="00E66877" w:rsidRPr="00D87B5F" w:rsidRDefault="00E66877" w:rsidP="00E66877">
      <w:pPr>
        <w:spacing w:line="360" w:lineRule="auto"/>
        <w:ind w:left="-567" w:firstLine="567"/>
        <w:contextualSpacing/>
        <w:jc w:val="center"/>
        <w:rPr>
          <w:rFonts w:eastAsia="Calibri"/>
          <w:b/>
          <w:sz w:val="28"/>
          <w:szCs w:val="28"/>
          <w:lang w:eastAsia="en-US"/>
        </w:rPr>
      </w:pPr>
    </w:p>
    <w:p w:rsidR="00E66877" w:rsidRPr="00D87B5F" w:rsidRDefault="00E66877" w:rsidP="00E66877">
      <w:pPr>
        <w:numPr>
          <w:ilvl w:val="0"/>
          <w:numId w:val="39"/>
        </w:numPr>
        <w:tabs>
          <w:tab w:val="left" w:pos="567"/>
        </w:tabs>
        <w:ind w:left="-567" w:firstLine="567"/>
        <w:contextualSpacing/>
        <w:rPr>
          <w:b/>
          <w:sz w:val="28"/>
          <w:szCs w:val="28"/>
        </w:rPr>
      </w:pPr>
      <w:r w:rsidRPr="00D87B5F">
        <w:rPr>
          <w:b/>
          <w:sz w:val="28"/>
          <w:szCs w:val="28"/>
        </w:rPr>
        <w:t>Общая информация:</w:t>
      </w:r>
    </w:p>
    <w:p w:rsidR="00E66877" w:rsidRPr="00D87B5F" w:rsidRDefault="00E66877" w:rsidP="00E66877">
      <w:pPr>
        <w:tabs>
          <w:tab w:val="left" w:pos="567"/>
        </w:tabs>
        <w:ind w:left="-567" w:firstLine="567"/>
        <w:contextualSpacing/>
        <w:rPr>
          <w:b/>
          <w:sz w:val="28"/>
          <w:szCs w:val="28"/>
        </w:rPr>
      </w:pPr>
    </w:p>
    <w:p w:rsidR="00E66877" w:rsidRPr="00D87B5F" w:rsidRDefault="00E66877" w:rsidP="00E66877">
      <w:pPr>
        <w:ind w:left="-567" w:firstLine="567"/>
        <w:contextualSpacing/>
        <w:jc w:val="both"/>
        <w:outlineLvl w:val="0"/>
        <w:rPr>
          <w:rFonts w:eastAsia="Calibri"/>
          <w:sz w:val="28"/>
          <w:szCs w:val="28"/>
          <w:lang w:eastAsia="en-US"/>
        </w:rPr>
      </w:pPr>
      <w:r w:rsidRPr="00D87B5F">
        <w:rPr>
          <w:rFonts w:eastAsia="Calibri"/>
          <w:b/>
          <w:sz w:val="28"/>
          <w:szCs w:val="28"/>
          <w:lang w:eastAsia="en-US"/>
        </w:rPr>
        <w:t xml:space="preserve">Заказчик: </w:t>
      </w:r>
      <w:r w:rsidRPr="00D87B5F">
        <w:rPr>
          <w:rFonts w:eastAsia="Calibri"/>
          <w:sz w:val="28"/>
          <w:szCs w:val="28"/>
          <w:lang w:eastAsia="en-US"/>
        </w:rPr>
        <w:t>Автономная некоммерческая организация «Агентство стратегических инициатив по продвижению новых проектов» (далее – Агентство).</w:t>
      </w:r>
    </w:p>
    <w:p w:rsidR="00E66877" w:rsidRPr="00D87B5F" w:rsidRDefault="00E66877" w:rsidP="00E66877">
      <w:pPr>
        <w:ind w:left="-567" w:firstLine="567"/>
        <w:contextualSpacing/>
        <w:jc w:val="both"/>
        <w:outlineLvl w:val="0"/>
        <w:rPr>
          <w:rFonts w:eastAsia="Calibri"/>
          <w:sz w:val="28"/>
          <w:szCs w:val="28"/>
          <w:lang w:eastAsia="en-US"/>
        </w:rPr>
      </w:pPr>
    </w:p>
    <w:p w:rsidR="00E66877" w:rsidRPr="00E66877" w:rsidRDefault="00E66877" w:rsidP="00E66877">
      <w:pPr>
        <w:ind w:left="-567" w:firstLine="567"/>
        <w:contextualSpacing/>
        <w:jc w:val="both"/>
        <w:outlineLvl w:val="0"/>
        <w:rPr>
          <w:rFonts w:eastAsia="Calibri"/>
          <w:sz w:val="28"/>
          <w:szCs w:val="28"/>
          <w:lang w:eastAsia="en-US"/>
        </w:rPr>
      </w:pPr>
      <w:r w:rsidRPr="00D87B5F">
        <w:rPr>
          <w:rFonts w:eastAsia="Calibri"/>
          <w:b/>
          <w:sz w:val="28"/>
          <w:szCs w:val="28"/>
          <w:lang w:eastAsia="en-US"/>
        </w:rPr>
        <w:t xml:space="preserve">Предмет договора: </w:t>
      </w:r>
      <w:r w:rsidRPr="00D87B5F">
        <w:rPr>
          <w:rFonts w:eastAsia="Calibri"/>
          <w:sz w:val="28"/>
          <w:szCs w:val="28"/>
          <w:lang w:eastAsia="en-US"/>
        </w:rPr>
        <w:t>оказание усл</w:t>
      </w:r>
      <w:r w:rsidR="00075E20">
        <w:rPr>
          <w:rFonts w:eastAsia="Calibri"/>
          <w:sz w:val="28"/>
          <w:szCs w:val="28"/>
          <w:lang w:eastAsia="en-US"/>
        </w:rPr>
        <w:t>уг по организации и проведению А</w:t>
      </w:r>
      <w:r w:rsidRPr="00D87B5F">
        <w:rPr>
          <w:rFonts w:eastAsia="Calibri"/>
          <w:sz w:val="28"/>
          <w:szCs w:val="28"/>
          <w:lang w:eastAsia="en-US"/>
        </w:rPr>
        <w:t>кселерационной программы региональных междисциплинарных команд пилотных территорий по развитию экологического туризма</w:t>
      </w:r>
      <w:r>
        <w:rPr>
          <w:rFonts w:eastAsia="Calibri"/>
          <w:sz w:val="28"/>
          <w:szCs w:val="28"/>
          <w:lang w:eastAsia="en-US"/>
        </w:rPr>
        <w:t xml:space="preserve"> </w:t>
      </w:r>
      <w:r w:rsidRPr="00E66877">
        <w:rPr>
          <w:rFonts w:eastAsia="Calibri"/>
          <w:sz w:val="28"/>
          <w:szCs w:val="28"/>
          <w:lang w:eastAsia="en-US"/>
        </w:rPr>
        <w:t>в части создания туристско-рекреационных кластеров.</w:t>
      </w:r>
    </w:p>
    <w:p w:rsidR="00E66877" w:rsidRPr="00D87B5F" w:rsidRDefault="00E66877" w:rsidP="00E66877">
      <w:pPr>
        <w:contextualSpacing/>
        <w:jc w:val="both"/>
        <w:outlineLvl w:val="0"/>
        <w:rPr>
          <w:rFonts w:eastAsia="Calibri"/>
          <w:sz w:val="28"/>
          <w:szCs w:val="28"/>
          <w:lang w:eastAsia="en-US"/>
        </w:rPr>
      </w:pPr>
    </w:p>
    <w:p w:rsidR="00E66877" w:rsidRPr="00D87B5F" w:rsidRDefault="00E66877" w:rsidP="00E66877">
      <w:pPr>
        <w:jc w:val="both"/>
        <w:outlineLvl w:val="0"/>
        <w:rPr>
          <w:rFonts w:eastAsia="Calibri"/>
          <w:b/>
          <w:sz w:val="28"/>
          <w:szCs w:val="28"/>
          <w:lang w:eastAsia="en-US"/>
        </w:rPr>
      </w:pPr>
      <w:r w:rsidRPr="00D87B5F">
        <w:rPr>
          <w:rFonts w:eastAsia="Calibri"/>
          <w:b/>
          <w:sz w:val="28"/>
          <w:szCs w:val="28"/>
          <w:lang w:eastAsia="en-US"/>
        </w:rPr>
        <w:t xml:space="preserve">Срок оказания услуг: </w:t>
      </w:r>
      <w:r w:rsidRPr="00D87B5F">
        <w:rPr>
          <w:rFonts w:eastAsia="Calibri"/>
          <w:sz w:val="28"/>
          <w:szCs w:val="28"/>
          <w:lang w:eastAsia="en-US"/>
        </w:rPr>
        <w:t>до «30» ноября 2020 года с даты подписания Договора. По согласованию сторон услуги могут быть оказаны досрочно.</w:t>
      </w:r>
    </w:p>
    <w:p w:rsidR="00E66877" w:rsidRPr="00D87B5F" w:rsidRDefault="00E66877" w:rsidP="00E66877">
      <w:pPr>
        <w:tabs>
          <w:tab w:val="left" w:pos="284"/>
          <w:tab w:val="left" w:pos="993"/>
        </w:tabs>
        <w:ind w:left="-567"/>
        <w:contextualSpacing/>
        <w:jc w:val="both"/>
        <w:rPr>
          <w:rFonts w:eastAsia="Calibri"/>
          <w:sz w:val="28"/>
          <w:szCs w:val="28"/>
          <w:lang w:eastAsia="en-US"/>
        </w:rPr>
      </w:pPr>
    </w:p>
    <w:p w:rsidR="00E66877" w:rsidRPr="00D87B5F" w:rsidRDefault="00E66877" w:rsidP="00E66877">
      <w:pPr>
        <w:jc w:val="both"/>
        <w:outlineLvl w:val="0"/>
        <w:rPr>
          <w:rFonts w:eastAsia="Calibri"/>
          <w:b/>
          <w:sz w:val="28"/>
          <w:szCs w:val="28"/>
          <w:lang w:eastAsia="en-US"/>
        </w:rPr>
      </w:pPr>
      <w:r w:rsidRPr="00D87B5F">
        <w:rPr>
          <w:rFonts w:eastAsia="Calibri"/>
          <w:b/>
          <w:sz w:val="28"/>
          <w:szCs w:val="28"/>
          <w:lang w:eastAsia="en-US"/>
        </w:rPr>
        <w:t xml:space="preserve">Место оказания услуг: </w:t>
      </w:r>
      <w:r w:rsidRPr="00D87B5F">
        <w:rPr>
          <w:rFonts w:eastAsia="Calibri"/>
          <w:sz w:val="28"/>
          <w:szCs w:val="28"/>
          <w:lang w:eastAsia="en-US"/>
        </w:rPr>
        <w:t>город Москва.</w:t>
      </w:r>
    </w:p>
    <w:p w:rsidR="00E66877" w:rsidRPr="00D87B5F" w:rsidRDefault="00E66877" w:rsidP="00E66877">
      <w:pPr>
        <w:jc w:val="both"/>
        <w:outlineLvl w:val="0"/>
        <w:rPr>
          <w:rFonts w:eastAsia="Calibri"/>
          <w:sz w:val="28"/>
          <w:szCs w:val="28"/>
          <w:lang w:eastAsia="en-US"/>
        </w:rPr>
      </w:pPr>
    </w:p>
    <w:p w:rsidR="00E66877" w:rsidRPr="00D87B5F" w:rsidRDefault="00E66877" w:rsidP="00E66877">
      <w:pPr>
        <w:jc w:val="both"/>
        <w:outlineLvl w:val="0"/>
        <w:rPr>
          <w:rFonts w:eastAsia="Calibri"/>
          <w:sz w:val="28"/>
          <w:szCs w:val="28"/>
          <w:lang w:eastAsia="en-US"/>
        </w:rPr>
      </w:pPr>
      <w:r w:rsidRPr="00D87B5F">
        <w:rPr>
          <w:rFonts w:eastAsia="Calibri"/>
          <w:b/>
          <w:sz w:val="28"/>
          <w:szCs w:val="28"/>
          <w:lang w:eastAsia="en-US"/>
        </w:rPr>
        <w:t xml:space="preserve">Способ закупки: </w:t>
      </w:r>
      <w:r w:rsidRPr="00D87B5F">
        <w:rPr>
          <w:rFonts w:eastAsia="Calibri"/>
          <w:sz w:val="28"/>
          <w:szCs w:val="28"/>
          <w:lang w:eastAsia="en-US"/>
        </w:rPr>
        <w:t>открытый запрос предложений в электронной форме.</w:t>
      </w:r>
    </w:p>
    <w:p w:rsidR="00E66877" w:rsidRPr="00D87B5F" w:rsidRDefault="00E66877" w:rsidP="00E66877">
      <w:pPr>
        <w:tabs>
          <w:tab w:val="left" w:pos="284"/>
          <w:tab w:val="left" w:pos="993"/>
        </w:tabs>
        <w:ind w:left="-567"/>
        <w:contextualSpacing/>
        <w:jc w:val="both"/>
        <w:rPr>
          <w:rFonts w:eastAsia="Calibri"/>
          <w:sz w:val="28"/>
          <w:szCs w:val="28"/>
          <w:lang w:eastAsia="en-US"/>
        </w:rPr>
      </w:pPr>
    </w:p>
    <w:p w:rsidR="00E66877" w:rsidRPr="00D87B5F" w:rsidRDefault="00E66877" w:rsidP="00E66877">
      <w:pPr>
        <w:ind w:left="-567" w:firstLine="567"/>
        <w:contextualSpacing/>
        <w:jc w:val="both"/>
        <w:outlineLvl w:val="0"/>
        <w:rPr>
          <w:rFonts w:eastAsia="Calibri"/>
          <w:b/>
          <w:sz w:val="28"/>
          <w:szCs w:val="28"/>
          <w:lang w:eastAsia="en-US"/>
        </w:rPr>
      </w:pPr>
      <w:r w:rsidRPr="00D87B5F">
        <w:rPr>
          <w:rFonts w:eastAsia="Calibri"/>
          <w:b/>
          <w:sz w:val="28"/>
          <w:szCs w:val="28"/>
          <w:lang w:eastAsia="en-US"/>
        </w:rPr>
        <w:t>Обоснование оказания услуг:</w:t>
      </w:r>
    </w:p>
    <w:p w:rsidR="00E66877" w:rsidRPr="00D87B5F" w:rsidRDefault="00E66877" w:rsidP="00E66877">
      <w:pPr>
        <w:ind w:left="-567" w:firstLine="567"/>
        <w:contextualSpacing/>
        <w:jc w:val="both"/>
        <w:rPr>
          <w:sz w:val="28"/>
          <w:szCs w:val="28"/>
        </w:rPr>
      </w:pPr>
      <w:r w:rsidRPr="00D87B5F">
        <w:rPr>
          <w:sz w:val="28"/>
          <w:szCs w:val="28"/>
        </w:rPr>
        <w:t xml:space="preserve">Перечнем поручений Президента Российской Федерации В.В. Путина по итогам заседания Наблюдательного совета Агентства от 25.10.2019 г. № Пр - 2199 утверждена Стратегия развития Агентства на 2019-2021 гг., которая в качестве одного из основных направлений деятельности включила разработку туристической модели по развитию перспективных направлений туризма в рамках </w:t>
      </w:r>
      <w:r w:rsidRPr="00D87B5F">
        <w:rPr>
          <w:rFonts w:eastAsia="Calibri"/>
          <w:sz w:val="28"/>
          <w:szCs w:val="28"/>
        </w:rPr>
        <w:t>реализации инициативы «</w:t>
      </w:r>
      <w:r w:rsidRPr="00D87B5F">
        <w:rPr>
          <w:rFonts w:eastAsia="Calibri"/>
          <w:sz w:val="28"/>
          <w:szCs w:val="28"/>
          <w:lang w:val="en-US"/>
        </w:rPr>
        <w:t>Local</w:t>
      </w:r>
      <w:r w:rsidRPr="00D87B5F">
        <w:rPr>
          <w:rFonts w:eastAsia="Calibri"/>
          <w:sz w:val="28"/>
          <w:szCs w:val="28"/>
        </w:rPr>
        <w:t xml:space="preserve"> </w:t>
      </w:r>
      <w:r w:rsidRPr="00D87B5F">
        <w:rPr>
          <w:rFonts w:eastAsia="Calibri"/>
          <w:sz w:val="28"/>
          <w:szCs w:val="28"/>
          <w:lang w:val="en-US"/>
        </w:rPr>
        <w:t>ID</w:t>
      </w:r>
      <w:r w:rsidRPr="00D87B5F">
        <w:rPr>
          <w:rFonts w:eastAsia="Calibri"/>
          <w:sz w:val="28"/>
          <w:szCs w:val="28"/>
        </w:rPr>
        <w:t>. Развитие экологического туризма».</w:t>
      </w:r>
    </w:p>
    <w:p w:rsidR="00E66877" w:rsidRPr="00D87B5F" w:rsidRDefault="00E66877" w:rsidP="00E66877">
      <w:pPr>
        <w:ind w:left="-567" w:firstLine="567"/>
        <w:contextualSpacing/>
        <w:jc w:val="both"/>
        <w:rPr>
          <w:sz w:val="28"/>
          <w:szCs w:val="28"/>
        </w:rPr>
      </w:pPr>
      <w:r w:rsidRPr="00D87B5F">
        <w:rPr>
          <w:sz w:val="28"/>
          <w:szCs w:val="28"/>
        </w:rPr>
        <w:t xml:space="preserve">Цель реализации данной инициативы – развитие экологического туризма в регионах Российской Федерации путем повышения конкурентных преимуществ регионов за счет формирования туристско-рекреационных кластеров (далее – ТРК) в рамках комплексного развития </w:t>
      </w:r>
      <w:r w:rsidRPr="00D87B5F">
        <w:rPr>
          <w:rFonts w:eastAsia="Calibri"/>
          <w:sz w:val="28"/>
          <w:szCs w:val="28"/>
          <w:lang w:eastAsia="en-US"/>
        </w:rPr>
        <w:t>особо охраняемых природных территорий</w:t>
      </w:r>
      <w:r w:rsidRPr="00D87B5F">
        <w:rPr>
          <w:sz w:val="28"/>
          <w:szCs w:val="28"/>
        </w:rPr>
        <w:t xml:space="preserve"> (далее – ООПТ), способствующих развитию малого и среднего предпринимательства, росту занятости и доходов населения регионов Российской Федерации, развитию сельских территорий, стимулированию взаимодействия между органами государственной власти, предпринимателями и местными жителями.</w:t>
      </w:r>
    </w:p>
    <w:p w:rsidR="00E66877" w:rsidRPr="00D87B5F" w:rsidRDefault="00E66877" w:rsidP="00E66877">
      <w:pPr>
        <w:ind w:left="-567" w:firstLine="567"/>
        <w:contextualSpacing/>
        <w:jc w:val="center"/>
        <w:rPr>
          <w:rFonts w:eastAsia="Calibri"/>
          <w:b/>
          <w:sz w:val="28"/>
          <w:szCs w:val="28"/>
          <w:lang w:eastAsia="en-US"/>
        </w:rPr>
      </w:pPr>
    </w:p>
    <w:p w:rsidR="00E66877" w:rsidRPr="00D87B5F" w:rsidRDefault="00E66877" w:rsidP="00E66877">
      <w:pPr>
        <w:numPr>
          <w:ilvl w:val="0"/>
          <w:numId w:val="39"/>
        </w:numPr>
        <w:tabs>
          <w:tab w:val="left" w:pos="567"/>
        </w:tabs>
        <w:ind w:left="-567" w:firstLine="567"/>
        <w:contextualSpacing/>
        <w:rPr>
          <w:b/>
          <w:sz w:val="28"/>
          <w:szCs w:val="28"/>
          <w:lang w:eastAsia="ar-SA"/>
        </w:rPr>
      </w:pPr>
      <w:r w:rsidRPr="00D87B5F">
        <w:rPr>
          <w:rFonts w:eastAsia="Calibri"/>
          <w:b/>
          <w:sz w:val="28"/>
          <w:szCs w:val="28"/>
          <w:lang w:eastAsia="en-US"/>
        </w:rPr>
        <w:t>Цель и задачи оказания услуг:</w:t>
      </w:r>
    </w:p>
    <w:p w:rsidR="00E66877" w:rsidRPr="00D87B5F" w:rsidRDefault="00E66877" w:rsidP="00E66877">
      <w:pPr>
        <w:ind w:left="-567" w:firstLine="567"/>
        <w:contextualSpacing/>
        <w:jc w:val="both"/>
        <w:rPr>
          <w:rFonts w:eastAsia="Calibri"/>
          <w:b/>
          <w:sz w:val="28"/>
          <w:szCs w:val="28"/>
          <w:lang w:eastAsia="en-US"/>
        </w:rPr>
      </w:pPr>
    </w:p>
    <w:p w:rsidR="00E66877" w:rsidRDefault="00E66877" w:rsidP="00E66877">
      <w:pPr>
        <w:ind w:left="-567" w:firstLine="567"/>
        <w:contextualSpacing/>
        <w:jc w:val="both"/>
        <w:rPr>
          <w:rFonts w:eastAsia="Calibri"/>
          <w:sz w:val="28"/>
          <w:szCs w:val="28"/>
          <w:lang w:eastAsia="en-US"/>
        </w:rPr>
      </w:pPr>
      <w:r w:rsidRPr="00D87B5F">
        <w:rPr>
          <w:rFonts w:eastAsia="Calibri"/>
          <w:b/>
          <w:sz w:val="28"/>
          <w:szCs w:val="28"/>
          <w:lang w:eastAsia="en-US"/>
        </w:rPr>
        <w:t xml:space="preserve">Цель: </w:t>
      </w:r>
      <w:r w:rsidRPr="00D87B5F">
        <w:rPr>
          <w:rFonts w:eastAsia="Calibri"/>
          <w:sz w:val="28"/>
          <w:szCs w:val="28"/>
          <w:lang w:eastAsia="en-US"/>
        </w:rPr>
        <w:t xml:space="preserve">повышение компетенций и квалификации участников региональных междисциплинарных команд с целью разработки командами мастер-планов, концепций, стратегий развития туристско-рекреационных кластеров </w:t>
      </w:r>
      <w:r w:rsidR="00245FF5">
        <w:rPr>
          <w:rFonts w:eastAsia="Calibri"/>
          <w:sz w:val="28"/>
          <w:szCs w:val="28"/>
          <w:lang w:eastAsia="en-US"/>
        </w:rPr>
        <w:t xml:space="preserve">по экологическому туризму </w:t>
      </w:r>
      <w:r w:rsidRPr="00D87B5F">
        <w:rPr>
          <w:rFonts w:eastAsia="Calibri"/>
          <w:sz w:val="28"/>
          <w:szCs w:val="28"/>
          <w:lang w:eastAsia="en-US"/>
        </w:rPr>
        <w:t xml:space="preserve">посредством проведения Акселерационной программы </w:t>
      </w:r>
      <w:r w:rsidRPr="00D87B5F">
        <w:rPr>
          <w:sz w:val="28"/>
          <w:szCs w:val="28"/>
        </w:rPr>
        <w:t xml:space="preserve">в рамках комплексного развития </w:t>
      </w:r>
      <w:r w:rsidRPr="00D87B5F">
        <w:rPr>
          <w:rFonts w:eastAsia="Calibri"/>
          <w:sz w:val="28"/>
          <w:szCs w:val="28"/>
          <w:lang w:eastAsia="en-US"/>
        </w:rPr>
        <w:t>особо охраняемых природных территорий.</w:t>
      </w:r>
    </w:p>
    <w:p w:rsidR="00075E20" w:rsidRPr="00D87B5F" w:rsidRDefault="00075E20" w:rsidP="00E66877">
      <w:pPr>
        <w:ind w:left="-567" w:firstLine="567"/>
        <w:contextualSpacing/>
        <w:jc w:val="both"/>
        <w:rPr>
          <w:rFonts w:eastAsia="Calibri"/>
          <w:sz w:val="28"/>
          <w:szCs w:val="28"/>
          <w:lang w:eastAsia="en-US"/>
        </w:rPr>
      </w:pPr>
    </w:p>
    <w:p w:rsidR="00E66877" w:rsidRPr="00D87B5F" w:rsidRDefault="00E66877" w:rsidP="00E66877">
      <w:pPr>
        <w:ind w:left="-567" w:firstLine="567"/>
        <w:contextualSpacing/>
        <w:jc w:val="both"/>
        <w:rPr>
          <w:rFonts w:eastAsia="Calibri"/>
          <w:b/>
          <w:sz w:val="28"/>
          <w:szCs w:val="28"/>
          <w:lang w:eastAsia="en-US"/>
        </w:rPr>
      </w:pPr>
      <w:r w:rsidRPr="00D87B5F">
        <w:rPr>
          <w:rFonts w:eastAsia="Calibri"/>
          <w:b/>
          <w:sz w:val="28"/>
          <w:szCs w:val="28"/>
          <w:lang w:eastAsia="en-US"/>
        </w:rPr>
        <w:t xml:space="preserve">Задачи: </w:t>
      </w:r>
    </w:p>
    <w:p w:rsidR="00E66877" w:rsidRPr="00D87B5F" w:rsidRDefault="00E66877" w:rsidP="00E66877">
      <w:pPr>
        <w:pStyle w:val="af8"/>
        <w:numPr>
          <w:ilvl w:val="0"/>
          <w:numId w:val="53"/>
        </w:numPr>
        <w:ind w:left="-567" w:firstLine="567"/>
        <w:jc w:val="both"/>
        <w:rPr>
          <w:rFonts w:eastAsia="Calibri"/>
          <w:sz w:val="28"/>
          <w:szCs w:val="28"/>
          <w:lang w:eastAsia="en-US"/>
        </w:rPr>
      </w:pPr>
      <w:r w:rsidRPr="00D87B5F">
        <w:rPr>
          <w:sz w:val="28"/>
          <w:szCs w:val="28"/>
        </w:rPr>
        <w:t xml:space="preserve">Организовать и провести Акселерационную программу </w:t>
      </w:r>
      <w:r w:rsidRPr="00D87B5F">
        <w:rPr>
          <w:rFonts w:eastAsia="Calibri"/>
          <w:sz w:val="28"/>
          <w:szCs w:val="28"/>
          <w:lang w:eastAsia="en-US"/>
        </w:rPr>
        <w:t>региональных междисциплинарных команд, отобранных в рамках организованного Заказчиком Конкурса по выявлению пилотных территорий по развитию экологического туризма в части создания туристско-рекреационных кластеров в рамках комплексного развития ООПТ.</w:t>
      </w:r>
    </w:p>
    <w:p w:rsidR="00E66877" w:rsidRPr="00D87B5F" w:rsidRDefault="00E66877" w:rsidP="00E66877">
      <w:pPr>
        <w:ind w:left="-567" w:firstLine="567"/>
        <w:contextualSpacing/>
        <w:jc w:val="both"/>
        <w:rPr>
          <w:sz w:val="28"/>
          <w:szCs w:val="28"/>
        </w:rPr>
      </w:pPr>
      <w:r w:rsidRPr="00D87B5F">
        <w:rPr>
          <w:rFonts w:eastAsia="Calibri"/>
          <w:sz w:val="28"/>
          <w:szCs w:val="28"/>
          <w:lang w:eastAsia="en-US"/>
        </w:rPr>
        <w:t xml:space="preserve">Акселерационная программа должна в себя включать не менее </w:t>
      </w:r>
      <w:r w:rsidRPr="00D87B5F">
        <w:rPr>
          <w:sz w:val="28"/>
          <w:szCs w:val="28"/>
        </w:rPr>
        <w:t>4 (четырех) обучающих модулей по направлениям:</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 xml:space="preserve">экотуризм, </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 xml:space="preserve">управление ТРК и ООПТ, </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подготовка архитектурно-планировочной концепции</w:t>
      </w:r>
      <w:r w:rsidR="00306795">
        <w:rPr>
          <w:sz w:val="28"/>
          <w:szCs w:val="28"/>
          <w:lang w:eastAsia="ar-SA"/>
        </w:rPr>
        <w:t>,</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социокультурное программирование</w:t>
      </w:r>
      <w:r w:rsidR="00306795">
        <w:rPr>
          <w:sz w:val="28"/>
          <w:szCs w:val="28"/>
          <w:lang w:eastAsia="ar-SA"/>
        </w:rPr>
        <w:t>,</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функционально-планировочная организация территории</w:t>
      </w:r>
      <w:r w:rsidR="00306795">
        <w:rPr>
          <w:sz w:val="28"/>
          <w:szCs w:val="28"/>
          <w:lang w:eastAsia="ar-SA"/>
        </w:rPr>
        <w:t>,</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стратегия пространственного развития</w:t>
      </w:r>
      <w:r w:rsidR="00306795">
        <w:rPr>
          <w:sz w:val="28"/>
          <w:szCs w:val="28"/>
          <w:lang w:eastAsia="ar-SA"/>
        </w:rPr>
        <w:t>,</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бизнес моделирование и коробочные решения для инвесторов</w:t>
      </w:r>
      <w:r w:rsidR="00306795">
        <w:rPr>
          <w:sz w:val="28"/>
          <w:szCs w:val="28"/>
          <w:lang w:eastAsia="ar-SA"/>
        </w:rPr>
        <w:t>,</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финансового экономическое моделирование и оценка социо- экономических эффектов</w:t>
      </w:r>
      <w:r w:rsidR="00306795">
        <w:rPr>
          <w:sz w:val="28"/>
          <w:szCs w:val="28"/>
          <w:lang w:eastAsia="ar-SA"/>
        </w:rPr>
        <w:t>,</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государственные и международные программы финансирования и</w:t>
      </w:r>
      <w:r w:rsidR="00306795">
        <w:rPr>
          <w:sz w:val="28"/>
          <w:szCs w:val="28"/>
          <w:lang w:eastAsia="ar-SA"/>
        </w:rPr>
        <w:t> </w:t>
      </w:r>
      <w:r w:rsidRPr="00D87B5F">
        <w:rPr>
          <w:sz w:val="28"/>
          <w:szCs w:val="28"/>
          <w:lang w:eastAsia="ar-SA"/>
        </w:rPr>
        <w:t>развития территории</w:t>
      </w:r>
      <w:r w:rsidR="00306795">
        <w:rPr>
          <w:sz w:val="28"/>
          <w:szCs w:val="28"/>
          <w:lang w:eastAsia="ar-SA"/>
        </w:rPr>
        <w:t>,</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коммуникационная стратегия</w:t>
      </w:r>
      <w:r w:rsidR="00306795">
        <w:rPr>
          <w:sz w:val="28"/>
          <w:szCs w:val="28"/>
          <w:lang w:eastAsia="ar-SA"/>
        </w:rPr>
        <w:t>,</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 xml:space="preserve">организация управления отходами, </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 xml:space="preserve">маркетинг территорий, </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 xml:space="preserve">правовые аспекты управления природными территориями, </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 xml:space="preserve">GR и IR коммуникации, </w:t>
      </w:r>
    </w:p>
    <w:p w:rsidR="00E66877" w:rsidRPr="00D87B5F" w:rsidRDefault="00E66877" w:rsidP="00E66877">
      <w:pPr>
        <w:pStyle w:val="af8"/>
        <w:numPr>
          <w:ilvl w:val="0"/>
          <w:numId w:val="54"/>
        </w:numPr>
        <w:ind w:left="-567" w:firstLine="567"/>
        <w:jc w:val="both"/>
        <w:rPr>
          <w:sz w:val="28"/>
          <w:szCs w:val="28"/>
          <w:lang w:eastAsia="ar-SA"/>
        </w:rPr>
      </w:pPr>
      <w:r w:rsidRPr="00D87B5F">
        <w:rPr>
          <w:sz w:val="28"/>
          <w:szCs w:val="28"/>
          <w:lang w:eastAsia="ar-SA"/>
        </w:rPr>
        <w:t>иное по согласованию с Заказчиком</w:t>
      </w:r>
      <w:r w:rsidRPr="00D87B5F">
        <w:rPr>
          <w:sz w:val="28"/>
          <w:szCs w:val="28"/>
        </w:rPr>
        <w:t>.</w:t>
      </w:r>
    </w:p>
    <w:p w:rsidR="00E66877" w:rsidRPr="00D87B5F" w:rsidRDefault="00E66877" w:rsidP="00075E20">
      <w:pPr>
        <w:pStyle w:val="af8"/>
        <w:numPr>
          <w:ilvl w:val="0"/>
          <w:numId w:val="53"/>
        </w:numPr>
        <w:ind w:left="-567" w:firstLine="567"/>
        <w:jc w:val="both"/>
        <w:rPr>
          <w:sz w:val="28"/>
          <w:szCs w:val="28"/>
        </w:rPr>
      </w:pPr>
      <w:r w:rsidRPr="00D87B5F">
        <w:rPr>
          <w:rFonts w:eastAsia="Calibri"/>
          <w:sz w:val="28"/>
          <w:szCs w:val="28"/>
          <w:lang w:eastAsia="en-US"/>
        </w:rPr>
        <w:t>Организовать работу по подготовке экспресс-анализа, создаваемого туристско-рекреационного кластера для междисциплинарных региональных команд участников Конкурса</w:t>
      </w:r>
      <w:r w:rsidRPr="00D87B5F">
        <w:rPr>
          <w:sz w:val="28"/>
          <w:szCs w:val="28"/>
          <w:lang w:eastAsia="ar-SA"/>
        </w:rPr>
        <w:t>.</w:t>
      </w:r>
    </w:p>
    <w:p w:rsidR="00E66877" w:rsidRPr="00D87B5F" w:rsidRDefault="00E66877" w:rsidP="00E66877">
      <w:pPr>
        <w:pStyle w:val="af8"/>
        <w:numPr>
          <w:ilvl w:val="0"/>
          <w:numId w:val="53"/>
        </w:numPr>
        <w:ind w:left="-567" w:firstLine="567"/>
        <w:jc w:val="both"/>
        <w:rPr>
          <w:sz w:val="28"/>
          <w:szCs w:val="28"/>
        </w:rPr>
      </w:pPr>
      <w:r w:rsidRPr="00D87B5F">
        <w:rPr>
          <w:rFonts w:eastAsia="Calibri"/>
          <w:sz w:val="28"/>
          <w:szCs w:val="28"/>
          <w:lang w:eastAsia="en-US"/>
        </w:rPr>
        <w:t xml:space="preserve">Оказать </w:t>
      </w:r>
      <w:bookmarkStart w:id="86" w:name="OLE_LINK3"/>
      <w:r w:rsidRPr="00D87B5F">
        <w:rPr>
          <w:rFonts w:eastAsia="Calibri"/>
          <w:sz w:val="28"/>
          <w:szCs w:val="28"/>
          <w:lang w:eastAsia="en-US"/>
        </w:rPr>
        <w:t xml:space="preserve">менторскую и консультационную поддержку </w:t>
      </w:r>
      <w:bookmarkEnd w:id="86"/>
      <w:r w:rsidRPr="00D87B5F">
        <w:rPr>
          <w:rFonts w:eastAsia="Calibri"/>
          <w:sz w:val="28"/>
          <w:szCs w:val="28"/>
          <w:lang w:eastAsia="en-US"/>
        </w:rPr>
        <w:t>при разработке рамочных концепций</w:t>
      </w:r>
      <w:r w:rsidRPr="00D87B5F">
        <w:rPr>
          <w:sz w:val="28"/>
          <w:szCs w:val="28"/>
          <w:lang w:eastAsia="ar-SA"/>
        </w:rPr>
        <w:t xml:space="preserve"> развития туристско-рекреационных кластеров на </w:t>
      </w:r>
      <w:r w:rsidRPr="00D87B5F">
        <w:rPr>
          <w:bCs/>
          <w:iCs/>
          <w:sz w:val="28"/>
          <w:szCs w:val="28"/>
          <w:lang w:eastAsia="ar-SA"/>
        </w:rPr>
        <w:t>2020-2025</w:t>
      </w:r>
      <w:r w:rsidR="00075E20">
        <w:rPr>
          <w:bCs/>
          <w:iCs/>
          <w:sz w:val="28"/>
          <w:szCs w:val="28"/>
          <w:lang w:eastAsia="ar-SA"/>
        </w:rPr>
        <w:t> </w:t>
      </w:r>
      <w:r w:rsidRPr="00D87B5F">
        <w:rPr>
          <w:bCs/>
          <w:iCs/>
          <w:sz w:val="28"/>
          <w:szCs w:val="28"/>
          <w:lang w:eastAsia="ar-SA"/>
        </w:rPr>
        <w:t xml:space="preserve">гг. </w:t>
      </w:r>
      <w:r w:rsidRPr="00D87B5F">
        <w:rPr>
          <w:sz w:val="28"/>
          <w:szCs w:val="28"/>
          <w:lang w:eastAsia="ar-SA"/>
        </w:rPr>
        <w:t>для 30 (тридцати) конкурсных территорий:</w:t>
      </w:r>
    </w:p>
    <w:p w:rsidR="00E66877" w:rsidRPr="00D87B5F" w:rsidRDefault="00E66877" w:rsidP="00E66877">
      <w:pPr>
        <w:pStyle w:val="af8"/>
        <w:numPr>
          <w:ilvl w:val="0"/>
          <w:numId w:val="53"/>
        </w:numPr>
        <w:ind w:left="-567" w:firstLine="567"/>
        <w:jc w:val="both"/>
        <w:rPr>
          <w:sz w:val="28"/>
          <w:szCs w:val="28"/>
        </w:rPr>
      </w:pPr>
      <w:r w:rsidRPr="00D87B5F">
        <w:rPr>
          <w:rFonts w:eastAsia="Calibri"/>
          <w:sz w:val="28"/>
          <w:szCs w:val="28"/>
          <w:lang w:eastAsia="en-US"/>
        </w:rPr>
        <w:t>Оказать менторскую и консультационную поддержку при разработке и</w:t>
      </w:r>
      <w:r w:rsidRPr="00D87B5F">
        <w:rPr>
          <w:sz w:val="28"/>
          <w:szCs w:val="28"/>
          <w:lang w:eastAsia="ar-SA"/>
        </w:rPr>
        <w:t>тоговых продуктов региональных междисциплинарных команд для 10 (десяти) пилотных территорий:</w:t>
      </w:r>
    </w:p>
    <w:p w:rsidR="00E66877" w:rsidRPr="00D87B5F" w:rsidRDefault="00E66877" w:rsidP="00E66877">
      <w:pPr>
        <w:pStyle w:val="af8"/>
        <w:numPr>
          <w:ilvl w:val="0"/>
          <w:numId w:val="54"/>
        </w:numPr>
        <w:ind w:left="-567" w:firstLine="567"/>
        <w:jc w:val="both"/>
        <w:rPr>
          <w:bCs/>
          <w:iCs/>
          <w:sz w:val="28"/>
          <w:szCs w:val="28"/>
          <w:lang w:eastAsia="ar-SA"/>
        </w:rPr>
      </w:pPr>
      <w:r w:rsidRPr="00D87B5F">
        <w:rPr>
          <w:bCs/>
          <w:iCs/>
          <w:sz w:val="28"/>
          <w:szCs w:val="28"/>
          <w:lang w:eastAsia="ar-SA"/>
        </w:rPr>
        <w:t xml:space="preserve">мастер-планы, </w:t>
      </w:r>
    </w:p>
    <w:p w:rsidR="00E66877" w:rsidRPr="00D87B5F" w:rsidRDefault="00E66877" w:rsidP="00E66877">
      <w:pPr>
        <w:pStyle w:val="af8"/>
        <w:numPr>
          <w:ilvl w:val="0"/>
          <w:numId w:val="54"/>
        </w:numPr>
        <w:ind w:left="-567" w:firstLine="567"/>
        <w:jc w:val="both"/>
        <w:rPr>
          <w:bCs/>
          <w:iCs/>
          <w:sz w:val="28"/>
          <w:szCs w:val="28"/>
          <w:lang w:eastAsia="ar-SA"/>
        </w:rPr>
      </w:pPr>
      <w:r w:rsidRPr="00D87B5F">
        <w:rPr>
          <w:bCs/>
          <w:iCs/>
          <w:sz w:val="28"/>
          <w:szCs w:val="28"/>
          <w:lang w:eastAsia="ar-SA"/>
        </w:rPr>
        <w:t>стратегии развития ТРК.</w:t>
      </w:r>
    </w:p>
    <w:p w:rsidR="00E66877" w:rsidRPr="00D87B5F" w:rsidRDefault="00E66877" w:rsidP="00E66877">
      <w:pPr>
        <w:pStyle w:val="af8"/>
        <w:numPr>
          <w:ilvl w:val="0"/>
          <w:numId w:val="53"/>
        </w:numPr>
        <w:ind w:left="-567" w:firstLine="567"/>
        <w:jc w:val="both"/>
        <w:rPr>
          <w:bCs/>
          <w:iCs/>
          <w:sz w:val="28"/>
          <w:szCs w:val="28"/>
          <w:lang w:eastAsia="ar-SA"/>
        </w:rPr>
      </w:pPr>
      <w:r w:rsidRPr="00D87B5F">
        <w:rPr>
          <w:sz w:val="28"/>
          <w:szCs w:val="28"/>
          <w:lang w:eastAsia="ar-SA"/>
        </w:rPr>
        <w:t xml:space="preserve">Провести для команд финалистов </w:t>
      </w:r>
      <w:bookmarkStart w:id="87" w:name="OLE_LINK4"/>
      <w:r w:rsidRPr="00D87B5F">
        <w:rPr>
          <w:sz w:val="28"/>
          <w:szCs w:val="28"/>
          <w:lang w:val="en-US" w:eastAsia="ar-SA"/>
        </w:rPr>
        <w:t>GR</w:t>
      </w:r>
      <w:r w:rsidRPr="00D87B5F">
        <w:rPr>
          <w:sz w:val="28"/>
          <w:szCs w:val="28"/>
          <w:lang w:eastAsia="ar-SA"/>
        </w:rPr>
        <w:t xml:space="preserve">-питчинг и инвест-питчинг </w:t>
      </w:r>
      <w:bookmarkEnd w:id="87"/>
      <w:r w:rsidRPr="00D87B5F">
        <w:rPr>
          <w:sz w:val="28"/>
          <w:szCs w:val="28"/>
          <w:lang w:eastAsia="ar-SA"/>
        </w:rPr>
        <w:t>с привлечением не менее 10 (десяти) представителей ФОИВов и РОИВов и не менее 15 (пятнадцати) представителей бизнес-сообщества.</w:t>
      </w:r>
    </w:p>
    <w:p w:rsidR="00E66877" w:rsidRPr="00D87B5F" w:rsidRDefault="00E66877" w:rsidP="00E66877">
      <w:pPr>
        <w:pStyle w:val="af8"/>
        <w:numPr>
          <w:ilvl w:val="0"/>
          <w:numId w:val="53"/>
        </w:numPr>
        <w:ind w:left="-567" w:firstLine="567"/>
        <w:jc w:val="both"/>
        <w:rPr>
          <w:bCs/>
          <w:iCs/>
          <w:sz w:val="28"/>
          <w:szCs w:val="28"/>
          <w:lang w:eastAsia="ar-SA"/>
        </w:rPr>
      </w:pPr>
      <w:r w:rsidRPr="00D87B5F">
        <w:rPr>
          <w:sz w:val="28"/>
          <w:szCs w:val="28"/>
        </w:rPr>
        <w:t xml:space="preserve">Сформировать и согласовать с Заказчиком техническое задание для разработки лендинга Акселерационной программы с целью его размещения на информационном </w:t>
      </w:r>
      <w:r w:rsidRPr="00D87B5F">
        <w:rPr>
          <w:sz w:val="28"/>
          <w:szCs w:val="28"/>
          <w:lang w:eastAsia="ar-SA"/>
        </w:rPr>
        <w:t xml:space="preserve">ресурсе партнерской сети </w:t>
      </w:r>
      <w:r w:rsidRPr="00D87B5F">
        <w:rPr>
          <w:sz w:val="28"/>
          <w:szCs w:val="28"/>
        </w:rPr>
        <w:t>Заказчика.</w:t>
      </w:r>
    </w:p>
    <w:p w:rsidR="00E66877" w:rsidRPr="00D87B5F" w:rsidRDefault="00E66877" w:rsidP="00E66877">
      <w:pPr>
        <w:pStyle w:val="af8"/>
        <w:numPr>
          <w:ilvl w:val="0"/>
          <w:numId w:val="53"/>
        </w:numPr>
        <w:ind w:left="-567" w:firstLine="567"/>
        <w:jc w:val="both"/>
        <w:rPr>
          <w:bCs/>
          <w:iCs/>
          <w:sz w:val="28"/>
          <w:szCs w:val="28"/>
          <w:lang w:eastAsia="ar-SA"/>
        </w:rPr>
      </w:pPr>
      <w:r w:rsidRPr="00D87B5F">
        <w:rPr>
          <w:sz w:val="28"/>
          <w:szCs w:val="28"/>
        </w:rPr>
        <w:t>Разработать и спроектировать программу, включающую: вебинары, онлайн, офлайн/онлайн мероприятия, методические материалы (шаблоны для выполнения заданий и тестовые задания) для участников Акселерационной программы.</w:t>
      </w:r>
    </w:p>
    <w:p w:rsidR="00E66877" w:rsidRPr="00D87B5F" w:rsidRDefault="00E66877" w:rsidP="00E66877">
      <w:pPr>
        <w:pStyle w:val="af8"/>
        <w:numPr>
          <w:ilvl w:val="0"/>
          <w:numId w:val="53"/>
        </w:numPr>
        <w:ind w:left="-567" w:firstLine="567"/>
        <w:jc w:val="both"/>
        <w:rPr>
          <w:bCs/>
          <w:iCs/>
          <w:sz w:val="28"/>
          <w:szCs w:val="28"/>
          <w:lang w:eastAsia="ar-SA"/>
        </w:rPr>
      </w:pPr>
      <w:r w:rsidRPr="00D87B5F">
        <w:rPr>
          <w:sz w:val="28"/>
          <w:szCs w:val="28"/>
        </w:rPr>
        <w:t>Организовать и провести стратегические проектные сессии с участниками команд.</w:t>
      </w:r>
    </w:p>
    <w:p w:rsidR="00E66877" w:rsidRPr="00D87B5F" w:rsidRDefault="00E66877" w:rsidP="00E66877">
      <w:pPr>
        <w:pStyle w:val="af8"/>
        <w:numPr>
          <w:ilvl w:val="0"/>
          <w:numId w:val="53"/>
        </w:numPr>
        <w:ind w:left="-567" w:firstLine="567"/>
        <w:jc w:val="both"/>
        <w:rPr>
          <w:bCs/>
          <w:iCs/>
          <w:sz w:val="28"/>
          <w:szCs w:val="28"/>
          <w:lang w:eastAsia="ar-SA"/>
        </w:rPr>
      </w:pPr>
      <w:r w:rsidRPr="00D87B5F">
        <w:rPr>
          <w:sz w:val="28"/>
          <w:szCs w:val="28"/>
        </w:rPr>
        <w:t>Организовать и провести экспертное сопровождение, поддержку команд в рамках Акселерационной программы.</w:t>
      </w:r>
    </w:p>
    <w:p w:rsidR="00E66877" w:rsidRPr="00D87B5F" w:rsidRDefault="00E66877" w:rsidP="00E66877">
      <w:pPr>
        <w:pStyle w:val="af8"/>
        <w:numPr>
          <w:ilvl w:val="0"/>
          <w:numId w:val="53"/>
        </w:numPr>
        <w:ind w:left="-567" w:firstLine="567"/>
        <w:jc w:val="both"/>
        <w:rPr>
          <w:bCs/>
          <w:iCs/>
          <w:sz w:val="28"/>
          <w:szCs w:val="28"/>
          <w:lang w:eastAsia="ar-SA"/>
        </w:rPr>
      </w:pPr>
      <w:r w:rsidRPr="00D87B5F">
        <w:rPr>
          <w:bCs/>
          <w:iCs/>
          <w:sz w:val="28"/>
          <w:szCs w:val="28"/>
          <w:lang w:eastAsia="ar-SA"/>
        </w:rPr>
        <w:t xml:space="preserve">Обеспечить участие не менее 15 (пятнадцати) </w:t>
      </w:r>
      <w:r w:rsidRPr="00D87B5F">
        <w:rPr>
          <w:sz w:val="28"/>
          <w:szCs w:val="28"/>
        </w:rPr>
        <w:t>преподавателей/менторов в Акселерационной программе.</w:t>
      </w:r>
    </w:p>
    <w:p w:rsidR="00E66877" w:rsidRPr="00D87B5F" w:rsidRDefault="00E66877" w:rsidP="00E66877">
      <w:pPr>
        <w:pStyle w:val="af8"/>
        <w:numPr>
          <w:ilvl w:val="0"/>
          <w:numId w:val="53"/>
        </w:numPr>
        <w:ind w:left="-567" w:firstLine="567"/>
        <w:jc w:val="both"/>
        <w:rPr>
          <w:bCs/>
          <w:iCs/>
          <w:sz w:val="28"/>
          <w:szCs w:val="28"/>
          <w:lang w:eastAsia="ar-SA"/>
        </w:rPr>
      </w:pPr>
      <w:r w:rsidRPr="00D87B5F">
        <w:rPr>
          <w:sz w:val="28"/>
          <w:szCs w:val="28"/>
        </w:rPr>
        <w:t xml:space="preserve">Разработать дизайн презентаций, организовать </w:t>
      </w:r>
      <w:r w:rsidRPr="00D87B5F">
        <w:rPr>
          <w:sz w:val="28"/>
          <w:szCs w:val="28"/>
          <w:lang w:val="en-US" w:eastAsia="ar-SA"/>
        </w:rPr>
        <w:t>GR</w:t>
      </w:r>
      <w:r w:rsidRPr="00D87B5F">
        <w:rPr>
          <w:sz w:val="28"/>
          <w:szCs w:val="28"/>
          <w:lang w:eastAsia="ar-SA"/>
        </w:rPr>
        <w:t>-питчинг и инвест-питчинг для команд из 10 (десяти) пилотных территорий.</w:t>
      </w:r>
    </w:p>
    <w:p w:rsidR="00E66877" w:rsidRPr="00D87B5F" w:rsidRDefault="00E66877" w:rsidP="00E66877">
      <w:pPr>
        <w:pStyle w:val="af8"/>
        <w:numPr>
          <w:ilvl w:val="0"/>
          <w:numId w:val="53"/>
        </w:numPr>
        <w:ind w:left="-567" w:firstLine="567"/>
        <w:jc w:val="both"/>
        <w:rPr>
          <w:bCs/>
          <w:iCs/>
          <w:sz w:val="28"/>
          <w:szCs w:val="28"/>
          <w:lang w:eastAsia="ar-SA"/>
        </w:rPr>
      </w:pPr>
      <w:r w:rsidRPr="00D87B5F">
        <w:rPr>
          <w:sz w:val="28"/>
          <w:szCs w:val="28"/>
        </w:rPr>
        <w:t>Обеспечить информационное и PR-сопровождение Акселерационной программы.</w:t>
      </w:r>
    </w:p>
    <w:p w:rsidR="00E66877" w:rsidRPr="00D87B5F" w:rsidRDefault="00E66877" w:rsidP="00E66877">
      <w:pPr>
        <w:pStyle w:val="af8"/>
        <w:numPr>
          <w:ilvl w:val="0"/>
          <w:numId w:val="53"/>
        </w:numPr>
        <w:ind w:left="-567" w:firstLine="567"/>
        <w:jc w:val="both"/>
        <w:rPr>
          <w:bCs/>
          <w:iCs/>
          <w:sz w:val="28"/>
          <w:szCs w:val="28"/>
          <w:lang w:eastAsia="ar-SA"/>
        </w:rPr>
      </w:pPr>
      <w:r w:rsidRPr="00D87B5F">
        <w:rPr>
          <w:sz w:val="28"/>
          <w:szCs w:val="28"/>
        </w:rPr>
        <w:t>Организовать и сопровождать взаимоотношения между Заказчиком и участниками Акселерационной программы.</w:t>
      </w:r>
    </w:p>
    <w:p w:rsidR="00E66877" w:rsidRPr="00D87B5F" w:rsidRDefault="00E66877" w:rsidP="00E66877">
      <w:pPr>
        <w:ind w:left="-567" w:firstLine="567"/>
        <w:contextualSpacing/>
        <w:jc w:val="both"/>
        <w:rPr>
          <w:sz w:val="28"/>
          <w:szCs w:val="28"/>
        </w:rPr>
      </w:pPr>
    </w:p>
    <w:p w:rsidR="00E66877" w:rsidRPr="00D87B5F" w:rsidRDefault="00E66877" w:rsidP="00E66877">
      <w:pPr>
        <w:pStyle w:val="af8"/>
        <w:numPr>
          <w:ilvl w:val="0"/>
          <w:numId w:val="39"/>
        </w:numPr>
        <w:tabs>
          <w:tab w:val="left" w:pos="709"/>
        </w:tabs>
        <w:ind w:left="-567" w:firstLine="567"/>
        <w:jc w:val="both"/>
        <w:rPr>
          <w:b/>
          <w:sz w:val="28"/>
          <w:szCs w:val="28"/>
          <w:lang w:eastAsia="ar-SA"/>
        </w:rPr>
      </w:pPr>
      <w:r w:rsidRPr="00D87B5F">
        <w:rPr>
          <w:b/>
          <w:sz w:val="28"/>
          <w:szCs w:val="28"/>
          <w:lang w:eastAsia="ar-SA"/>
        </w:rPr>
        <w:t>Основные требования к оказанию услуг:</w:t>
      </w:r>
    </w:p>
    <w:p w:rsidR="00E66877" w:rsidRPr="00D87B5F" w:rsidRDefault="00E66877" w:rsidP="00E66877">
      <w:pPr>
        <w:pStyle w:val="af8"/>
        <w:numPr>
          <w:ilvl w:val="1"/>
          <w:numId w:val="39"/>
        </w:numPr>
        <w:tabs>
          <w:tab w:val="left" w:pos="709"/>
        </w:tabs>
        <w:ind w:left="-567" w:firstLine="567"/>
        <w:jc w:val="both"/>
        <w:rPr>
          <w:sz w:val="28"/>
          <w:szCs w:val="28"/>
          <w:lang w:eastAsia="ar-SA"/>
        </w:rPr>
      </w:pPr>
      <w:r w:rsidRPr="00D87B5F">
        <w:rPr>
          <w:sz w:val="28"/>
          <w:szCs w:val="28"/>
        </w:rPr>
        <w:t xml:space="preserve">Акселерационная программа создается на базе специально разработанных Исполнителем методических рекомендаций по разработке мастер-плана туристско-рекреационных кластеров в электронном виде в формате </w:t>
      </w:r>
      <w:r w:rsidRPr="00D87B5F">
        <w:rPr>
          <w:color w:val="000000"/>
          <w:sz w:val="28"/>
          <w:szCs w:val="28"/>
        </w:rPr>
        <w:t>MS </w:t>
      </w:r>
      <w:r w:rsidRPr="00D87B5F">
        <w:rPr>
          <w:sz w:val="28"/>
          <w:szCs w:val="28"/>
          <w:lang w:val="en-US"/>
        </w:rPr>
        <w:t>Word</w:t>
      </w:r>
      <w:r w:rsidRPr="00D87B5F">
        <w:rPr>
          <w:sz w:val="28"/>
          <w:szCs w:val="28"/>
        </w:rPr>
        <w:t>, шрифт не менее 12 кегль, объемом не менее 35 (тридцати пяти) страниц. Наименование и содержание данных методических рекомендаций согласовываются Заказчиком.</w:t>
      </w:r>
    </w:p>
    <w:p w:rsidR="00E66877" w:rsidRPr="00D87B5F" w:rsidRDefault="00E66877" w:rsidP="00E66877">
      <w:pPr>
        <w:pStyle w:val="af8"/>
        <w:numPr>
          <w:ilvl w:val="1"/>
          <w:numId w:val="39"/>
        </w:numPr>
        <w:tabs>
          <w:tab w:val="left" w:pos="709"/>
        </w:tabs>
        <w:ind w:left="-567" w:firstLine="567"/>
        <w:jc w:val="both"/>
        <w:rPr>
          <w:sz w:val="28"/>
          <w:szCs w:val="28"/>
          <w:lang w:eastAsia="ar-SA"/>
        </w:rPr>
      </w:pPr>
      <w:r w:rsidRPr="00D87B5F">
        <w:rPr>
          <w:sz w:val="28"/>
          <w:szCs w:val="28"/>
          <w:lang w:eastAsia="ar-SA"/>
        </w:rPr>
        <w:t>Исполнитель осуществляет организацию процесса Акселерационной программы, включающего следующие Модули:</w:t>
      </w:r>
    </w:p>
    <w:p w:rsidR="00E66877" w:rsidRPr="00D87B5F" w:rsidRDefault="00E66877" w:rsidP="00E66877">
      <w:pPr>
        <w:pStyle w:val="af8"/>
        <w:numPr>
          <w:ilvl w:val="2"/>
          <w:numId w:val="39"/>
        </w:numPr>
        <w:tabs>
          <w:tab w:val="left" w:pos="709"/>
        </w:tabs>
        <w:ind w:left="-567" w:firstLine="567"/>
        <w:jc w:val="both"/>
        <w:rPr>
          <w:sz w:val="28"/>
          <w:szCs w:val="28"/>
          <w:lang w:eastAsia="ar-SA"/>
        </w:rPr>
      </w:pPr>
      <w:r w:rsidRPr="00D87B5F">
        <w:rPr>
          <w:b/>
          <w:sz w:val="28"/>
          <w:szCs w:val="28"/>
          <w:lang w:eastAsia="ar-SA"/>
        </w:rPr>
        <w:t>«Подготовительный Модуль.</w:t>
      </w:r>
      <w:r w:rsidRPr="00D87B5F">
        <w:rPr>
          <w:sz w:val="28"/>
          <w:szCs w:val="28"/>
          <w:lang w:eastAsia="ar-SA"/>
        </w:rPr>
        <w:t xml:space="preserve"> </w:t>
      </w:r>
      <w:r w:rsidRPr="00D87B5F">
        <w:rPr>
          <w:b/>
          <w:sz w:val="28"/>
          <w:szCs w:val="28"/>
          <w:lang w:eastAsia="ar-SA"/>
        </w:rPr>
        <w:t xml:space="preserve">Экспресс-анализ территорий» – </w:t>
      </w:r>
      <w:r w:rsidRPr="00D87B5F">
        <w:rPr>
          <w:sz w:val="28"/>
          <w:szCs w:val="28"/>
          <w:lang w:eastAsia="ar-SA"/>
        </w:rPr>
        <w:t>подготовка и проведение данного Модуля реализуется с момента заключения договора до экспертного рейтингования 30 (тридцати) междисциплинарных региональных команд.</w:t>
      </w:r>
    </w:p>
    <w:p w:rsidR="00E66877" w:rsidRPr="00D87B5F" w:rsidRDefault="00E66877" w:rsidP="00E66877">
      <w:pPr>
        <w:pStyle w:val="af8"/>
        <w:numPr>
          <w:ilvl w:val="2"/>
          <w:numId w:val="39"/>
        </w:numPr>
        <w:tabs>
          <w:tab w:val="left" w:pos="709"/>
        </w:tabs>
        <w:ind w:left="-567" w:firstLine="567"/>
        <w:jc w:val="both"/>
        <w:rPr>
          <w:b/>
          <w:sz w:val="28"/>
          <w:szCs w:val="28"/>
          <w:lang w:eastAsia="ar-SA"/>
        </w:rPr>
      </w:pPr>
      <w:r w:rsidRPr="00D87B5F">
        <w:rPr>
          <w:b/>
          <w:sz w:val="28"/>
          <w:szCs w:val="28"/>
          <w:lang w:eastAsia="ar-SA"/>
        </w:rPr>
        <w:t xml:space="preserve">«Модуль 1. Оценка туристско-рекреационного потенциала ООПТ», «Модуль 2. Планирование ТРК в рамках комплексного развития территории» – </w:t>
      </w:r>
      <w:r w:rsidRPr="00D87B5F">
        <w:rPr>
          <w:sz w:val="28"/>
          <w:szCs w:val="28"/>
          <w:lang w:eastAsia="ar-SA"/>
        </w:rPr>
        <w:t>проведение Модулей 1 и 2 реализуется с момента экспертного рейтингования 30 (тридцати) междисциплинарных региональных команд до выбора 10 (десяти) пилотных территорий, отобранных по результатам Конкурса, организованного Заказчиком.</w:t>
      </w:r>
    </w:p>
    <w:p w:rsidR="00E66877" w:rsidRPr="00D87B5F" w:rsidRDefault="00E66877" w:rsidP="00E66877">
      <w:pPr>
        <w:pStyle w:val="af8"/>
        <w:numPr>
          <w:ilvl w:val="2"/>
          <w:numId w:val="39"/>
        </w:numPr>
        <w:tabs>
          <w:tab w:val="left" w:pos="709"/>
        </w:tabs>
        <w:ind w:left="-567" w:firstLine="567"/>
        <w:jc w:val="both"/>
        <w:rPr>
          <w:b/>
          <w:sz w:val="28"/>
          <w:szCs w:val="28"/>
          <w:lang w:eastAsia="ar-SA"/>
        </w:rPr>
      </w:pPr>
      <w:r w:rsidRPr="00D87B5F">
        <w:rPr>
          <w:b/>
          <w:sz w:val="28"/>
          <w:szCs w:val="28"/>
          <w:lang w:eastAsia="ar-SA"/>
        </w:rPr>
        <w:t xml:space="preserve">«Модуль 3. </w:t>
      </w:r>
      <w:r w:rsidRPr="00D87B5F">
        <w:rPr>
          <w:b/>
          <w:bCs/>
          <w:sz w:val="28"/>
          <w:szCs w:val="28"/>
          <w:lang w:eastAsia="ar-SA"/>
        </w:rPr>
        <w:t xml:space="preserve">Проработка мастер-плана и Стратегии развития. </w:t>
      </w:r>
      <w:r w:rsidRPr="00D87B5F">
        <w:rPr>
          <w:b/>
          <w:sz w:val="28"/>
          <w:szCs w:val="28"/>
          <w:lang w:val="en-US" w:eastAsia="ar-SA"/>
        </w:rPr>
        <w:t>GR</w:t>
      </w:r>
      <w:r w:rsidRPr="00D87B5F">
        <w:rPr>
          <w:b/>
          <w:sz w:val="28"/>
          <w:szCs w:val="28"/>
          <w:lang w:eastAsia="ar-SA"/>
        </w:rPr>
        <w:t xml:space="preserve">- питчинг и инвест-питчинг» – </w:t>
      </w:r>
      <w:r w:rsidRPr="00D87B5F">
        <w:rPr>
          <w:sz w:val="28"/>
          <w:szCs w:val="28"/>
          <w:lang w:eastAsia="ar-SA"/>
        </w:rPr>
        <w:t>проведение данного Модуля реализуется с момента выявления 10 (десяти) пилотных территорий, отобранных по результатам Конкурса, организованного Заказчиком, до защиты мастер-планов перед инвесторами, представителями профильных федеральных и региональных органов исполнительной власти (ФОИВ, РОИВ).</w:t>
      </w:r>
    </w:p>
    <w:p w:rsidR="00E66877" w:rsidRPr="00D87B5F" w:rsidRDefault="00E66877" w:rsidP="00E66877">
      <w:pPr>
        <w:pStyle w:val="af8"/>
        <w:numPr>
          <w:ilvl w:val="1"/>
          <w:numId w:val="39"/>
        </w:numPr>
        <w:tabs>
          <w:tab w:val="left" w:pos="709"/>
        </w:tabs>
        <w:ind w:left="-567" w:firstLine="567"/>
        <w:jc w:val="both"/>
        <w:rPr>
          <w:sz w:val="28"/>
          <w:szCs w:val="28"/>
          <w:lang w:eastAsia="ar-SA"/>
        </w:rPr>
      </w:pPr>
      <w:r w:rsidRPr="00D87B5F">
        <w:rPr>
          <w:sz w:val="28"/>
          <w:szCs w:val="28"/>
          <w:lang w:eastAsia="ar-SA"/>
        </w:rPr>
        <w:t>Заказчик представляет Исполнителю следующие исходные данные:</w:t>
      </w:r>
    </w:p>
    <w:p w:rsidR="00E66877" w:rsidRPr="00D87B5F" w:rsidRDefault="00075E20" w:rsidP="00E66877">
      <w:pPr>
        <w:pStyle w:val="af8"/>
        <w:numPr>
          <w:ilvl w:val="0"/>
          <w:numId w:val="58"/>
        </w:numPr>
        <w:ind w:left="-567" w:firstLine="567"/>
        <w:jc w:val="both"/>
        <w:rPr>
          <w:sz w:val="28"/>
          <w:szCs w:val="28"/>
          <w:lang w:eastAsia="ar-SA"/>
        </w:rPr>
      </w:pPr>
      <w:r>
        <w:rPr>
          <w:sz w:val="28"/>
          <w:szCs w:val="28"/>
          <w:lang w:eastAsia="ar-SA"/>
        </w:rPr>
        <w:t>с</w:t>
      </w:r>
      <w:r w:rsidR="00E66877" w:rsidRPr="00D87B5F">
        <w:rPr>
          <w:sz w:val="28"/>
          <w:szCs w:val="28"/>
          <w:lang w:eastAsia="ar-SA"/>
        </w:rPr>
        <w:t>писок участников Акселерационной программы по итогам Конкурса;</w:t>
      </w:r>
    </w:p>
    <w:p w:rsidR="00E66877" w:rsidRPr="00D87B5F" w:rsidRDefault="00075E20" w:rsidP="00E66877">
      <w:pPr>
        <w:pStyle w:val="af8"/>
        <w:numPr>
          <w:ilvl w:val="0"/>
          <w:numId w:val="58"/>
        </w:numPr>
        <w:ind w:left="-567" w:firstLine="567"/>
        <w:jc w:val="both"/>
        <w:rPr>
          <w:sz w:val="28"/>
          <w:szCs w:val="28"/>
          <w:lang w:eastAsia="ar-SA"/>
        </w:rPr>
      </w:pPr>
      <w:r>
        <w:rPr>
          <w:sz w:val="28"/>
          <w:szCs w:val="28"/>
          <w:lang w:eastAsia="ar-SA"/>
        </w:rPr>
        <w:t>а</w:t>
      </w:r>
      <w:r w:rsidR="00E66877" w:rsidRPr="00D87B5F">
        <w:rPr>
          <w:sz w:val="28"/>
          <w:szCs w:val="28"/>
          <w:lang w:eastAsia="ar-SA"/>
        </w:rPr>
        <w:t>нализ международного опыта развития экотуризма на особо охраняемых природных территориях;</w:t>
      </w:r>
    </w:p>
    <w:p w:rsidR="00E66877" w:rsidRPr="00D87B5F" w:rsidRDefault="00075E20" w:rsidP="00E66877">
      <w:pPr>
        <w:pStyle w:val="af8"/>
        <w:numPr>
          <w:ilvl w:val="0"/>
          <w:numId w:val="58"/>
        </w:numPr>
        <w:ind w:left="-567" w:firstLine="567"/>
        <w:jc w:val="both"/>
        <w:rPr>
          <w:sz w:val="28"/>
          <w:szCs w:val="28"/>
          <w:lang w:eastAsia="ar-SA"/>
        </w:rPr>
      </w:pPr>
      <w:r>
        <w:rPr>
          <w:sz w:val="28"/>
          <w:szCs w:val="28"/>
          <w:lang w:eastAsia="ar-SA"/>
        </w:rPr>
        <w:t>р</w:t>
      </w:r>
      <w:r w:rsidR="00E66877" w:rsidRPr="00D87B5F">
        <w:rPr>
          <w:sz w:val="28"/>
          <w:szCs w:val="28"/>
          <w:lang w:eastAsia="ar-SA"/>
        </w:rPr>
        <w:t>уководство по социокультурному программированию особо охраняемых природных территорий;</w:t>
      </w:r>
    </w:p>
    <w:p w:rsidR="00E66877" w:rsidRPr="00D87B5F" w:rsidRDefault="00075E20" w:rsidP="00E66877">
      <w:pPr>
        <w:pStyle w:val="af8"/>
        <w:numPr>
          <w:ilvl w:val="0"/>
          <w:numId w:val="58"/>
        </w:numPr>
        <w:ind w:left="-567" w:firstLine="567"/>
        <w:jc w:val="both"/>
        <w:rPr>
          <w:sz w:val="28"/>
          <w:szCs w:val="28"/>
          <w:lang w:eastAsia="ar-SA"/>
        </w:rPr>
      </w:pPr>
      <w:r>
        <w:rPr>
          <w:sz w:val="28"/>
          <w:szCs w:val="28"/>
          <w:lang w:eastAsia="ar-SA"/>
        </w:rPr>
        <w:t>р</w:t>
      </w:r>
      <w:r w:rsidR="00E66877" w:rsidRPr="00D87B5F">
        <w:rPr>
          <w:sz w:val="28"/>
          <w:szCs w:val="28"/>
          <w:lang w:eastAsia="ar-SA"/>
        </w:rPr>
        <w:t>уководство по функциональной организации особо охраняемых природных территорий;</w:t>
      </w:r>
    </w:p>
    <w:p w:rsidR="00E66877" w:rsidRPr="00D87B5F" w:rsidRDefault="00075E20" w:rsidP="00E66877">
      <w:pPr>
        <w:pStyle w:val="af8"/>
        <w:numPr>
          <w:ilvl w:val="0"/>
          <w:numId w:val="58"/>
        </w:numPr>
        <w:ind w:left="-567" w:firstLine="567"/>
        <w:jc w:val="both"/>
        <w:rPr>
          <w:sz w:val="28"/>
          <w:szCs w:val="28"/>
          <w:lang w:eastAsia="ar-SA"/>
        </w:rPr>
      </w:pPr>
      <w:r>
        <w:rPr>
          <w:sz w:val="28"/>
          <w:szCs w:val="28"/>
          <w:lang w:eastAsia="ar-SA"/>
        </w:rPr>
        <w:t>р</w:t>
      </w:r>
      <w:r w:rsidR="00E66877" w:rsidRPr="00D87B5F">
        <w:rPr>
          <w:sz w:val="28"/>
          <w:szCs w:val="28"/>
          <w:lang w:eastAsia="ar-SA"/>
        </w:rPr>
        <w:t>уководство по проектированию объектов инфраструктуры на особо охраняемых природных территориях;</w:t>
      </w:r>
    </w:p>
    <w:p w:rsidR="00E66877" w:rsidRPr="00D87B5F" w:rsidRDefault="00075E20" w:rsidP="00E66877">
      <w:pPr>
        <w:pStyle w:val="af8"/>
        <w:numPr>
          <w:ilvl w:val="0"/>
          <w:numId w:val="58"/>
        </w:numPr>
        <w:ind w:left="-567" w:firstLine="567"/>
        <w:jc w:val="both"/>
        <w:rPr>
          <w:sz w:val="28"/>
          <w:szCs w:val="28"/>
          <w:lang w:eastAsia="ar-SA"/>
        </w:rPr>
      </w:pPr>
      <w:r>
        <w:rPr>
          <w:sz w:val="28"/>
          <w:szCs w:val="28"/>
          <w:lang w:eastAsia="ar-SA"/>
        </w:rPr>
        <w:t>р</w:t>
      </w:r>
      <w:r w:rsidR="00E66877" w:rsidRPr="00D87B5F">
        <w:rPr>
          <w:sz w:val="28"/>
          <w:szCs w:val="28"/>
          <w:lang w:eastAsia="ar-SA"/>
        </w:rPr>
        <w:t>уководство по обращению с отходами на природных территориях.</w:t>
      </w:r>
    </w:p>
    <w:p w:rsidR="00E66877" w:rsidRPr="00D87B5F" w:rsidRDefault="00E66877" w:rsidP="00E66877">
      <w:pPr>
        <w:pStyle w:val="af8"/>
        <w:numPr>
          <w:ilvl w:val="1"/>
          <w:numId w:val="39"/>
        </w:numPr>
        <w:tabs>
          <w:tab w:val="left" w:pos="709"/>
        </w:tabs>
        <w:ind w:left="-567" w:firstLine="567"/>
        <w:jc w:val="both"/>
        <w:rPr>
          <w:sz w:val="28"/>
          <w:szCs w:val="28"/>
          <w:lang w:eastAsia="ar-SA"/>
        </w:rPr>
      </w:pPr>
      <w:r w:rsidRPr="00D87B5F">
        <w:rPr>
          <w:sz w:val="28"/>
          <w:szCs w:val="28"/>
          <w:lang w:eastAsia="ar-SA"/>
        </w:rPr>
        <w:t xml:space="preserve">В рамках проведения </w:t>
      </w:r>
      <w:r w:rsidRPr="00D87B5F">
        <w:rPr>
          <w:sz w:val="28"/>
          <w:szCs w:val="28"/>
        </w:rPr>
        <w:t>Акселерационной программы общее количество слушателей вебинаров должно составлять не менее 8 000 (восьми тысяч) человек (из них – не менее 4 000 (одной тысячи) уникальных пользователей).</w:t>
      </w:r>
    </w:p>
    <w:p w:rsidR="00E66877" w:rsidRPr="00D87B5F" w:rsidRDefault="00E66877" w:rsidP="00E66877">
      <w:pPr>
        <w:pStyle w:val="af8"/>
        <w:tabs>
          <w:tab w:val="left" w:pos="709"/>
        </w:tabs>
        <w:ind w:left="0"/>
        <w:jc w:val="both"/>
        <w:rPr>
          <w:b/>
          <w:sz w:val="28"/>
          <w:szCs w:val="28"/>
          <w:lang w:eastAsia="ar-SA"/>
        </w:rPr>
      </w:pPr>
    </w:p>
    <w:p w:rsidR="00E66877" w:rsidRPr="00D87B5F" w:rsidRDefault="00E66877" w:rsidP="00E66877">
      <w:pPr>
        <w:pStyle w:val="af8"/>
        <w:numPr>
          <w:ilvl w:val="0"/>
          <w:numId w:val="39"/>
        </w:numPr>
        <w:tabs>
          <w:tab w:val="left" w:pos="709"/>
        </w:tabs>
        <w:ind w:left="-567" w:firstLine="567"/>
        <w:jc w:val="both"/>
        <w:rPr>
          <w:b/>
          <w:sz w:val="28"/>
          <w:szCs w:val="28"/>
          <w:lang w:eastAsia="ar-SA"/>
        </w:rPr>
      </w:pPr>
      <w:r w:rsidRPr="00D87B5F">
        <w:rPr>
          <w:b/>
          <w:sz w:val="28"/>
          <w:szCs w:val="28"/>
          <w:lang w:eastAsia="ar-SA"/>
        </w:rPr>
        <w:t xml:space="preserve">Услуги по </w:t>
      </w:r>
      <w:r w:rsidRPr="00D87B5F">
        <w:rPr>
          <w:b/>
          <w:bCs/>
          <w:sz w:val="28"/>
          <w:szCs w:val="28"/>
          <w:lang w:eastAsia="ar-SA"/>
        </w:rPr>
        <w:t xml:space="preserve">организации и проведению </w:t>
      </w:r>
      <w:r w:rsidRPr="00D87B5F">
        <w:rPr>
          <w:rFonts w:eastAsia="Calibri"/>
          <w:b/>
          <w:sz w:val="28"/>
          <w:szCs w:val="28"/>
          <w:lang w:eastAsia="en-US"/>
        </w:rPr>
        <w:t xml:space="preserve">Акселерационной </w:t>
      </w:r>
      <w:r w:rsidRPr="00D87B5F">
        <w:rPr>
          <w:b/>
          <w:bCs/>
          <w:sz w:val="28"/>
          <w:szCs w:val="28"/>
          <w:lang w:eastAsia="ar-SA"/>
        </w:rPr>
        <w:t xml:space="preserve">программы </w:t>
      </w:r>
      <w:r w:rsidRPr="00D87B5F">
        <w:rPr>
          <w:b/>
          <w:sz w:val="28"/>
          <w:szCs w:val="28"/>
          <w:lang w:eastAsia="ar-SA"/>
        </w:rPr>
        <w:t>включают в себя выполнение следующих работ:</w:t>
      </w:r>
    </w:p>
    <w:p w:rsidR="00E66877" w:rsidRPr="00D87B5F" w:rsidRDefault="00E66877" w:rsidP="00E66877">
      <w:pPr>
        <w:pStyle w:val="af8"/>
        <w:numPr>
          <w:ilvl w:val="1"/>
          <w:numId w:val="39"/>
        </w:numPr>
        <w:tabs>
          <w:tab w:val="left" w:pos="709"/>
        </w:tabs>
        <w:ind w:left="-567" w:firstLine="567"/>
        <w:jc w:val="both"/>
        <w:rPr>
          <w:b/>
          <w:sz w:val="28"/>
          <w:szCs w:val="28"/>
          <w:lang w:eastAsia="ar-SA"/>
        </w:rPr>
      </w:pPr>
      <w:r w:rsidRPr="00D87B5F">
        <w:rPr>
          <w:sz w:val="28"/>
          <w:szCs w:val="28"/>
        </w:rPr>
        <w:t>Подготовка регламентных документов:</w:t>
      </w:r>
    </w:p>
    <w:p w:rsidR="00E66877" w:rsidRPr="00D87B5F" w:rsidRDefault="00E66877" w:rsidP="00E66877">
      <w:pPr>
        <w:pStyle w:val="af8"/>
        <w:numPr>
          <w:ilvl w:val="2"/>
          <w:numId w:val="39"/>
        </w:numPr>
        <w:tabs>
          <w:tab w:val="left" w:pos="709"/>
        </w:tabs>
        <w:ind w:left="-567" w:firstLine="567"/>
        <w:jc w:val="both"/>
        <w:rPr>
          <w:b/>
          <w:sz w:val="28"/>
          <w:szCs w:val="28"/>
          <w:lang w:eastAsia="ar-SA"/>
        </w:rPr>
      </w:pPr>
      <w:r w:rsidRPr="00D87B5F">
        <w:rPr>
          <w:sz w:val="28"/>
          <w:szCs w:val="28"/>
        </w:rPr>
        <w:t>Разработка документации и параметров Акселерационной программы:</w:t>
      </w:r>
    </w:p>
    <w:p w:rsidR="00E66877" w:rsidRPr="00D87B5F" w:rsidRDefault="00E66877" w:rsidP="00E66877">
      <w:pPr>
        <w:pStyle w:val="af8"/>
        <w:numPr>
          <w:ilvl w:val="0"/>
          <w:numId w:val="55"/>
        </w:numPr>
        <w:ind w:left="-567" w:firstLine="567"/>
        <w:jc w:val="both"/>
        <w:rPr>
          <w:b/>
          <w:sz w:val="28"/>
          <w:szCs w:val="28"/>
          <w:lang w:eastAsia="ar-SA"/>
        </w:rPr>
      </w:pPr>
      <w:r w:rsidRPr="00D87B5F">
        <w:rPr>
          <w:sz w:val="28"/>
          <w:szCs w:val="28"/>
        </w:rPr>
        <w:t>Формирование дорожной карты Акселерационной программы;</w:t>
      </w:r>
    </w:p>
    <w:p w:rsidR="00E66877" w:rsidRPr="00D87B5F" w:rsidRDefault="00E66877" w:rsidP="00E66877">
      <w:pPr>
        <w:pStyle w:val="af8"/>
        <w:numPr>
          <w:ilvl w:val="0"/>
          <w:numId w:val="55"/>
        </w:numPr>
        <w:ind w:left="-567" w:firstLine="567"/>
        <w:jc w:val="both"/>
        <w:rPr>
          <w:b/>
          <w:sz w:val="28"/>
          <w:szCs w:val="28"/>
          <w:lang w:eastAsia="ar-SA"/>
        </w:rPr>
      </w:pPr>
      <w:r w:rsidRPr="00D87B5F">
        <w:rPr>
          <w:sz w:val="28"/>
          <w:szCs w:val="28"/>
        </w:rPr>
        <w:t>Формирование системы правил участия в Акселерационной программе;</w:t>
      </w:r>
    </w:p>
    <w:p w:rsidR="00E66877" w:rsidRPr="00D87B5F" w:rsidRDefault="00E66877" w:rsidP="00E66877">
      <w:pPr>
        <w:pStyle w:val="af8"/>
        <w:numPr>
          <w:ilvl w:val="0"/>
          <w:numId w:val="55"/>
        </w:numPr>
        <w:ind w:left="-567" w:firstLine="567"/>
        <w:jc w:val="both"/>
        <w:rPr>
          <w:b/>
          <w:sz w:val="28"/>
          <w:szCs w:val="28"/>
          <w:lang w:eastAsia="ar-SA"/>
        </w:rPr>
      </w:pPr>
      <w:r w:rsidRPr="00D87B5F">
        <w:rPr>
          <w:sz w:val="28"/>
          <w:szCs w:val="28"/>
        </w:rPr>
        <w:t>Разработка Акселерационной программы и согласование ее с Заказчиком;</w:t>
      </w:r>
    </w:p>
    <w:p w:rsidR="00E66877" w:rsidRPr="00D87B5F" w:rsidRDefault="00E66877" w:rsidP="00E66877">
      <w:pPr>
        <w:pStyle w:val="af8"/>
        <w:numPr>
          <w:ilvl w:val="0"/>
          <w:numId w:val="55"/>
        </w:numPr>
        <w:ind w:left="-567" w:firstLine="567"/>
        <w:jc w:val="both"/>
        <w:rPr>
          <w:b/>
          <w:sz w:val="28"/>
          <w:szCs w:val="28"/>
          <w:lang w:eastAsia="ar-SA"/>
        </w:rPr>
      </w:pPr>
      <w:r w:rsidRPr="00D87B5F">
        <w:rPr>
          <w:sz w:val="28"/>
          <w:szCs w:val="28"/>
        </w:rPr>
        <w:t>Формирование списков преподавателей (менторов) и согласование их с Заказчиком, разработка дизайна презентационных визиток (заставок) для каждого преподавателя (ментора).</w:t>
      </w:r>
    </w:p>
    <w:p w:rsidR="00075E20" w:rsidRDefault="00075E20" w:rsidP="00E66877">
      <w:pPr>
        <w:pStyle w:val="af8"/>
        <w:ind w:left="0"/>
        <w:jc w:val="both"/>
        <w:rPr>
          <w:sz w:val="28"/>
          <w:szCs w:val="28"/>
          <w:u w:val="single"/>
        </w:rPr>
      </w:pPr>
    </w:p>
    <w:p w:rsidR="00E66877" w:rsidRPr="00D87B5F" w:rsidRDefault="00E66877" w:rsidP="00E66877">
      <w:pPr>
        <w:pStyle w:val="af8"/>
        <w:ind w:left="0"/>
        <w:jc w:val="both"/>
        <w:rPr>
          <w:sz w:val="28"/>
          <w:szCs w:val="28"/>
          <w:u w:val="single"/>
        </w:rPr>
      </w:pPr>
      <w:r w:rsidRPr="00D87B5F">
        <w:rPr>
          <w:sz w:val="28"/>
          <w:szCs w:val="28"/>
          <w:u w:val="single"/>
        </w:rPr>
        <w:t>Основные требования к преподавателям / менторам:</w:t>
      </w:r>
    </w:p>
    <w:p w:rsidR="00E66877" w:rsidRPr="00D87B5F" w:rsidRDefault="00E66877" w:rsidP="00E66877">
      <w:pPr>
        <w:pStyle w:val="af8"/>
        <w:numPr>
          <w:ilvl w:val="0"/>
          <w:numId w:val="57"/>
        </w:numPr>
        <w:ind w:left="-567" w:firstLine="567"/>
        <w:jc w:val="both"/>
        <w:rPr>
          <w:rFonts w:eastAsia="SimSun"/>
          <w:sz w:val="28"/>
          <w:szCs w:val="28"/>
          <w:u w:val="single"/>
          <w:lang w:eastAsia="zh-CN"/>
        </w:rPr>
      </w:pPr>
      <w:r w:rsidRPr="00D87B5F">
        <w:rPr>
          <w:sz w:val="28"/>
          <w:szCs w:val="28"/>
        </w:rPr>
        <w:t>Степень компетентности преподавателя / ментора в определенной теме (показатели: релевантный опыт, уровень и профиль образования, профиль работы, стаж работы, занимаемая должность). Соответствие требованиям определяется представленной биографией преподавателя / ментора, наличием портфолио практико-ориентированных проектов;</w:t>
      </w:r>
    </w:p>
    <w:p w:rsidR="00E66877" w:rsidRPr="00D87B5F" w:rsidRDefault="00E66877" w:rsidP="00E66877">
      <w:pPr>
        <w:pStyle w:val="af8"/>
        <w:numPr>
          <w:ilvl w:val="0"/>
          <w:numId w:val="57"/>
        </w:numPr>
        <w:ind w:left="-567" w:firstLine="567"/>
        <w:jc w:val="both"/>
        <w:rPr>
          <w:rFonts w:eastAsia="SimSun"/>
          <w:sz w:val="28"/>
          <w:szCs w:val="28"/>
          <w:u w:val="single"/>
          <w:lang w:eastAsia="zh-CN"/>
        </w:rPr>
      </w:pPr>
      <w:r w:rsidRPr="00D87B5F">
        <w:rPr>
          <w:sz w:val="28"/>
          <w:szCs w:val="28"/>
        </w:rPr>
        <w:t>Участие преподавателя /ментора в качестве спикера в конференциях, круглых столах, и т.д.;</w:t>
      </w:r>
    </w:p>
    <w:p w:rsidR="00E66877" w:rsidRPr="00D87B5F" w:rsidRDefault="00E66877" w:rsidP="00E66877">
      <w:pPr>
        <w:pStyle w:val="af8"/>
        <w:numPr>
          <w:ilvl w:val="0"/>
          <w:numId w:val="57"/>
        </w:numPr>
        <w:ind w:left="-567" w:firstLine="567"/>
        <w:jc w:val="both"/>
        <w:rPr>
          <w:rFonts w:eastAsia="SimSun"/>
          <w:sz w:val="28"/>
          <w:szCs w:val="28"/>
          <w:u w:val="single"/>
          <w:lang w:eastAsia="zh-CN"/>
        </w:rPr>
      </w:pPr>
      <w:r w:rsidRPr="00D87B5F">
        <w:rPr>
          <w:sz w:val="28"/>
          <w:szCs w:val="28"/>
        </w:rPr>
        <w:t>Готовность к публичной поддержке Акселерационной программы, в том числе в СМИ и социальных сетях.</w:t>
      </w:r>
    </w:p>
    <w:p w:rsidR="00E66877" w:rsidRPr="00D87B5F" w:rsidRDefault="00E66877" w:rsidP="00E66877">
      <w:pPr>
        <w:pStyle w:val="af8"/>
        <w:numPr>
          <w:ilvl w:val="0"/>
          <w:numId w:val="55"/>
        </w:numPr>
        <w:ind w:left="-567" w:firstLine="567"/>
        <w:jc w:val="both"/>
        <w:rPr>
          <w:b/>
          <w:sz w:val="28"/>
          <w:szCs w:val="28"/>
          <w:lang w:eastAsia="ar-SA"/>
        </w:rPr>
      </w:pPr>
      <w:r w:rsidRPr="00D87B5F">
        <w:rPr>
          <w:sz w:val="28"/>
          <w:szCs w:val="28"/>
        </w:rPr>
        <w:t xml:space="preserve">Формирование списков инвесторов, представителей </w:t>
      </w:r>
      <w:r w:rsidRPr="00D87B5F">
        <w:rPr>
          <w:sz w:val="28"/>
          <w:szCs w:val="28"/>
          <w:lang w:eastAsia="ar-SA"/>
        </w:rPr>
        <w:t>профильных федеральных и региональных органов исполнительной власти (ФОИВ, РОИВ).</w:t>
      </w:r>
    </w:p>
    <w:p w:rsidR="00E66877" w:rsidRPr="00D87B5F" w:rsidRDefault="00E66877" w:rsidP="00E66877">
      <w:pPr>
        <w:pStyle w:val="af8"/>
        <w:numPr>
          <w:ilvl w:val="2"/>
          <w:numId w:val="39"/>
        </w:numPr>
        <w:tabs>
          <w:tab w:val="left" w:pos="709"/>
        </w:tabs>
        <w:ind w:left="-567" w:firstLine="567"/>
        <w:jc w:val="both"/>
        <w:rPr>
          <w:b/>
          <w:sz w:val="28"/>
          <w:szCs w:val="28"/>
          <w:lang w:eastAsia="ar-SA"/>
        </w:rPr>
      </w:pPr>
      <w:r w:rsidRPr="00D87B5F">
        <w:rPr>
          <w:sz w:val="28"/>
          <w:szCs w:val="28"/>
        </w:rPr>
        <w:t>Освещение проведения Акселерационной программы за весь период ее проведения в социальных сетях, на интернет ресурсах, СМИ, на ресурсах инфо-партнеров и партнерской сети Заказчика.</w:t>
      </w:r>
    </w:p>
    <w:p w:rsidR="00E66877" w:rsidRPr="00D87B5F" w:rsidRDefault="00E66877" w:rsidP="00E66877">
      <w:pPr>
        <w:pStyle w:val="af8"/>
        <w:numPr>
          <w:ilvl w:val="2"/>
          <w:numId w:val="39"/>
        </w:numPr>
        <w:tabs>
          <w:tab w:val="left" w:pos="709"/>
        </w:tabs>
        <w:ind w:left="-567" w:firstLine="567"/>
        <w:jc w:val="both"/>
        <w:rPr>
          <w:b/>
          <w:sz w:val="28"/>
          <w:szCs w:val="28"/>
          <w:lang w:eastAsia="ar-SA"/>
        </w:rPr>
      </w:pPr>
      <w:r w:rsidRPr="00D87B5F">
        <w:rPr>
          <w:sz w:val="28"/>
          <w:szCs w:val="28"/>
        </w:rPr>
        <w:t>Создание по результатам Акселерационной программы отчетного видеоролика продолжительностью не менее 1 (одной) минуты.</w:t>
      </w:r>
    </w:p>
    <w:p w:rsidR="00E66877" w:rsidRPr="00D87B5F" w:rsidRDefault="00E66877" w:rsidP="00E66877">
      <w:pPr>
        <w:pStyle w:val="af8"/>
        <w:numPr>
          <w:ilvl w:val="2"/>
          <w:numId w:val="39"/>
        </w:numPr>
        <w:tabs>
          <w:tab w:val="left" w:pos="709"/>
        </w:tabs>
        <w:ind w:left="-567" w:firstLine="567"/>
        <w:jc w:val="both"/>
        <w:rPr>
          <w:b/>
          <w:sz w:val="28"/>
          <w:szCs w:val="28"/>
          <w:lang w:eastAsia="ar-SA"/>
        </w:rPr>
      </w:pPr>
      <w:r w:rsidRPr="00D87B5F">
        <w:rPr>
          <w:sz w:val="28"/>
          <w:szCs w:val="28"/>
        </w:rPr>
        <w:t>Ревизия регламентных документов:</w:t>
      </w:r>
    </w:p>
    <w:p w:rsidR="00E66877" w:rsidRPr="00D87B5F" w:rsidRDefault="00E66877" w:rsidP="00E66877">
      <w:pPr>
        <w:pStyle w:val="af8"/>
        <w:numPr>
          <w:ilvl w:val="0"/>
          <w:numId w:val="40"/>
        </w:numPr>
        <w:tabs>
          <w:tab w:val="left" w:pos="709"/>
        </w:tabs>
        <w:ind w:left="-567" w:firstLine="567"/>
        <w:jc w:val="both"/>
        <w:rPr>
          <w:sz w:val="28"/>
          <w:szCs w:val="28"/>
        </w:rPr>
      </w:pPr>
      <w:r w:rsidRPr="00D87B5F">
        <w:rPr>
          <w:sz w:val="28"/>
          <w:szCs w:val="28"/>
        </w:rPr>
        <w:t>совместная доработка/корректировка с Заказчиком документации Акселерационной программы;</w:t>
      </w:r>
    </w:p>
    <w:p w:rsidR="00E66877" w:rsidRPr="00D87B5F" w:rsidRDefault="00E66877" w:rsidP="00E66877">
      <w:pPr>
        <w:pStyle w:val="af8"/>
        <w:numPr>
          <w:ilvl w:val="0"/>
          <w:numId w:val="40"/>
        </w:numPr>
        <w:tabs>
          <w:tab w:val="left" w:pos="709"/>
        </w:tabs>
        <w:ind w:left="-567" w:firstLine="567"/>
        <w:jc w:val="both"/>
        <w:rPr>
          <w:sz w:val="28"/>
          <w:szCs w:val="28"/>
        </w:rPr>
      </w:pPr>
      <w:r w:rsidRPr="00D87B5F">
        <w:rPr>
          <w:sz w:val="28"/>
          <w:szCs w:val="28"/>
        </w:rPr>
        <w:t>внесение изменений в документацию Акселерационной программы по полученным замечаниям.</w:t>
      </w:r>
    </w:p>
    <w:p w:rsidR="00E66877" w:rsidRPr="00D87B5F" w:rsidRDefault="00E66877" w:rsidP="00E66877">
      <w:pPr>
        <w:pStyle w:val="af8"/>
        <w:numPr>
          <w:ilvl w:val="2"/>
          <w:numId w:val="39"/>
        </w:numPr>
        <w:tabs>
          <w:tab w:val="left" w:pos="709"/>
        </w:tabs>
        <w:ind w:left="-567" w:firstLine="567"/>
        <w:jc w:val="both"/>
        <w:rPr>
          <w:sz w:val="28"/>
          <w:szCs w:val="28"/>
        </w:rPr>
      </w:pPr>
      <w:r w:rsidRPr="00D87B5F">
        <w:rPr>
          <w:sz w:val="28"/>
          <w:szCs w:val="28"/>
        </w:rPr>
        <w:t>Формирование технического задания для разработки лендинга Акселерационной программы с целью его размещения на </w:t>
      </w:r>
      <w:r w:rsidRPr="00D87B5F">
        <w:rPr>
          <w:sz w:val="28"/>
          <w:szCs w:val="28"/>
          <w:lang w:eastAsia="ar-SA"/>
        </w:rPr>
        <w:t xml:space="preserve">информационном ресурсе партнерской сети </w:t>
      </w:r>
      <w:r w:rsidRPr="00D87B5F">
        <w:rPr>
          <w:sz w:val="28"/>
          <w:szCs w:val="28"/>
        </w:rPr>
        <w:t>Заказчика.</w:t>
      </w:r>
    </w:p>
    <w:p w:rsidR="00E66877" w:rsidRPr="00D87B5F" w:rsidRDefault="00E66877" w:rsidP="00E66877">
      <w:pPr>
        <w:pStyle w:val="af8"/>
        <w:numPr>
          <w:ilvl w:val="2"/>
          <w:numId w:val="39"/>
        </w:numPr>
        <w:tabs>
          <w:tab w:val="left" w:pos="709"/>
        </w:tabs>
        <w:ind w:left="-567" w:firstLine="567"/>
        <w:jc w:val="both"/>
        <w:rPr>
          <w:sz w:val="28"/>
          <w:szCs w:val="28"/>
        </w:rPr>
      </w:pPr>
      <w:r w:rsidRPr="00D87B5F">
        <w:rPr>
          <w:sz w:val="28"/>
          <w:szCs w:val="28"/>
        </w:rPr>
        <w:t>Формирование пула информационных партнеров Акселерационной программы в количестве не менее 10 (десяти</w:t>
      </w:r>
      <w:r w:rsidRPr="00D87B5F">
        <w:rPr>
          <w:rFonts w:eastAsia="Calibri"/>
          <w:sz w:val="28"/>
          <w:szCs w:val="28"/>
          <w:lang w:eastAsia="en-US"/>
        </w:rPr>
        <w:t>) с возможностью предоставления выделенного статуса.</w:t>
      </w:r>
    </w:p>
    <w:p w:rsidR="00E66877" w:rsidRPr="00D87B5F" w:rsidRDefault="00E66877" w:rsidP="00E66877">
      <w:pPr>
        <w:pStyle w:val="af8"/>
        <w:numPr>
          <w:ilvl w:val="2"/>
          <w:numId w:val="39"/>
        </w:numPr>
        <w:tabs>
          <w:tab w:val="left" w:pos="709"/>
        </w:tabs>
        <w:ind w:left="-567" w:firstLine="567"/>
        <w:jc w:val="both"/>
        <w:rPr>
          <w:sz w:val="28"/>
          <w:szCs w:val="28"/>
        </w:rPr>
      </w:pPr>
      <w:r w:rsidRPr="00D87B5F">
        <w:rPr>
          <w:rFonts w:eastAsia="Calibri"/>
          <w:sz w:val="28"/>
          <w:szCs w:val="28"/>
          <w:lang w:eastAsia="en-US"/>
        </w:rPr>
        <w:t>Формирование медиаплана Акселерационной программы, согласованного Заказчиком, с указанием каналов распространения информации, сроков, форматов и тем сообщений, перечня СМИ, интернет-ресурсов и информационных партнеров.</w:t>
      </w:r>
    </w:p>
    <w:p w:rsidR="00E66877" w:rsidRPr="00D87B5F" w:rsidRDefault="00E66877" w:rsidP="00E66877">
      <w:pPr>
        <w:pStyle w:val="af8"/>
        <w:numPr>
          <w:ilvl w:val="2"/>
          <w:numId w:val="39"/>
        </w:numPr>
        <w:tabs>
          <w:tab w:val="left" w:pos="709"/>
        </w:tabs>
        <w:ind w:left="-567" w:firstLine="567"/>
        <w:jc w:val="both"/>
        <w:rPr>
          <w:sz w:val="28"/>
          <w:szCs w:val="28"/>
        </w:rPr>
      </w:pPr>
      <w:r w:rsidRPr="00D87B5F">
        <w:rPr>
          <w:rFonts w:eastAsia="Calibri"/>
          <w:sz w:val="28"/>
          <w:szCs w:val="28"/>
          <w:lang w:eastAsia="en-US"/>
        </w:rPr>
        <w:t xml:space="preserve">Оказание Исполнителем консультационной поддержки </w:t>
      </w:r>
      <w:r w:rsidRPr="00D87B5F">
        <w:rPr>
          <w:sz w:val="28"/>
          <w:szCs w:val="28"/>
        </w:rPr>
        <w:t>участникам Акселерационной программы, в том числе организация работы с обращениями, вопросами, предложениями участников Акселерационной программы.</w:t>
      </w:r>
    </w:p>
    <w:p w:rsidR="00E66877" w:rsidRPr="00D87B5F" w:rsidRDefault="00E66877" w:rsidP="00E66877">
      <w:pPr>
        <w:pStyle w:val="af8"/>
        <w:numPr>
          <w:ilvl w:val="2"/>
          <w:numId w:val="39"/>
        </w:numPr>
        <w:tabs>
          <w:tab w:val="left" w:pos="709"/>
        </w:tabs>
        <w:ind w:left="-567" w:firstLine="567"/>
        <w:jc w:val="both"/>
        <w:rPr>
          <w:sz w:val="28"/>
          <w:szCs w:val="28"/>
        </w:rPr>
      </w:pPr>
      <w:r w:rsidRPr="00D87B5F">
        <w:rPr>
          <w:rFonts w:eastAsia="Calibri"/>
          <w:sz w:val="28"/>
          <w:szCs w:val="28"/>
          <w:lang w:eastAsia="en-US"/>
        </w:rPr>
        <w:t>Термины и определения:</w:t>
      </w:r>
    </w:p>
    <w:p w:rsidR="00E66877" w:rsidRPr="00D87B5F" w:rsidRDefault="00E66877" w:rsidP="00E66877">
      <w:pPr>
        <w:pStyle w:val="af8"/>
        <w:numPr>
          <w:ilvl w:val="0"/>
          <w:numId w:val="56"/>
        </w:numPr>
        <w:ind w:left="-567" w:firstLine="567"/>
        <w:jc w:val="both"/>
        <w:rPr>
          <w:sz w:val="28"/>
          <w:szCs w:val="28"/>
        </w:rPr>
      </w:pPr>
      <w:r w:rsidRPr="00D87B5F">
        <w:rPr>
          <w:b/>
          <w:sz w:val="28"/>
          <w:szCs w:val="28"/>
          <w:lang w:eastAsia="ar-SA"/>
        </w:rPr>
        <w:t>«Акселерационная программа»</w:t>
      </w:r>
      <w:r w:rsidRPr="00D87B5F">
        <w:rPr>
          <w:sz w:val="28"/>
          <w:szCs w:val="28"/>
          <w:lang w:eastAsia="ar-SA"/>
        </w:rPr>
        <w:t xml:space="preserve"> – </w:t>
      </w:r>
      <w:r w:rsidRPr="00D87B5F">
        <w:rPr>
          <w:sz w:val="28"/>
          <w:szCs w:val="28"/>
        </w:rPr>
        <w:t xml:space="preserve">программа методической поддержки и обучения участников Конкурса, включающая цикл обучающих мероприятий </w:t>
      </w:r>
      <w:r w:rsidRPr="00D87B5F">
        <w:rPr>
          <w:sz w:val="28"/>
          <w:szCs w:val="28"/>
        </w:rPr>
        <w:br/>
        <w:t>и консультаций с экспертами, направленных на формирование у участников профессиональных компетенций по созданию конкурентоспособного продукта, расширения бизнеса, привлечения инвестиций и финансирования на всех этапах развития.</w:t>
      </w:r>
    </w:p>
    <w:p w:rsidR="00E66877" w:rsidRPr="00D87B5F" w:rsidRDefault="00E66877" w:rsidP="00E66877">
      <w:pPr>
        <w:pStyle w:val="af8"/>
        <w:numPr>
          <w:ilvl w:val="2"/>
          <w:numId w:val="49"/>
        </w:numPr>
        <w:ind w:left="-567" w:firstLine="567"/>
        <w:jc w:val="both"/>
        <w:rPr>
          <w:rFonts w:eastAsia="Calibri"/>
          <w:sz w:val="28"/>
          <w:szCs w:val="28"/>
          <w:lang w:eastAsia="en-US"/>
        </w:rPr>
      </w:pPr>
      <w:r w:rsidRPr="00D87B5F">
        <w:rPr>
          <w:rFonts w:eastAsia="SimSun"/>
          <w:b/>
          <w:sz w:val="28"/>
          <w:szCs w:val="28"/>
          <w:lang w:eastAsia="zh-CN"/>
        </w:rPr>
        <w:t>«Конкурс»</w:t>
      </w:r>
      <w:r w:rsidRPr="00D87B5F">
        <w:rPr>
          <w:rFonts w:eastAsia="SimSun"/>
          <w:sz w:val="28"/>
          <w:szCs w:val="28"/>
          <w:lang w:eastAsia="zh-CN"/>
        </w:rPr>
        <w:t xml:space="preserve"> – организованное Заказчиком мероприятия по </w:t>
      </w:r>
      <w:r w:rsidRPr="00D87B5F">
        <w:rPr>
          <w:rFonts w:eastAsia="Calibri"/>
          <w:sz w:val="28"/>
          <w:szCs w:val="28"/>
          <w:lang w:eastAsia="en-US"/>
        </w:rPr>
        <w:t>выявлению 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w:t>
      </w:r>
    </w:p>
    <w:p w:rsidR="00E66877" w:rsidRPr="00D87B5F" w:rsidRDefault="00E66877" w:rsidP="00E66877">
      <w:pPr>
        <w:pStyle w:val="af8"/>
        <w:numPr>
          <w:ilvl w:val="2"/>
          <w:numId w:val="49"/>
        </w:numPr>
        <w:ind w:left="-567" w:firstLine="567"/>
        <w:jc w:val="both"/>
        <w:rPr>
          <w:rFonts w:eastAsia="Calibri"/>
          <w:sz w:val="28"/>
          <w:szCs w:val="28"/>
          <w:lang w:eastAsia="en-US"/>
        </w:rPr>
      </w:pPr>
      <w:r w:rsidRPr="00D87B5F">
        <w:rPr>
          <w:rFonts w:eastAsia="Calibri"/>
          <w:b/>
          <w:sz w:val="28"/>
          <w:szCs w:val="28"/>
          <w:lang w:eastAsia="en-US"/>
        </w:rPr>
        <w:t xml:space="preserve">«Междисциплинарные региональные команды» </w:t>
      </w:r>
      <w:r w:rsidRPr="00D87B5F">
        <w:rPr>
          <w:rFonts w:eastAsia="Calibri"/>
          <w:sz w:val="28"/>
          <w:szCs w:val="28"/>
          <w:lang w:eastAsia="en-US"/>
        </w:rPr>
        <w:t>– команды-участники Акселерационной программы.</w:t>
      </w:r>
    </w:p>
    <w:p w:rsidR="00E66877" w:rsidRPr="00D87B5F" w:rsidRDefault="00E66877" w:rsidP="00E66877">
      <w:pPr>
        <w:pStyle w:val="af8"/>
        <w:ind w:left="-567" w:firstLine="567"/>
        <w:jc w:val="both"/>
        <w:rPr>
          <w:sz w:val="28"/>
          <w:szCs w:val="28"/>
          <w:lang w:eastAsia="ar-SA"/>
        </w:rPr>
      </w:pPr>
      <w:r w:rsidRPr="00D87B5F">
        <w:rPr>
          <w:rFonts w:eastAsia="Calibri"/>
          <w:sz w:val="28"/>
          <w:szCs w:val="28"/>
          <w:lang w:eastAsia="en-US"/>
        </w:rPr>
        <w:t>В</w:t>
      </w:r>
      <w:r w:rsidRPr="00D87B5F">
        <w:rPr>
          <w:sz w:val="28"/>
          <w:szCs w:val="28"/>
          <w:lang w:eastAsia="ar-SA"/>
        </w:rPr>
        <w:t xml:space="preserve"> состав </w:t>
      </w:r>
      <w:r w:rsidRPr="00D87B5F">
        <w:rPr>
          <w:rFonts w:eastAsia="Calibri"/>
          <w:sz w:val="28"/>
          <w:szCs w:val="28"/>
          <w:lang w:eastAsia="en-US"/>
        </w:rPr>
        <w:t xml:space="preserve">региональных междисциплинарных команд </w:t>
      </w:r>
      <w:r w:rsidRPr="00D87B5F">
        <w:rPr>
          <w:sz w:val="28"/>
          <w:szCs w:val="28"/>
          <w:lang w:eastAsia="ar-SA"/>
        </w:rPr>
        <w:t>могут входить представители организаций, оказывающих услуги в области проектирования и развития экологического туризма, проектирования туристической инфраструктуры, представители государственных и муниципальных органов власти, специализированных природоохранных учреждений, профессиональных сообществ и экспертов в области развития экологического туризма и др., проводится.</w:t>
      </w:r>
    </w:p>
    <w:p w:rsidR="00E66877" w:rsidRPr="00D87B5F" w:rsidRDefault="00E66877" w:rsidP="00E66877">
      <w:pPr>
        <w:pStyle w:val="af8"/>
        <w:numPr>
          <w:ilvl w:val="2"/>
          <w:numId w:val="49"/>
        </w:numPr>
        <w:ind w:left="-567" w:firstLine="567"/>
        <w:jc w:val="both"/>
        <w:rPr>
          <w:rFonts w:eastAsia="Calibri"/>
          <w:sz w:val="28"/>
          <w:szCs w:val="28"/>
          <w:lang w:eastAsia="en-US"/>
        </w:rPr>
      </w:pPr>
      <w:r w:rsidRPr="00D87B5F">
        <w:rPr>
          <w:rFonts w:eastAsia="SimSun"/>
          <w:b/>
          <w:sz w:val="28"/>
          <w:szCs w:val="28"/>
          <w:lang w:eastAsia="zh-CN"/>
        </w:rPr>
        <w:t>«Участники Акселерационной программы»</w:t>
      </w:r>
      <w:r w:rsidRPr="00D87B5F">
        <w:rPr>
          <w:rFonts w:eastAsia="SimSun"/>
          <w:sz w:val="28"/>
          <w:szCs w:val="28"/>
          <w:lang w:eastAsia="zh-CN"/>
        </w:rPr>
        <w:t xml:space="preserve"> – </w:t>
      </w:r>
      <w:r w:rsidRPr="00D87B5F">
        <w:rPr>
          <w:rFonts w:eastAsia="Calibri"/>
          <w:sz w:val="28"/>
          <w:szCs w:val="28"/>
          <w:lang w:eastAsia="en-US"/>
        </w:rPr>
        <w:t xml:space="preserve">члены команд, прошедших отбор в рамках Конкурса. </w:t>
      </w:r>
    </w:p>
    <w:p w:rsidR="00E66877" w:rsidRPr="00D87B5F" w:rsidRDefault="00E66877" w:rsidP="00E66877">
      <w:pPr>
        <w:pStyle w:val="af8"/>
        <w:ind w:left="-567" w:firstLine="567"/>
        <w:jc w:val="both"/>
        <w:rPr>
          <w:rFonts w:eastAsia="Calibri"/>
          <w:sz w:val="28"/>
          <w:szCs w:val="28"/>
          <w:lang w:eastAsia="en-US"/>
        </w:rPr>
      </w:pPr>
      <w:r w:rsidRPr="00D87B5F">
        <w:rPr>
          <w:rFonts w:eastAsia="Calibri"/>
          <w:sz w:val="28"/>
          <w:szCs w:val="28"/>
          <w:lang w:eastAsia="en-US"/>
        </w:rPr>
        <w:t>Список участников Акселерационной программы предоставляется Заказчиком.</w:t>
      </w:r>
    </w:p>
    <w:p w:rsidR="00E66877" w:rsidRPr="00D87B5F" w:rsidRDefault="00E66877" w:rsidP="00E66877">
      <w:pPr>
        <w:pStyle w:val="af8"/>
        <w:numPr>
          <w:ilvl w:val="2"/>
          <w:numId w:val="49"/>
        </w:numPr>
        <w:tabs>
          <w:tab w:val="left" w:pos="709"/>
        </w:tabs>
        <w:ind w:left="-567" w:right="40" w:firstLine="567"/>
        <w:jc w:val="both"/>
        <w:rPr>
          <w:rFonts w:eastAsia="SimSun"/>
          <w:sz w:val="28"/>
          <w:szCs w:val="28"/>
          <w:lang w:eastAsia="zh-CN"/>
        </w:rPr>
      </w:pPr>
      <w:r w:rsidRPr="00D87B5F">
        <w:rPr>
          <w:rFonts w:eastAsia="SimSun"/>
          <w:b/>
          <w:sz w:val="28"/>
          <w:szCs w:val="28"/>
          <w:lang w:eastAsia="zh-CN"/>
        </w:rPr>
        <w:t>«Преподаватели / менторы»</w:t>
      </w:r>
      <w:r w:rsidRPr="00D87B5F">
        <w:rPr>
          <w:rFonts w:eastAsia="SimSun"/>
          <w:sz w:val="28"/>
          <w:szCs w:val="28"/>
          <w:lang w:eastAsia="zh-CN"/>
        </w:rPr>
        <w:t xml:space="preserve"> – лица, </w:t>
      </w:r>
      <w:r w:rsidRPr="00D87B5F">
        <w:rPr>
          <w:sz w:val="28"/>
          <w:szCs w:val="28"/>
          <w:lang w:eastAsia="ar-SA"/>
        </w:rPr>
        <w:t>привлеченные к участию в программе для обучения участников Акселерационной программы путем чтения лекций и проведения практических занятий, предоставления методических и учебных материалов, составления и проверки заданий, консультирование команд.</w:t>
      </w:r>
    </w:p>
    <w:p w:rsidR="00E66877" w:rsidRPr="00D87B5F" w:rsidRDefault="00E66877" w:rsidP="00E66877">
      <w:pPr>
        <w:pStyle w:val="af8"/>
        <w:tabs>
          <w:tab w:val="left" w:pos="709"/>
        </w:tabs>
        <w:ind w:left="-567" w:right="40" w:firstLine="567"/>
        <w:jc w:val="both"/>
        <w:rPr>
          <w:rFonts w:eastAsia="SimSun"/>
          <w:sz w:val="28"/>
          <w:szCs w:val="28"/>
          <w:lang w:eastAsia="zh-CN"/>
        </w:rPr>
      </w:pPr>
      <w:r w:rsidRPr="00D87B5F">
        <w:rPr>
          <w:sz w:val="28"/>
          <w:szCs w:val="28"/>
        </w:rPr>
        <w:t>Лица, обладающие профессиональными знаниями и практическим опытом в одной из областей, связанных с развитием особо охраняемых природных территорий, развитием экологического туризма на особо охраняемых природных территориях, архитектуры, экономики, градостроительства, развития территорий и объектов, экологии, социологии, маркетинга, туризма, социокультурного программирования, мастерпланирования, проектирования объектов инфраструктуры, финансово-экономического моделирования, привлечения инвестиций, других дисциплин, связанных с темой Акселерационной программы.</w:t>
      </w:r>
    </w:p>
    <w:p w:rsidR="00E66877" w:rsidRPr="00D87B5F" w:rsidRDefault="00E66877" w:rsidP="00E66877">
      <w:pPr>
        <w:pStyle w:val="af8"/>
        <w:numPr>
          <w:ilvl w:val="2"/>
          <w:numId w:val="49"/>
        </w:numPr>
        <w:shd w:val="clear" w:color="auto" w:fill="FFFFFF"/>
        <w:ind w:left="-567" w:firstLine="567"/>
        <w:jc w:val="both"/>
        <w:rPr>
          <w:rFonts w:eastAsia="SimSun"/>
          <w:sz w:val="28"/>
          <w:szCs w:val="28"/>
          <w:lang w:eastAsia="zh-CN"/>
        </w:rPr>
      </w:pPr>
      <w:r w:rsidRPr="00D87B5F">
        <w:rPr>
          <w:b/>
          <w:sz w:val="28"/>
          <w:szCs w:val="28"/>
          <w:lang w:eastAsia="ar-SA"/>
        </w:rPr>
        <w:t>«Трекеры»</w:t>
      </w:r>
      <w:r w:rsidRPr="00D87B5F">
        <w:rPr>
          <w:sz w:val="28"/>
          <w:szCs w:val="28"/>
          <w:lang w:eastAsia="ar-SA"/>
        </w:rPr>
        <w:t xml:space="preserve"> </w:t>
      </w:r>
      <w:r w:rsidRPr="00D87B5F">
        <w:rPr>
          <w:rFonts w:eastAsia="Calibri"/>
          <w:sz w:val="28"/>
          <w:szCs w:val="28"/>
          <w:lang w:eastAsia="en-US"/>
        </w:rPr>
        <w:t>–</w:t>
      </w:r>
      <w:r w:rsidRPr="00D87B5F">
        <w:rPr>
          <w:sz w:val="28"/>
          <w:szCs w:val="28"/>
          <w:lang w:eastAsia="ar-SA"/>
        </w:rPr>
        <w:t xml:space="preserve"> </w:t>
      </w:r>
      <w:r w:rsidRPr="00D87B5F">
        <w:rPr>
          <w:rFonts w:eastAsia="SimSun"/>
          <w:sz w:val="28"/>
          <w:szCs w:val="28"/>
          <w:lang w:eastAsia="zh-CN"/>
        </w:rPr>
        <w:t>специалисты</w:t>
      </w:r>
      <w:r w:rsidRPr="00D87B5F">
        <w:rPr>
          <w:sz w:val="28"/>
          <w:szCs w:val="28"/>
          <w:shd w:val="clear" w:color="auto" w:fill="FFFFFF"/>
        </w:rPr>
        <w:t xml:space="preserve">, </w:t>
      </w:r>
      <w:r w:rsidRPr="00D87B5F">
        <w:rPr>
          <w:rFonts w:eastAsia="SimSun"/>
          <w:sz w:val="28"/>
          <w:szCs w:val="28"/>
          <w:lang w:eastAsia="zh-CN"/>
        </w:rPr>
        <w:t>отвечающие за организационную поддержку команд и участников в рамках Акселерационной программы. Трекер контролирует соблюдение командой сроков изучения и освоения материала, выполнения заданий, подготовки итоговых презентационных работ в процессе Акселерационной программы.</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sz w:val="28"/>
          <w:szCs w:val="28"/>
          <w:lang w:eastAsia="ar-SA"/>
        </w:rPr>
        <w:t xml:space="preserve">«Инвесторы» </w:t>
      </w:r>
      <w:r w:rsidRPr="00D87B5F">
        <w:rPr>
          <w:rFonts w:eastAsia="SimSun"/>
          <w:sz w:val="28"/>
          <w:szCs w:val="28"/>
          <w:lang w:eastAsia="zh-CN"/>
        </w:rPr>
        <w:t>– представители организаций и компаний, обладающие возможностью финансирования проектов.</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sz w:val="28"/>
          <w:szCs w:val="28"/>
          <w:lang w:eastAsia="ar-SA"/>
        </w:rPr>
        <w:t>«Лендинг»</w:t>
      </w:r>
      <w:r w:rsidRPr="00D87B5F">
        <w:rPr>
          <w:rFonts w:eastAsia="SimSun"/>
          <w:sz w:val="28"/>
          <w:szCs w:val="28"/>
          <w:lang w:eastAsia="zh-CN"/>
        </w:rPr>
        <w:t xml:space="preserve"> </w:t>
      </w:r>
      <w:bookmarkStart w:id="88" w:name="OLE_LINK2"/>
      <w:r w:rsidRPr="00D87B5F">
        <w:rPr>
          <w:rFonts w:eastAsia="SimSun"/>
          <w:sz w:val="28"/>
          <w:szCs w:val="28"/>
          <w:lang w:eastAsia="zh-CN"/>
        </w:rPr>
        <w:t xml:space="preserve">– страница на </w:t>
      </w:r>
      <w:r w:rsidRPr="00D87B5F">
        <w:rPr>
          <w:sz w:val="28"/>
          <w:szCs w:val="28"/>
          <w:lang w:eastAsia="ar-SA"/>
        </w:rPr>
        <w:t xml:space="preserve">информационном ресурсе партнерской сети </w:t>
      </w:r>
      <w:r w:rsidRPr="00D87B5F">
        <w:rPr>
          <w:sz w:val="28"/>
          <w:szCs w:val="28"/>
        </w:rPr>
        <w:t>Заказчика</w:t>
      </w:r>
      <w:bookmarkEnd w:id="88"/>
      <w:r w:rsidRPr="00D87B5F">
        <w:rPr>
          <w:sz w:val="28"/>
          <w:szCs w:val="28"/>
        </w:rPr>
        <w:t>, включает ссылки на</w:t>
      </w:r>
      <w:r w:rsidRPr="00D87B5F">
        <w:rPr>
          <w:sz w:val="28"/>
          <w:szCs w:val="28"/>
          <w:lang w:eastAsia="ar-SA"/>
        </w:rPr>
        <w:t xml:space="preserve"> программу курса, сетку вебинаров, сопроводительные текстовые/аудио/видео и презентационные материалы, </w:t>
      </w:r>
      <w:r w:rsidRPr="00D87B5F">
        <w:rPr>
          <w:sz w:val="28"/>
          <w:szCs w:val="28"/>
        </w:rPr>
        <w:t xml:space="preserve">материалы обучающих модулей, </w:t>
      </w:r>
      <w:r w:rsidRPr="00D87B5F">
        <w:rPr>
          <w:sz w:val="28"/>
          <w:szCs w:val="28"/>
          <w:lang w:eastAsia="ar-SA"/>
        </w:rPr>
        <w:t>тестовые задания</w:t>
      </w:r>
      <w:r w:rsidRPr="00D87B5F">
        <w:rPr>
          <w:sz w:val="28"/>
          <w:szCs w:val="28"/>
        </w:rPr>
        <w:t>.</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sz w:val="28"/>
          <w:szCs w:val="28"/>
          <w:lang w:eastAsia="ar-SA"/>
        </w:rPr>
        <w:t>«Стратегическая сессия»</w:t>
      </w:r>
      <w:r w:rsidRPr="00D87B5F">
        <w:rPr>
          <w:rFonts w:eastAsia="SimSun"/>
          <w:sz w:val="28"/>
          <w:szCs w:val="28"/>
          <w:lang w:eastAsia="zh-CN"/>
        </w:rPr>
        <w:t xml:space="preserve"> – коллективная работа, направленная на совместное формирование значимых решений, которая проводится в формате диалога</w:t>
      </w:r>
      <w:r w:rsidRPr="00D87B5F">
        <w:rPr>
          <w:rFonts w:ascii="Arial" w:hAnsi="Arial" w:cs="Arial"/>
          <w:sz w:val="27"/>
          <w:szCs w:val="27"/>
          <w:shd w:val="clear" w:color="auto" w:fill="FFFFFF"/>
        </w:rPr>
        <w:t>.</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sz w:val="28"/>
          <w:szCs w:val="28"/>
          <w:lang w:eastAsia="ar-SA"/>
        </w:rPr>
        <w:t>«Коробочное решение»</w:t>
      </w:r>
      <w:r w:rsidRPr="00D87B5F">
        <w:rPr>
          <w:rFonts w:eastAsia="SimSun"/>
          <w:sz w:val="28"/>
          <w:szCs w:val="28"/>
          <w:lang w:eastAsia="zh-CN"/>
        </w:rPr>
        <w:t xml:space="preserve"> – описание </w:t>
      </w:r>
      <w:r w:rsidRPr="00D87B5F">
        <w:rPr>
          <w:sz w:val="28"/>
          <w:szCs w:val="28"/>
        </w:rPr>
        <w:t>объекта инфраструктуры для территории ТРК с детализацией шагов и расчетов, предоставляющих возможность их последующей реализации</w:t>
      </w:r>
      <w:r w:rsidRPr="00D87B5F">
        <w:rPr>
          <w:rFonts w:eastAsia="SimSun"/>
          <w:sz w:val="28"/>
          <w:szCs w:val="28"/>
          <w:lang w:eastAsia="zh-CN"/>
        </w:rPr>
        <w:t>.</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sz w:val="28"/>
          <w:szCs w:val="28"/>
          <w:lang w:eastAsia="ar-SA"/>
        </w:rPr>
        <w:t>«Референс»</w:t>
      </w:r>
      <w:r w:rsidRPr="00D87B5F">
        <w:rPr>
          <w:rFonts w:eastAsia="SimSun"/>
          <w:sz w:val="28"/>
          <w:szCs w:val="28"/>
          <w:lang w:eastAsia="zh-CN"/>
        </w:rPr>
        <w:t xml:space="preserve"> – вспомогательное изображение: рисунок или фотография, чтобы точнее передать идею проекта.</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sz w:val="28"/>
          <w:szCs w:val="28"/>
          <w:lang w:eastAsia="ar-SA"/>
        </w:rPr>
        <w:t>«</w:t>
      </w:r>
      <w:r w:rsidRPr="00D87B5F">
        <w:rPr>
          <w:b/>
          <w:sz w:val="28"/>
          <w:szCs w:val="28"/>
          <w:lang w:val="en-US" w:eastAsia="ar-SA"/>
        </w:rPr>
        <w:t>GR</w:t>
      </w:r>
      <w:r w:rsidRPr="00D87B5F">
        <w:rPr>
          <w:b/>
          <w:sz w:val="28"/>
          <w:szCs w:val="28"/>
          <w:lang w:eastAsia="ar-SA"/>
        </w:rPr>
        <w:t xml:space="preserve">-питчинг» </w:t>
      </w:r>
      <w:r w:rsidRPr="00D87B5F">
        <w:rPr>
          <w:rFonts w:eastAsia="SimSun"/>
          <w:sz w:val="28"/>
          <w:szCs w:val="28"/>
          <w:lang w:eastAsia="zh-CN"/>
        </w:rPr>
        <w:t>– краткая презентация проекта перед представителями ФОИВ и / или РОИВ.</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sz w:val="28"/>
          <w:szCs w:val="28"/>
          <w:lang w:eastAsia="ar-SA"/>
        </w:rPr>
        <w:t xml:space="preserve">«Инвест питчинг» </w:t>
      </w:r>
      <w:r w:rsidRPr="00D87B5F">
        <w:rPr>
          <w:rFonts w:eastAsia="SimSun"/>
          <w:sz w:val="28"/>
          <w:szCs w:val="28"/>
          <w:lang w:eastAsia="zh-CN"/>
        </w:rPr>
        <w:t>– краткая презентация проекта перед представителями бизнес-сообщества, инвесторами.</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sz w:val="28"/>
          <w:szCs w:val="28"/>
          <w:lang w:eastAsia="ar-SA"/>
        </w:rPr>
        <w:t xml:space="preserve">«Методические рекомендации» </w:t>
      </w:r>
      <w:r w:rsidRPr="00D87B5F">
        <w:rPr>
          <w:rFonts w:eastAsia="SimSun"/>
          <w:sz w:val="28"/>
          <w:szCs w:val="28"/>
          <w:lang w:eastAsia="zh-CN"/>
        </w:rPr>
        <w:t>– это комплекс кратких и четко сформулированных предложений и указаний по оптимальному составу и содержанию мастер-плана развития природной территории, составу и последовательности действий, необходимых для разработки мастер-плана развития природной территории.</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sz w:val="28"/>
          <w:szCs w:val="28"/>
          <w:lang w:eastAsia="ar-SA"/>
        </w:rPr>
        <w:t>«Р</w:t>
      </w:r>
      <w:r w:rsidRPr="00D87B5F">
        <w:rPr>
          <w:b/>
          <w:bCs/>
          <w:iCs/>
          <w:sz w:val="28"/>
          <w:szCs w:val="28"/>
          <w:lang w:eastAsia="ar-SA"/>
        </w:rPr>
        <w:t xml:space="preserve">амочная концепция развития ТРК» </w:t>
      </w:r>
      <w:r w:rsidRPr="00D87B5F">
        <w:rPr>
          <w:rFonts w:eastAsia="SimSun"/>
          <w:sz w:val="28"/>
          <w:szCs w:val="28"/>
          <w:lang w:eastAsia="zh-CN"/>
        </w:rPr>
        <w:t>– общее направление действий ТРК для достижения желаемого состояния в будущем, основываясь на 3-х ключевых элементах: бизнес среда, стратегические цели и потребности рынка.</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bCs/>
          <w:iCs/>
          <w:sz w:val="28"/>
          <w:szCs w:val="28"/>
          <w:lang w:eastAsia="ar-SA"/>
        </w:rPr>
        <w:t xml:space="preserve">«Мастер-план» </w:t>
      </w:r>
      <w:r w:rsidRPr="00D87B5F">
        <w:rPr>
          <w:rFonts w:eastAsia="SimSun"/>
          <w:sz w:val="28"/>
          <w:szCs w:val="28"/>
          <w:lang w:eastAsia="zh-CN"/>
        </w:rPr>
        <w:t>– стратегия пространственного развития ТРК.</w:t>
      </w:r>
    </w:p>
    <w:p w:rsidR="00E66877" w:rsidRPr="00D87B5F" w:rsidRDefault="00E66877" w:rsidP="00E66877">
      <w:pPr>
        <w:pStyle w:val="af8"/>
        <w:numPr>
          <w:ilvl w:val="2"/>
          <w:numId w:val="49"/>
        </w:numPr>
        <w:ind w:left="-567" w:firstLine="567"/>
        <w:jc w:val="both"/>
        <w:rPr>
          <w:rFonts w:eastAsia="SimSun"/>
          <w:sz w:val="28"/>
          <w:szCs w:val="28"/>
          <w:lang w:eastAsia="zh-CN"/>
        </w:rPr>
      </w:pPr>
      <w:r w:rsidRPr="00D87B5F">
        <w:rPr>
          <w:b/>
          <w:bCs/>
          <w:iCs/>
          <w:sz w:val="28"/>
          <w:szCs w:val="28"/>
          <w:lang w:eastAsia="ar-SA"/>
        </w:rPr>
        <w:t>«Стратегии развития ТРК»</w:t>
      </w:r>
      <w:r w:rsidRPr="00D87B5F">
        <w:rPr>
          <w:bCs/>
          <w:iCs/>
          <w:sz w:val="28"/>
          <w:szCs w:val="28"/>
          <w:lang w:eastAsia="ar-SA"/>
        </w:rPr>
        <w:t xml:space="preserve"> </w:t>
      </w:r>
      <w:r w:rsidRPr="00D87B5F">
        <w:rPr>
          <w:rFonts w:eastAsia="SimSun"/>
          <w:sz w:val="28"/>
          <w:szCs w:val="28"/>
          <w:lang w:eastAsia="zh-CN"/>
        </w:rPr>
        <w:t>– совокупность способов и действий, направленных на достижение поставленных целей и воплощение задач ТРК.</w:t>
      </w:r>
    </w:p>
    <w:p w:rsidR="00E66877" w:rsidRPr="00D87B5F" w:rsidRDefault="00E66877" w:rsidP="00E66877">
      <w:pPr>
        <w:pStyle w:val="af8"/>
        <w:tabs>
          <w:tab w:val="left" w:pos="709"/>
        </w:tabs>
        <w:ind w:left="0"/>
        <w:jc w:val="both"/>
        <w:rPr>
          <w:sz w:val="28"/>
          <w:szCs w:val="28"/>
        </w:rPr>
      </w:pPr>
    </w:p>
    <w:p w:rsidR="00E66877" w:rsidRPr="00D87B5F" w:rsidRDefault="00E66877" w:rsidP="00E66877">
      <w:pPr>
        <w:pStyle w:val="af8"/>
        <w:numPr>
          <w:ilvl w:val="1"/>
          <w:numId w:val="39"/>
        </w:numPr>
        <w:tabs>
          <w:tab w:val="left" w:pos="709"/>
        </w:tabs>
        <w:ind w:left="-567" w:firstLine="567"/>
        <w:jc w:val="both"/>
        <w:rPr>
          <w:sz w:val="28"/>
          <w:szCs w:val="28"/>
        </w:rPr>
      </w:pPr>
      <w:r w:rsidRPr="00D87B5F">
        <w:rPr>
          <w:b/>
          <w:sz w:val="28"/>
          <w:szCs w:val="28"/>
        </w:rPr>
        <w:t>Организация наполнения Акселерационной программы:</w:t>
      </w:r>
    </w:p>
    <w:p w:rsidR="00E66877" w:rsidRPr="00D87B5F" w:rsidRDefault="00E66877" w:rsidP="00E66877">
      <w:pPr>
        <w:pStyle w:val="af8"/>
        <w:numPr>
          <w:ilvl w:val="2"/>
          <w:numId w:val="39"/>
        </w:numPr>
        <w:tabs>
          <w:tab w:val="left" w:pos="709"/>
        </w:tabs>
        <w:ind w:left="-567" w:firstLine="567"/>
        <w:jc w:val="both"/>
        <w:rPr>
          <w:sz w:val="28"/>
          <w:szCs w:val="28"/>
        </w:rPr>
      </w:pPr>
      <w:r w:rsidRPr="00D87B5F">
        <w:rPr>
          <w:rFonts w:eastAsia="Calibri"/>
          <w:sz w:val="28"/>
          <w:szCs w:val="28"/>
          <w:lang w:eastAsia="en-US"/>
        </w:rPr>
        <w:t>Организация и проведение</w:t>
      </w:r>
      <w:r w:rsidRPr="00D87B5F">
        <w:rPr>
          <w:rFonts w:eastAsia="Calibri"/>
          <w:b/>
          <w:sz w:val="28"/>
          <w:szCs w:val="28"/>
          <w:lang w:eastAsia="en-US"/>
        </w:rPr>
        <w:t xml:space="preserve"> </w:t>
      </w:r>
      <w:r w:rsidRPr="00D87B5F">
        <w:rPr>
          <w:b/>
          <w:sz w:val="28"/>
          <w:szCs w:val="28"/>
          <w:lang w:eastAsia="ar-SA"/>
        </w:rPr>
        <w:t xml:space="preserve">«Подготовительный модуль. Экспресс-анализ территорий» </w:t>
      </w:r>
      <w:r w:rsidRPr="00D87B5F">
        <w:rPr>
          <w:sz w:val="28"/>
          <w:szCs w:val="28"/>
          <w:lang w:eastAsia="ar-SA"/>
        </w:rPr>
        <w:t xml:space="preserve">(далее – Подготовительный модуль) </w:t>
      </w:r>
      <w:r w:rsidRPr="00D87B5F">
        <w:rPr>
          <w:rFonts w:eastAsia="Calibri"/>
          <w:sz w:val="28"/>
          <w:szCs w:val="28"/>
          <w:lang w:eastAsia="en-US"/>
        </w:rPr>
        <w:t xml:space="preserve">должен отвечать </w:t>
      </w:r>
      <w:r w:rsidRPr="00D87B5F">
        <w:rPr>
          <w:sz w:val="28"/>
          <w:szCs w:val="28"/>
          <w:lang w:eastAsia="ar-SA"/>
        </w:rPr>
        <w:t>следующим требованиям:</w:t>
      </w:r>
    </w:p>
    <w:p w:rsidR="00E66877" w:rsidRPr="00D87B5F" w:rsidRDefault="00E66877" w:rsidP="00E66877">
      <w:pPr>
        <w:pStyle w:val="af8"/>
        <w:numPr>
          <w:ilvl w:val="0"/>
          <w:numId w:val="59"/>
        </w:numPr>
        <w:ind w:left="-426" w:firstLine="426"/>
        <w:jc w:val="both"/>
        <w:rPr>
          <w:b/>
          <w:sz w:val="28"/>
          <w:szCs w:val="28"/>
        </w:rPr>
      </w:pPr>
      <w:r w:rsidRPr="00D87B5F">
        <w:rPr>
          <w:sz w:val="28"/>
          <w:szCs w:val="28"/>
          <w:lang w:eastAsia="ar-SA"/>
        </w:rPr>
        <w:t>Формат: Онлайн</w:t>
      </w:r>
      <w:r w:rsidRPr="00D87B5F">
        <w:rPr>
          <w:sz w:val="28"/>
          <w:szCs w:val="28"/>
          <w:lang w:val="en-US" w:eastAsia="ar-SA"/>
        </w:rPr>
        <w:t>.</w:t>
      </w:r>
    </w:p>
    <w:p w:rsidR="00E66877" w:rsidRPr="00D87B5F" w:rsidRDefault="00E66877" w:rsidP="00E66877">
      <w:pPr>
        <w:pStyle w:val="af8"/>
        <w:numPr>
          <w:ilvl w:val="0"/>
          <w:numId w:val="59"/>
        </w:numPr>
        <w:ind w:left="-426" w:firstLine="426"/>
        <w:jc w:val="both"/>
        <w:rPr>
          <w:b/>
          <w:sz w:val="28"/>
          <w:szCs w:val="28"/>
        </w:rPr>
      </w:pPr>
      <w:r w:rsidRPr="00D87B5F">
        <w:rPr>
          <w:sz w:val="28"/>
          <w:szCs w:val="28"/>
          <w:lang w:eastAsia="ar-SA"/>
        </w:rPr>
        <w:t>Количество проектных команд: все подавшие заявки на Конкурс.</w:t>
      </w:r>
    </w:p>
    <w:p w:rsidR="00E66877" w:rsidRPr="00D87B5F" w:rsidRDefault="00E66877" w:rsidP="00E66877">
      <w:pPr>
        <w:pStyle w:val="af8"/>
        <w:numPr>
          <w:ilvl w:val="0"/>
          <w:numId w:val="59"/>
        </w:numPr>
        <w:ind w:left="-426" w:firstLine="426"/>
        <w:jc w:val="both"/>
        <w:rPr>
          <w:b/>
          <w:sz w:val="28"/>
          <w:szCs w:val="28"/>
        </w:rPr>
      </w:pPr>
      <w:r w:rsidRPr="00D87B5F">
        <w:rPr>
          <w:sz w:val="28"/>
          <w:szCs w:val="28"/>
          <w:lang w:eastAsia="ar-SA"/>
        </w:rPr>
        <w:t>Продолжительность прохождения Подготовительного модуля: не более 10 (десяти) дней.</w:t>
      </w:r>
    </w:p>
    <w:p w:rsidR="00E66877" w:rsidRPr="00D87B5F" w:rsidRDefault="00E66877" w:rsidP="00E66877">
      <w:pPr>
        <w:pStyle w:val="af8"/>
        <w:numPr>
          <w:ilvl w:val="0"/>
          <w:numId w:val="59"/>
        </w:numPr>
        <w:ind w:left="-426" w:firstLine="426"/>
        <w:jc w:val="both"/>
        <w:rPr>
          <w:b/>
          <w:sz w:val="28"/>
          <w:szCs w:val="28"/>
        </w:rPr>
      </w:pPr>
      <w:r w:rsidRPr="00D87B5F">
        <w:rPr>
          <w:sz w:val="28"/>
          <w:szCs w:val="28"/>
          <w:lang w:eastAsia="ar-SA"/>
        </w:rPr>
        <w:t>Количество привлеченных менторов / преподавателей – не менее 2 (двух) человек.</w:t>
      </w:r>
    </w:p>
    <w:p w:rsidR="00E66877" w:rsidRPr="00D87B5F" w:rsidRDefault="00E66877" w:rsidP="00E66877">
      <w:pPr>
        <w:pStyle w:val="af8"/>
        <w:numPr>
          <w:ilvl w:val="0"/>
          <w:numId w:val="59"/>
        </w:numPr>
        <w:ind w:left="-426" w:firstLine="426"/>
        <w:jc w:val="both"/>
        <w:rPr>
          <w:b/>
          <w:sz w:val="28"/>
          <w:szCs w:val="28"/>
        </w:rPr>
      </w:pPr>
      <w:r w:rsidRPr="00D87B5F">
        <w:rPr>
          <w:sz w:val="28"/>
          <w:szCs w:val="28"/>
          <w:lang w:eastAsia="ar-SA"/>
        </w:rPr>
        <w:t>Количество привлеченных методистов обучающей программы – не менее 1 (одного) человека.</w:t>
      </w:r>
    </w:p>
    <w:p w:rsidR="00E66877" w:rsidRPr="00D87B5F" w:rsidRDefault="00E66877" w:rsidP="00E66877">
      <w:pPr>
        <w:pStyle w:val="af8"/>
        <w:numPr>
          <w:ilvl w:val="0"/>
          <w:numId w:val="59"/>
        </w:numPr>
        <w:ind w:left="-426" w:firstLine="426"/>
        <w:jc w:val="both"/>
        <w:rPr>
          <w:b/>
          <w:sz w:val="28"/>
          <w:szCs w:val="28"/>
        </w:rPr>
      </w:pPr>
      <w:r w:rsidRPr="00D87B5F">
        <w:rPr>
          <w:sz w:val="28"/>
          <w:szCs w:val="28"/>
          <w:lang w:eastAsia="ar-SA"/>
        </w:rPr>
        <w:t>Количес</w:t>
      </w:r>
      <w:r>
        <w:rPr>
          <w:sz w:val="28"/>
          <w:szCs w:val="28"/>
          <w:lang w:eastAsia="ar-SA"/>
        </w:rPr>
        <w:t>тво привлеченных трекеров – не менее 1</w:t>
      </w:r>
      <w:r w:rsidRPr="00D87B5F">
        <w:rPr>
          <w:sz w:val="28"/>
          <w:szCs w:val="28"/>
          <w:lang w:eastAsia="ar-SA"/>
        </w:rPr>
        <w:t xml:space="preserve"> </w:t>
      </w:r>
      <w:r>
        <w:rPr>
          <w:sz w:val="28"/>
          <w:szCs w:val="28"/>
          <w:lang w:eastAsia="ar-SA"/>
        </w:rPr>
        <w:t>(одного</w:t>
      </w:r>
      <w:r w:rsidRPr="00D87B5F">
        <w:rPr>
          <w:sz w:val="28"/>
          <w:szCs w:val="28"/>
          <w:lang w:eastAsia="ar-SA"/>
        </w:rPr>
        <w:t>) человек</w:t>
      </w:r>
      <w:r>
        <w:rPr>
          <w:sz w:val="28"/>
          <w:szCs w:val="28"/>
          <w:lang w:eastAsia="ar-SA"/>
        </w:rPr>
        <w:t>а</w:t>
      </w:r>
      <w:r w:rsidRPr="00D87B5F">
        <w:rPr>
          <w:sz w:val="28"/>
          <w:szCs w:val="28"/>
          <w:lang w:eastAsia="ar-SA"/>
        </w:rPr>
        <w:t>.</w:t>
      </w:r>
    </w:p>
    <w:p w:rsidR="00E66877" w:rsidRPr="00D87B5F" w:rsidRDefault="00E66877" w:rsidP="00E66877">
      <w:pPr>
        <w:pStyle w:val="af8"/>
        <w:numPr>
          <w:ilvl w:val="0"/>
          <w:numId w:val="59"/>
        </w:numPr>
        <w:ind w:left="-426" w:firstLine="426"/>
        <w:jc w:val="both"/>
        <w:rPr>
          <w:rFonts w:eastAsia="Calibri"/>
          <w:sz w:val="28"/>
          <w:szCs w:val="28"/>
          <w:lang w:eastAsia="en-US"/>
        </w:rPr>
      </w:pPr>
      <w:r w:rsidRPr="00D87B5F">
        <w:rPr>
          <w:sz w:val="28"/>
          <w:szCs w:val="28"/>
          <w:lang w:eastAsia="ar-SA"/>
        </w:rPr>
        <w:t xml:space="preserve">Исполнитель должен разработать и подготовить: </w:t>
      </w:r>
    </w:p>
    <w:p w:rsidR="00E66877" w:rsidRPr="00D87B5F" w:rsidRDefault="00E66877" w:rsidP="00075E20">
      <w:pPr>
        <w:pStyle w:val="af8"/>
        <w:numPr>
          <w:ilvl w:val="1"/>
          <w:numId w:val="59"/>
        </w:numPr>
        <w:ind w:left="0" w:firstLine="709"/>
        <w:jc w:val="both"/>
        <w:rPr>
          <w:rFonts w:eastAsia="Calibri"/>
          <w:sz w:val="28"/>
          <w:szCs w:val="28"/>
          <w:lang w:eastAsia="en-US"/>
        </w:rPr>
      </w:pPr>
      <w:r w:rsidRPr="00D87B5F">
        <w:rPr>
          <w:sz w:val="28"/>
          <w:szCs w:val="28"/>
          <w:lang w:eastAsia="ar-SA"/>
        </w:rPr>
        <w:t xml:space="preserve">программу курса, сетку вебинаров, </w:t>
      </w:r>
    </w:p>
    <w:p w:rsidR="00E66877" w:rsidRPr="00D87B5F" w:rsidRDefault="00E66877" w:rsidP="00075E20">
      <w:pPr>
        <w:pStyle w:val="af8"/>
        <w:numPr>
          <w:ilvl w:val="1"/>
          <w:numId w:val="59"/>
        </w:numPr>
        <w:ind w:left="0" w:firstLine="709"/>
        <w:jc w:val="both"/>
        <w:rPr>
          <w:rFonts w:eastAsia="Calibri"/>
          <w:sz w:val="28"/>
          <w:szCs w:val="28"/>
          <w:lang w:eastAsia="en-US"/>
        </w:rPr>
      </w:pPr>
      <w:r w:rsidRPr="00D87B5F">
        <w:rPr>
          <w:sz w:val="28"/>
          <w:szCs w:val="28"/>
          <w:lang w:eastAsia="ar-SA"/>
        </w:rPr>
        <w:t xml:space="preserve">сопроводительные текстовые и/или презентационные материалы, </w:t>
      </w:r>
    </w:p>
    <w:p w:rsidR="00E66877" w:rsidRPr="00D87B5F" w:rsidRDefault="00E66877" w:rsidP="00075E20">
      <w:pPr>
        <w:pStyle w:val="af8"/>
        <w:numPr>
          <w:ilvl w:val="1"/>
          <w:numId w:val="59"/>
        </w:numPr>
        <w:ind w:left="0" w:firstLine="709"/>
        <w:jc w:val="both"/>
        <w:rPr>
          <w:rFonts w:eastAsia="Calibri"/>
          <w:sz w:val="28"/>
          <w:szCs w:val="28"/>
          <w:lang w:eastAsia="en-US"/>
        </w:rPr>
      </w:pPr>
      <w:r w:rsidRPr="00D87B5F">
        <w:rPr>
          <w:sz w:val="28"/>
          <w:szCs w:val="28"/>
          <w:lang w:eastAsia="ar-SA"/>
        </w:rPr>
        <w:t>тестовые задания для размещения на информационном ресурсе партнерской сети Заказчика.</w:t>
      </w:r>
    </w:p>
    <w:p w:rsidR="00E66877" w:rsidRPr="00D87B5F" w:rsidRDefault="00E66877" w:rsidP="00E66877">
      <w:pPr>
        <w:pStyle w:val="af8"/>
        <w:numPr>
          <w:ilvl w:val="0"/>
          <w:numId w:val="59"/>
        </w:numPr>
        <w:ind w:left="-426" w:firstLine="426"/>
        <w:jc w:val="both"/>
        <w:rPr>
          <w:rFonts w:eastAsia="Calibri"/>
          <w:sz w:val="28"/>
          <w:szCs w:val="28"/>
          <w:lang w:eastAsia="en-US"/>
        </w:rPr>
      </w:pPr>
      <w:r w:rsidRPr="00D87B5F">
        <w:rPr>
          <w:sz w:val="28"/>
          <w:szCs w:val="28"/>
        </w:rPr>
        <w:t xml:space="preserve">Исполнитель организует и проводит не менее 2 (двух) вебинаров, общей продолжительностью – не менее 4 (четырех) часов. </w:t>
      </w:r>
      <w:r w:rsidRPr="00D87B5F">
        <w:rPr>
          <w:sz w:val="28"/>
          <w:szCs w:val="28"/>
          <w:lang w:eastAsia="ar-SA"/>
        </w:rPr>
        <w:t>Содержание и программа вебинаров предварительно согласовываются с Заказчиком</w:t>
      </w:r>
      <w:r w:rsidRPr="00D87B5F">
        <w:rPr>
          <w:sz w:val="28"/>
          <w:szCs w:val="28"/>
        </w:rPr>
        <w:t>.</w:t>
      </w:r>
    </w:p>
    <w:p w:rsidR="00E66877" w:rsidRPr="00D87B5F" w:rsidRDefault="00E66877" w:rsidP="00E66877">
      <w:pPr>
        <w:pStyle w:val="af8"/>
        <w:numPr>
          <w:ilvl w:val="0"/>
          <w:numId w:val="59"/>
        </w:numPr>
        <w:ind w:left="-426" w:firstLine="426"/>
        <w:jc w:val="both"/>
        <w:rPr>
          <w:b/>
          <w:sz w:val="28"/>
          <w:szCs w:val="28"/>
        </w:rPr>
      </w:pPr>
      <w:r w:rsidRPr="00D87B5F">
        <w:rPr>
          <w:sz w:val="28"/>
          <w:szCs w:val="28"/>
          <w:lang w:eastAsia="ar-SA"/>
        </w:rPr>
        <w:t xml:space="preserve">По результатам проведения Подготовительного модуля Исполнитель передает Заказчику рекомендации </w:t>
      </w:r>
      <w:r w:rsidRPr="00D87B5F">
        <w:rPr>
          <w:rFonts w:eastAsia="Calibri"/>
          <w:sz w:val="28"/>
          <w:szCs w:val="28"/>
          <w:lang w:eastAsia="en-US"/>
        </w:rPr>
        <w:t>для участников Конкурса по подготовке заявки, в том числе:</w:t>
      </w:r>
    </w:p>
    <w:p w:rsidR="00E66877" w:rsidRPr="00D87B5F" w:rsidRDefault="00E66877" w:rsidP="00E66877">
      <w:pPr>
        <w:pStyle w:val="af8"/>
        <w:widowControl w:val="0"/>
        <w:numPr>
          <w:ilvl w:val="0"/>
          <w:numId w:val="46"/>
        </w:numPr>
        <w:ind w:left="-567" w:firstLine="567"/>
        <w:jc w:val="both"/>
        <w:rPr>
          <w:rFonts w:eastAsia="Calibri"/>
          <w:sz w:val="28"/>
          <w:szCs w:val="28"/>
          <w:lang w:eastAsia="en-US"/>
        </w:rPr>
      </w:pPr>
      <w:r w:rsidRPr="00D87B5F">
        <w:rPr>
          <w:rFonts w:eastAsia="Calibri"/>
          <w:sz w:val="28"/>
          <w:szCs w:val="28"/>
          <w:lang w:eastAsia="en-US"/>
        </w:rPr>
        <w:t xml:space="preserve">практические материалы для самостоятельного изучения (не менее 1 (одной) презентации формата А4, не менее 20 (двадцати) страниц) на электронном флеш-носителе е в формате </w:t>
      </w:r>
      <w:r w:rsidRPr="00D87B5F">
        <w:rPr>
          <w:rFonts w:eastAsia="Calibri"/>
          <w:sz w:val="28"/>
          <w:szCs w:val="28"/>
          <w:lang w:val="en-US" w:eastAsia="en-US"/>
        </w:rPr>
        <w:t>PDF</w:t>
      </w:r>
      <w:r w:rsidRPr="00D87B5F">
        <w:rPr>
          <w:rFonts w:eastAsia="Calibri"/>
          <w:sz w:val="28"/>
          <w:szCs w:val="28"/>
          <w:lang w:eastAsia="en-US"/>
        </w:rPr>
        <w:t>;</w:t>
      </w:r>
    </w:p>
    <w:p w:rsidR="00E66877" w:rsidRPr="00D87B5F" w:rsidRDefault="00E66877" w:rsidP="00E66877">
      <w:pPr>
        <w:pStyle w:val="af8"/>
        <w:widowControl w:val="0"/>
        <w:numPr>
          <w:ilvl w:val="0"/>
          <w:numId w:val="46"/>
        </w:numPr>
        <w:ind w:left="-567" w:firstLine="567"/>
        <w:jc w:val="both"/>
        <w:rPr>
          <w:rFonts w:eastAsia="Calibri"/>
          <w:sz w:val="28"/>
          <w:szCs w:val="28"/>
          <w:lang w:eastAsia="en-US"/>
        </w:rPr>
      </w:pPr>
      <w:r w:rsidRPr="00D87B5F">
        <w:rPr>
          <w:rFonts w:eastAsia="Calibri"/>
          <w:sz w:val="28"/>
          <w:szCs w:val="28"/>
          <w:lang w:eastAsia="en-US"/>
        </w:rPr>
        <w:t xml:space="preserve">ссылки на список рекомендованных ресурсов и литературы для самостоятельного изучения на электронном флеш-носителе в формате </w:t>
      </w:r>
      <w:r w:rsidRPr="00D87B5F">
        <w:rPr>
          <w:rFonts w:eastAsia="Calibri"/>
          <w:sz w:val="28"/>
          <w:szCs w:val="28"/>
          <w:lang w:val="en-US" w:eastAsia="en-US"/>
        </w:rPr>
        <w:t>Word</w:t>
      </w:r>
      <w:r w:rsidRPr="00D87B5F">
        <w:rPr>
          <w:rFonts w:eastAsia="Calibri"/>
          <w:sz w:val="28"/>
          <w:szCs w:val="28"/>
          <w:lang w:eastAsia="en-US"/>
        </w:rPr>
        <w:t xml:space="preserve"> – не менее 10 (десяти) ссылок.</w:t>
      </w:r>
    </w:p>
    <w:p w:rsidR="00E66877" w:rsidRPr="00D87B5F" w:rsidRDefault="00E66877" w:rsidP="00E66877">
      <w:pPr>
        <w:pStyle w:val="af8"/>
        <w:tabs>
          <w:tab w:val="left" w:pos="0"/>
        </w:tabs>
        <w:ind w:left="0"/>
        <w:jc w:val="both"/>
        <w:rPr>
          <w:b/>
          <w:sz w:val="28"/>
          <w:szCs w:val="28"/>
          <w:lang w:eastAsia="ar-SA"/>
        </w:rPr>
      </w:pPr>
    </w:p>
    <w:p w:rsidR="00E66877" w:rsidRPr="00D87B5F" w:rsidRDefault="00E66877" w:rsidP="00E66877">
      <w:pPr>
        <w:pStyle w:val="af8"/>
        <w:numPr>
          <w:ilvl w:val="2"/>
          <w:numId w:val="39"/>
        </w:numPr>
        <w:tabs>
          <w:tab w:val="left" w:pos="709"/>
        </w:tabs>
        <w:ind w:left="-567" w:firstLine="567"/>
        <w:jc w:val="both"/>
        <w:rPr>
          <w:sz w:val="28"/>
          <w:szCs w:val="28"/>
          <w:lang w:eastAsia="ar-SA"/>
        </w:rPr>
      </w:pPr>
      <w:r w:rsidRPr="00D87B5F">
        <w:rPr>
          <w:sz w:val="28"/>
          <w:szCs w:val="28"/>
          <w:lang w:eastAsia="ar-SA"/>
        </w:rPr>
        <w:t xml:space="preserve">Организация и проведение </w:t>
      </w:r>
      <w:r w:rsidRPr="00D87B5F">
        <w:rPr>
          <w:b/>
          <w:sz w:val="28"/>
          <w:szCs w:val="28"/>
          <w:lang w:eastAsia="ar-SA"/>
        </w:rPr>
        <w:t xml:space="preserve">«Модуль 1: Оценка туристско-рекреационного потенциала ООПТ» </w:t>
      </w:r>
      <w:r w:rsidRPr="00D87B5F">
        <w:rPr>
          <w:sz w:val="28"/>
          <w:szCs w:val="28"/>
          <w:lang w:eastAsia="ar-SA"/>
        </w:rPr>
        <w:t>(далее – Модуль 1) должен отвечать следующим требованиям:</w:t>
      </w:r>
    </w:p>
    <w:p w:rsidR="00E66877" w:rsidRPr="00D87B5F" w:rsidRDefault="00E66877" w:rsidP="00E66877">
      <w:pPr>
        <w:pStyle w:val="af8"/>
        <w:numPr>
          <w:ilvl w:val="0"/>
          <w:numId w:val="60"/>
        </w:numPr>
        <w:ind w:left="-567" w:firstLine="567"/>
        <w:jc w:val="both"/>
        <w:rPr>
          <w:sz w:val="28"/>
          <w:szCs w:val="28"/>
          <w:lang w:eastAsia="ar-SA"/>
        </w:rPr>
      </w:pPr>
      <w:r w:rsidRPr="00D87B5F">
        <w:rPr>
          <w:sz w:val="28"/>
          <w:szCs w:val="28"/>
          <w:lang w:eastAsia="ar-SA"/>
        </w:rPr>
        <w:t>Формат: Онлайн</w:t>
      </w:r>
      <w:r w:rsidRPr="00D87B5F">
        <w:rPr>
          <w:sz w:val="28"/>
          <w:szCs w:val="28"/>
          <w:lang w:val="en-US" w:eastAsia="ar-SA"/>
        </w:rPr>
        <w:t>.</w:t>
      </w:r>
    </w:p>
    <w:p w:rsidR="00E66877" w:rsidRPr="00D87B5F" w:rsidRDefault="00E66877" w:rsidP="00E66877">
      <w:pPr>
        <w:pStyle w:val="af8"/>
        <w:numPr>
          <w:ilvl w:val="0"/>
          <w:numId w:val="60"/>
        </w:numPr>
        <w:ind w:left="-567" w:firstLine="567"/>
        <w:jc w:val="both"/>
        <w:rPr>
          <w:sz w:val="28"/>
          <w:szCs w:val="28"/>
          <w:lang w:eastAsia="ar-SA"/>
        </w:rPr>
      </w:pPr>
      <w:r w:rsidRPr="00D87B5F">
        <w:rPr>
          <w:sz w:val="28"/>
          <w:szCs w:val="28"/>
          <w:lang w:eastAsia="ar-SA"/>
        </w:rPr>
        <w:t>Количество проектных команд: 30 (тридцать).</w:t>
      </w:r>
    </w:p>
    <w:p w:rsidR="00E66877" w:rsidRPr="00D87B5F" w:rsidRDefault="00E66877" w:rsidP="00E66877">
      <w:pPr>
        <w:pStyle w:val="af8"/>
        <w:numPr>
          <w:ilvl w:val="0"/>
          <w:numId w:val="60"/>
        </w:numPr>
        <w:ind w:left="-567" w:firstLine="567"/>
        <w:jc w:val="both"/>
        <w:rPr>
          <w:sz w:val="28"/>
          <w:szCs w:val="28"/>
          <w:lang w:eastAsia="ar-SA"/>
        </w:rPr>
      </w:pPr>
      <w:r w:rsidRPr="00D87B5F">
        <w:rPr>
          <w:sz w:val="28"/>
          <w:szCs w:val="28"/>
          <w:lang w:eastAsia="ar-SA"/>
        </w:rPr>
        <w:t>Продолжительность прохождения Модуля 1: не более 30 (тридцати) дней.</w:t>
      </w:r>
    </w:p>
    <w:p w:rsidR="00E66877" w:rsidRPr="00D87B5F" w:rsidRDefault="00E66877" w:rsidP="00E66877">
      <w:pPr>
        <w:pStyle w:val="af8"/>
        <w:numPr>
          <w:ilvl w:val="0"/>
          <w:numId w:val="60"/>
        </w:numPr>
        <w:ind w:left="-567" w:firstLine="567"/>
        <w:jc w:val="both"/>
        <w:rPr>
          <w:sz w:val="28"/>
          <w:szCs w:val="28"/>
          <w:lang w:eastAsia="ar-SA"/>
        </w:rPr>
      </w:pPr>
      <w:r w:rsidRPr="00D87B5F">
        <w:rPr>
          <w:sz w:val="28"/>
          <w:szCs w:val="28"/>
          <w:lang w:eastAsia="ar-SA"/>
        </w:rPr>
        <w:t>Количество привлеченных менторов /преподавателей – не менее 10 (десяти) человек.</w:t>
      </w:r>
    </w:p>
    <w:p w:rsidR="00E66877" w:rsidRPr="00D87B5F" w:rsidRDefault="00E66877" w:rsidP="00E66877">
      <w:pPr>
        <w:pStyle w:val="af8"/>
        <w:numPr>
          <w:ilvl w:val="0"/>
          <w:numId w:val="60"/>
        </w:numPr>
        <w:ind w:left="-567" w:firstLine="567"/>
        <w:jc w:val="both"/>
        <w:rPr>
          <w:sz w:val="28"/>
          <w:szCs w:val="28"/>
          <w:lang w:eastAsia="ar-SA"/>
        </w:rPr>
      </w:pPr>
      <w:r w:rsidRPr="00D87B5F">
        <w:rPr>
          <w:sz w:val="28"/>
          <w:szCs w:val="28"/>
          <w:lang w:eastAsia="ar-SA"/>
        </w:rPr>
        <w:t>Количество привлеченных методистов обучающей программы – не менее 4 (четырех) человек.</w:t>
      </w:r>
    </w:p>
    <w:p w:rsidR="00E66877" w:rsidRPr="00D87B5F" w:rsidRDefault="00E66877" w:rsidP="00E66877">
      <w:pPr>
        <w:pStyle w:val="af8"/>
        <w:numPr>
          <w:ilvl w:val="0"/>
          <w:numId w:val="60"/>
        </w:numPr>
        <w:ind w:left="-567" w:firstLine="567"/>
        <w:jc w:val="both"/>
        <w:rPr>
          <w:sz w:val="28"/>
          <w:szCs w:val="28"/>
          <w:lang w:eastAsia="ar-SA"/>
        </w:rPr>
      </w:pPr>
      <w:r w:rsidRPr="00D87B5F">
        <w:rPr>
          <w:sz w:val="28"/>
          <w:szCs w:val="28"/>
          <w:lang w:eastAsia="ar-SA"/>
        </w:rPr>
        <w:t>Количество привлеченных трекеров – не менее 2 (двух) человек.</w:t>
      </w:r>
    </w:p>
    <w:p w:rsidR="00E66877" w:rsidRPr="00D87B5F" w:rsidRDefault="00E66877" w:rsidP="00E66877">
      <w:pPr>
        <w:pStyle w:val="af8"/>
        <w:numPr>
          <w:ilvl w:val="0"/>
          <w:numId w:val="60"/>
        </w:numPr>
        <w:ind w:left="-567" w:firstLine="567"/>
        <w:jc w:val="both"/>
        <w:rPr>
          <w:sz w:val="28"/>
          <w:szCs w:val="28"/>
          <w:lang w:eastAsia="ar-SA"/>
        </w:rPr>
      </w:pPr>
      <w:r w:rsidRPr="00D87B5F">
        <w:rPr>
          <w:sz w:val="28"/>
          <w:szCs w:val="28"/>
          <w:lang w:eastAsia="ar-SA"/>
        </w:rPr>
        <w:t>Исполнитель должен разработать и подготовить программу курса, сетку вебинаров, сопроводительные текстовые и / или презентационные материалы, в том числе методические материалы для самостоятельного изучения командами, тестовые задания для размещения на информационном ресурсе партнерской сети Заказчика.</w:t>
      </w:r>
    </w:p>
    <w:p w:rsidR="00E66877" w:rsidRPr="00D87B5F" w:rsidRDefault="00E66877" w:rsidP="00E66877">
      <w:pPr>
        <w:pStyle w:val="af8"/>
        <w:numPr>
          <w:ilvl w:val="0"/>
          <w:numId w:val="60"/>
        </w:numPr>
        <w:ind w:left="-567" w:firstLine="567"/>
        <w:jc w:val="both"/>
        <w:rPr>
          <w:sz w:val="28"/>
          <w:szCs w:val="28"/>
          <w:lang w:eastAsia="ar-SA"/>
        </w:rPr>
      </w:pPr>
      <w:r w:rsidRPr="00D87B5F">
        <w:rPr>
          <w:sz w:val="28"/>
          <w:szCs w:val="28"/>
        </w:rPr>
        <w:t>Исполнитель организует и проводит:</w:t>
      </w:r>
    </w:p>
    <w:p w:rsidR="00E66877" w:rsidRPr="00145839" w:rsidRDefault="00E66877" w:rsidP="00145839">
      <w:pPr>
        <w:pStyle w:val="af8"/>
        <w:numPr>
          <w:ilvl w:val="0"/>
          <w:numId w:val="61"/>
        </w:numPr>
        <w:ind w:left="-567" w:firstLine="567"/>
        <w:jc w:val="both"/>
        <w:rPr>
          <w:sz w:val="28"/>
          <w:szCs w:val="28"/>
          <w:lang w:eastAsia="ar-SA"/>
        </w:rPr>
      </w:pPr>
      <w:r w:rsidRPr="00D87B5F">
        <w:rPr>
          <w:sz w:val="28"/>
          <w:szCs w:val="28"/>
          <w:lang w:eastAsia="ar-SA"/>
        </w:rPr>
        <w:t>работу с 30 (тридцатью) проектами по разработке командами рамочной концепции, включающей комплексную оценку туристско-рекреационного потенциала территории</w:t>
      </w:r>
      <w:r w:rsidRPr="00D87B5F">
        <w:rPr>
          <w:color w:val="FF0000"/>
          <w:sz w:val="28"/>
          <w:szCs w:val="28"/>
          <w:lang w:eastAsia="ar-SA"/>
        </w:rPr>
        <w:t xml:space="preserve">. </w:t>
      </w:r>
      <w:r w:rsidRPr="00D87B5F">
        <w:rPr>
          <w:sz w:val="28"/>
          <w:szCs w:val="28"/>
          <w:lang w:eastAsia="ar-SA"/>
        </w:rPr>
        <w:t>Каждая рамочная концепция</w:t>
      </w:r>
      <w:r w:rsidR="00145839">
        <w:rPr>
          <w:sz w:val="28"/>
          <w:szCs w:val="28"/>
          <w:lang w:eastAsia="ar-SA"/>
        </w:rPr>
        <w:t>, разработанная командами,</w:t>
      </w:r>
      <w:r w:rsidRPr="00145839">
        <w:rPr>
          <w:sz w:val="28"/>
          <w:szCs w:val="28"/>
          <w:lang w:eastAsia="ar-SA"/>
        </w:rPr>
        <w:t xml:space="preserve"> должна включать:</w:t>
      </w:r>
    </w:p>
    <w:p w:rsidR="00E66877" w:rsidRDefault="00075E20" w:rsidP="00075E20">
      <w:pPr>
        <w:ind w:left="-567" w:firstLine="567"/>
        <w:jc w:val="both"/>
        <w:rPr>
          <w:sz w:val="28"/>
          <w:szCs w:val="28"/>
          <w:lang w:eastAsia="ar-SA"/>
        </w:rPr>
      </w:pPr>
      <w:r>
        <w:rPr>
          <w:sz w:val="28"/>
          <w:szCs w:val="28"/>
          <w:lang w:eastAsia="ar-SA"/>
        </w:rPr>
        <w:t>-</w:t>
      </w:r>
      <w:r>
        <w:rPr>
          <w:sz w:val="28"/>
          <w:szCs w:val="28"/>
          <w:lang w:eastAsia="ar-SA"/>
        </w:rPr>
        <w:tab/>
      </w:r>
      <w:r w:rsidR="00E66877" w:rsidRPr="00075E20">
        <w:rPr>
          <w:sz w:val="28"/>
          <w:szCs w:val="28"/>
          <w:lang w:eastAsia="ar-SA"/>
        </w:rPr>
        <w:t>характеристику существующего положения, включая проблемы и</w:t>
      </w:r>
      <w:r>
        <w:rPr>
          <w:sz w:val="28"/>
          <w:szCs w:val="28"/>
          <w:lang w:eastAsia="ar-SA"/>
        </w:rPr>
        <w:t> </w:t>
      </w:r>
      <w:r w:rsidR="00E66877" w:rsidRPr="00075E20">
        <w:rPr>
          <w:sz w:val="28"/>
          <w:szCs w:val="28"/>
          <w:lang w:eastAsia="ar-SA"/>
        </w:rPr>
        <w:t>ограничения развития конкурсной территории;</w:t>
      </w:r>
    </w:p>
    <w:p w:rsidR="00E66877" w:rsidRDefault="00075E20" w:rsidP="00075E20">
      <w:pPr>
        <w:ind w:left="-567" w:firstLine="567"/>
        <w:jc w:val="both"/>
        <w:rPr>
          <w:sz w:val="28"/>
          <w:szCs w:val="28"/>
          <w:lang w:eastAsia="ar-SA"/>
        </w:rPr>
      </w:pPr>
      <w:r>
        <w:rPr>
          <w:sz w:val="28"/>
          <w:szCs w:val="28"/>
          <w:lang w:eastAsia="ar-SA"/>
        </w:rPr>
        <w:t>-</w:t>
      </w:r>
      <w:r>
        <w:rPr>
          <w:sz w:val="28"/>
          <w:szCs w:val="28"/>
          <w:lang w:eastAsia="ar-SA"/>
        </w:rPr>
        <w:tab/>
      </w:r>
      <w:r w:rsidR="00E66877" w:rsidRPr="00D87B5F">
        <w:rPr>
          <w:sz w:val="28"/>
          <w:szCs w:val="28"/>
          <w:lang w:eastAsia="ar-SA"/>
        </w:rPr>
        <w:t>оценку инфраструктурного обеспечения, включая инженерную инфраструктуру и транспортное обслуживание территории; обеспеченность базовой инфраструктурой;</w:t>
      </w:r>
    </w:p>
    <w:p w:rsidR="00E66877" w:rsidRDefault="00075E20" w:rsidP="00075E20">
      <w:pPr>
        <w:ind w:left="-567" w:firstLine="567"/>
        <w:jc w:val="both"/>
        <w:rPr>
          <w:sz w:val="28"/>
          <w:szCs w:val="28"/>
          <w:lang w:eastAsia="ar-SA"/>
        </w:rPr>
      </w:pPr>
      <w:r>
        <w:rPr>
          <w:sz w:val="28"/>
          <w:szCs w:val="28"/>
          <w:lang w:eastAsia="ar-SA"/>
        </w:rPr>
        <w:t>-</w:t>
      </w:r>
      <w:r>
        <w:rPr>
          <w:sz w:val="28"/>
          <w:szCs w:val="28"/>
          <w:lang w:eastAsia="ar-SA"/>
        </w:rPr>
        <w:tab/>
      </w:r>
      <w:r w:rsidR="00E66877" w:rsidRPr="00D87B5F">
        <w:rPr>
          <w:sz w:val="28"/>
          <w:szCs w:val="28"/>
          <w:lang w:eastAsia="ar-SA"/>
        </w:rPr>
        <w:t>анализ предпосылок развития территории, определяющих перспективные направления развития концепции;</w:t>
      </w:r>
    </w:p>
    <w:p w:rsidR="00E66877" w:rsidRDefault="00075E20" w:rsidP="00075E20">
      <w:pPr>
        <w:ind w:left="-567" w:firstLine="567"/>
        <w:jc w:val="both"/>
        <w:rPr>
          <w:sz w:val="28"/>
          <w:szCs w:val="28"/>
          <w:lang w:eastAsia="ar-SA"/>
        </w:rPr>
      </w:pPr>
      <w:r>
        <w:rPr>
          <w:sz w:val="28"/>
          <w:szCs w:val="28"/>
          <w:lang w:eastAsia="ar-SA"/>
        </w:rPr>
        <w:t>-</w:t>
      </w:r>
      <w:r>
        <w:rPr>
          <w:sz w:val="28"/>
          <w:szCs w:val="28"/>
          <w:lang w:eastAsia="ar-SA"/>
        </w:rPr>
        <w:tab/>
      </w:r>
      <w:r w:rsidR="00E66877" w:rsidRPr="00D87B5F">
        <w:rPr>
          <w:sz w:val="28"/>
          <w:szCs w:val="28"/>
          <w:lang w:eastAsia="ar-SA"/>
        </w:rPr>
        <w:t>определение потенциала развития конкурсной территории с учётом комплекса разноуровневых предпосылок, ресурсных возможностей, действующ</w:t>
      </w:r>
      <w:r>
        <w:rPr>
          <w:sz w:val="28"/>
          <w:szCs w:val="28"/>
          <w:lang w:eastAsia="ar-SA"/>
        </w:rPr>
        <w:t>их ограничений по использованию;</w:t>
      </w:r>
    </w:p>
    <w:p w:rsidR="00E66877" w:rsidRPr="00D87B5F" w:rsidRDefault="00075E20" w:rsidP="00075E20">
      <w:pPr>
        <w:ind w:left="-567" w:firstLine="567"/>
        <w:jc w:val="both"/>
        <w:rPr>
          <w:sz w:val="28"/>
          <w:szCs w:val="28"/>
          <w:lang w:eastAsia="ar-SA"/>
        </w:rPr>
      </w:pPr>
      <w:r>
        <w:rPr>
          <w:sz w:val="28"/>
          <w:szCs w:val="28"/>
          <w:lang w:eastAsia="ar-SA"/>
        </w:rPr>
        <w:t>-</w:t>
      </w:r>
      <w:r>
        <w:rPr>
          <w:sz w:val="28"/>
          <w:szCs w:val="28"/>
          <w:lang w:eastAsia="ar-SA"/>
        </w:rPr>
        <w:tab/>
      </w:r>
      <w:r w:rsidR="00E66877" w:rsidRPr="00D87B5F">
        <w:rPr>
          <w:sz w:val="28"/>
          <w:szCs w:val="28"/>
          <w:lang w:eastAsia="ar-SA"/>
        </w:rPr>
        <w:t>разработку коммуникационной стратегии</w:t>
      </w:r>
      <w:r>
        <w:rPr>
          <w:sz w:val="28"/>
          <w:szCs w:val="28"/>
          <w:lang w:val="en-US" w:eastAsia="ar-SA"/>
        </w:rPr>
        <w:t>.</w:t>
      </w:r>
    </w:p>
    <w:p w:rsidR="00E66877" w:rsidRPr="00D87B5F" w:rsidRDefault="00E66877" w:rsidP="00E66877">
      <w:pPr>
        <w:pStyle w:val="af8"/>
        <w:numPr>
          <w:ilvl w:val="0"/>
          <w:numId w:val="61"/>
        </w:numPr>
        <w:ind w:left="-567" w:firstLine="567"/>
        <w:jc w:val="both"/>
        <w:rPr>
          <w:sz w:val="28"/>
          <w:szCs w:val="28"/>
          <w:lang w:eastAsia="ar-SA"/>
        </w:rPr>
      </w:pPr>
      <w:r w:rsidRPr="00D87B5F">
        <w:rPr>
          <w:sz w:val="28"/>
          <w:szCs w:val="28"/>
        </w:rPr>
        <w:t xml:space="preserve">не менее 6 (шести) </w:t>
      </w:r>
      <w:r w:rsidRPr="00D87B5F">
        <w:rPr>
          <w:sz w:val="28"/>
          <w:szCs w:val="28"/>
          <w:lang w:eastAsia="ar-SA"/>
        </w:rPr>
        <w:t>вебинаров, общей продолжительностью – не менее 20 (двадцати) часов;</w:t>
      </w:r>
    </w:p>
    <w:p w:rsidR="00E66877" w:rsidRPr="00D87B5F" w:rsidRDefault="00E66877" w:rsidP="00E66877">
      <w:pPr>
        <w:pStyle w:val="af8"/>
        <w:numPr>
          <w:ilvl w:val="0"/>
          <w:numId w:val="61"/>
        </w:numPr>
        <w:ind w:left="-567" w:firstLine="567"/>
        <w:jc w:val="both"/>
        <w:rPr>
          <w:sz w:val="28"/>
          <w:szCs w:val="28"/>
          <w:lang w:eastAsia="ar-SA"/>
        </w:rPr>
      </w:pPr>
      <w:r w:rsidRPr="00D87B5F">
        <w:rPr>
          <w:sz w:val="28"/>
          <w:szCs w:val="28"/>
          <w:lang w:eastAsia="ar-SA"/>
        </w:rPr>
        <w:t>не менее 10 (десяти) стратегических сессий для каждой команды, с</w:t>
      </w:r>
      <w:r w:rsidR="00075E20">
        <w:rPr>
          <w:sz w:val="28"/>
          <w:szCs w:val="28"/>
          <w:lang w:eastAsia="ar-SA"/>
        </w:rPr>
        <w:t> </w:t>
      </w:r>
      <w:r w:rsidRPr="00D87B5F">
        <w:rPr>
          <w:sz w:val="28"/>
          <w:szCs w:val="28"/>
          <w:lang w:eastAsia="ar-SA"/>
        </w:rPr>
        <w:t>участием ментора, общей продолжительностью – не менее 20 (двадцати) часов.</w:t>
      </w:r>
    </w:p>
    <w:p w:rsidR="00E66877" w:rsidRPr="00D87B5F" w:rsidRDefault="00E66877" w:rsidP="00E66877">
      <w:pPr>
        <w:pStyle w:val="af8"/>
        <w:numPr>
          <w:ilvl w:val="0"/>
          <w:numId w:val="60"/>
        </w:numPr>
        <w:ind w:left="-567" w:firstLine="567"/>
        <w:jc w:val="both"/>
        <w:rPr>
          <w:sz w:val="28"/>
          <w:szCs w:val="28"/>
          <w:lang w:eastAsia="ar-SA"/>
        </w:rPr>
      </w:pPr>
      <w:r w:rsidRPr="00D87B5F">
        <w:rPr>
          <w:sz w:val="28"/>
          <w:szCs w:val="28"/>
          <w:lang w:eastAsia="ar-SA"/>
        </w:rPr>
        <w:t xml:space="preserve">По результатам проведения Модуля 1 Исполнитель передает Заказчику на основе исходных данных участников Акселерационной программы итоговый материал объемом – не менее 50 (пятидесяти) страниц на 1 (одну) команду на бумажном носителе в 1 (одном) экземпляре в формате буклета, размера </w:t>
      </w:r>
      <w:r w:rsidRPr="00D87B5F">
        <w:rPr>
          <w:rFonts w:eastAsia="Calibri"/>
          <w:sz w:val="28"/>
          <w:szCs w:val="28"/>
          <w:lang w:eastAsia="en-US"/>
        </w:rPr>
        <w:t xml:space="preserve">А4, </w:t>
      </w:r>
      <w:r w:rsidRPr="00D87B5F">
        <w:rPr>
          <w:sz w:val="28"/>
          <w:szCs w:val="28"/>
          <w:lang w:eastAsia="ar-SA"/>
        </w:rPr>
        <w:t xml:space="preserve">а также на электронном флеш-носителе в формате </w:t>
      </w:r>
      <w:r w:rsidRPr="00D87B5F">
        <w:rPr>
          <w:sz w:val="28"/>
          <w:szCs w:val="28"/>
        </w:rPr>
        <w:t>PDF.</w:t>
      </w:r>
    </w:p>
    <w:p w:rsidR="00E66877" w:rsidRPr="00D87B5F" w:rsidRDefault="00E66877" w:rsidP="00E66877">
      <w:pPr>
        <w:pStyle w:val="af8"/>
        <w:ind w:left="0"/>
        <w:jc w:val="both"/>
        <w:rPr>
          <w:sz w:val="28"/>
          <w:szCs w:val="28"/>
          <w:lang w:eastAsia="ar-SA"/>
        </w:rPr>
      </w:pPr>
    </w:p>
    <w:p w:rsidR="00E66877" w:rsidRPr="00D87B5F" w:rsidRDefault="00E66877" w:rsidP="00E66877">
      <w:pPr>
        <w:pStyle w:val="af8"/>
        <w:numPr>
          <w:ilvl w:val="2"/>
          <w:numId w:val="39"/>
        </w:numPr>
        <w:tabs>
          <w:tab w:val="left" w:pos="709"/>
        </w:tabs>
        <w:ind w:left="-567" w:firstLine="567"/>
        <w:jc w:val="both"/>
        <w:rPr>
          <w:sz w:val="28"/>
          <w:szCs w:val="28"/>
          <w:lang w:eastAsia="ar-SA"/>
        </w:rPr>
      </w:pPr>
      <w:r w:rsidRPr="00D87B5F">
        <w:rPr>
          <w:sz w:val="28"/>
          <w:szCs w:val="28"/>
          <w:lang w:eastAsia="ar-SA"/>
        </w:rPr>
        <w:t xml:space="preserve">Организация и проведение </w:t>
      </w:r>
      <w:r w:rsidRPr="00D87B5F">
        <w:rPr>
          <w:b/>
          <w:sz w:val="28"/>
          <w:szCs w:val="28"/>
          <w:lang w:eastAsia="ar-SA"/>
        </w:rPr>
        <w:t xml:space="preserve">«Модуль 2: Планирование ТРК в рамках комплексного развития территории» </w:t>
      </w:r>
      <w:r w:rsidRPr="00D87B5F">
        <w:rPr>
          <w:sz w:val="28"/>
          <w:szCs w:val="28"/>
          <w:lang w:eastAsia="ar-SA"/>
        </w:rPr>
        <w:t>(далее – Модуль 2) должен отвечать следующим требованиям:</w:t>
      </w:r>
    </w:p>
    <w:p w:rsidR="00E66877" w:rsidRPr="00D87B5F" w:rsidRDefault="00E66877" w:rsidP="00E66877">
      <w:pPr>
        <w:pStyle w:val="af8"/>
        <w:numPr>
          <w:ilvl w:val="0"/>
          <w:numId w:val="62"/>
        </w:numPr>
        <w:ind w:left="-567" w:firstLine="567"/>
        <w:jc w:val="both"/>
        <w:rPr>
          <w:sz w:val="28"/>
          <w:szCs w:val="28"/>
          <w:lang w:eastAsia="ar-SA"/>
        </w:rPr>
      </w:pPr>
      <w:r w:rsidRPr="00D87B5F">
        <w:rPr>
          <w:sz w:val="28"/>
          <w:szCs w:val="28"/>
          <w:lang w:eastAsia="ar-SA"/>
        </w:rPr>
        <w:t>Формат: Онлайн и офлайн.</w:t>
      </w:r>
    </w:p>
    <w:p w:rsidR="00E66877" w:rsidRPr="00D87B5F" w:rsidRDefault="00E66877" w:rsidP="00E66877">
      <w:pPr>
        <w:pStyle w:val="af8"/>
        <w:numPr>
          <w:ilvl w:val="0"/>
          <w:numId w:val="62"/>
        </w:numPr>
        <w:ind w:left="-567" w:firstLine="567"/>
        <w:jc w:val="both"/>
        <w:rPr>
          <w:sz w:val="28"/>
          <w:szCs w:val="28"/>
          <w:lang w:eastAsia="ar-SA"/>
        </w:rPr>
      </w:pPr>
      <w:r w:rsidRPr="00D87B5F">
        <w:rPr>
          <w:sz w:val="28"/>
          <w:szCs w:val="28"/>
          <w:lang w:eastAsia="ar-SA"/>
        </w:rPr>
        <w:t>Количество проектных команд: 30 (тридцать).</w:t>
      </w:r>
    </w:p>
    <w:p w:rsidR="00E66877" w:rsidRPr="00D87B5F" w:rsidRDefault="00E66877" w:rsidP="00E66877">
      <w:pPr>
        <w:pStyle w:val="af8"/>
        <w:numPr>
          <w:ilvl w:val="0"/>
          <w:numId w:val="62"/>
        </w:numPr>
        <w:ind w:left="-567" w:firstLine="567"/>
        <w:jc w:val="both"/>
        <w:rPr>
          <w:sz w:val="28"/>
          <w:szCs w:val="28"/>
          <w:lang w:eastAsia="ar-SA"/>
        </w:rPr>
      </w:pPr>
      <w:r w:rsidRPr="00D87B5F">
        <w:rPr>
          <w:sz w:val="28"/>
          <w:szCs w:val="28"/>
          <w:lang w:eastAsia="ar-SA"/>
        </w:rPr>
        <w:t>Продолжительность прохождения Модуля 2: не более 30 (тридцати) дней.</w:t>
      </w:r>
    </w:p>
    <w:p w:rsidR="00E66877" w:rsidRPr="00D87B5F" w:rsidRDefault="00E66877" w:rsidP="00E66877">
      <w:pPr>
        <w:pStyle w:val="af8"/>
        <w:numPr>
          <w:ilvl w:val="0"/>
          <w:numId w:val="62"/>
        </w:numPr>
        <w:ind w:left="-567" w:firstLine="567"/>
        <w:jc w:val="both"/>
        <w:rPr>
          <w:sz w:val="28"/>
          <w:szCs w:val="28"/>
          <w:lang w:eastAsia="ar-SA"/>
        </w:rPr>
      </w:pPr>
      <w:r w:rsidRPr="00D87B5F">
        <w:rPr>
          <w:sz w:val="28"/>
          <w:szCs w:val="28"/>
          <w:lang w:eastAsia="ar-SA"/>
        </w:rPr>
        <w:t>Количество привлеченных менторов / преподавателей – не менее 10 (дес</w:t>
      </w:r>
      <w:r>
        <w:rPr>
          <w:sz w:val="28"/>
          <w:szCs w:val="28"/>
          <w:lang w:eastAsia="ar-SA"/>
        </w:rPr>
        <w:t>я</w:t>
      </w:r>
      <w:r w:rsidRPr="00D87B5F">
        <w:rPr>
          <w:sz w:val="28"/>
          <w:szCs w:val="28"/>
          <w:lang w:eastAsia="ar-SA"/>
        </w:rPr>
        <w:t>ти) человек.</w:t>
      </w:r>
    </w:p>
    <w:p w:rsidR="00E66877" w:rsidRPr="00D87B5F" w:rsidRDefault="00E66877" w:rsidP="00E66877">
      <w:pPr>
        <w:pStyle w:val="af8"/>
        <w:numPr>
          <w:ilvl w:val="0"/>
          <w:numId w:val="62"/>
        </w:numPr>
        <w:ind w:left="-567" w:firstLine="567"/>
        <w:jc w:val="both"/>
        <w:rPr>
          <w:sz w:val="28"/>
          <w:szCs w:val="28"/>
          <w:lang w:eastAsia="ar-SA"/>
        </w:rPr>
      </w:pPr>
      <w:r w:rsidRPr="00D87B5F">
        <w:rPr>
          <w:sz w:val="28"/>
          <w:szCs w:val="28"/>
          <w:lang w:eastAsia="ar-SA"/>
        </w:rPr>
        <w:t>Количество привлеченных методистов обучающей программы – не менее 4 (четырех) человек.</w:t>
      </w:r>
    </w:p>
    <w:p w:rsidR="00E66877" w:rsidRPr="00D87B5F" w:rsidRDefault="00E66877" w:rsidP="00E66877">
      <w:pPr>
        <w:pStyle w:val="af8"/>
        <w:numPr>
          <w:ilvl w:val="0"/>
          <w:numId w:val="62"/>
        </w:numPr>
        <w:ind w:left="-567" w:firstLine="567"/>
        <w:jc w:val="both"/>
        <w:rPr>
          <w:sz w:val="28"/>
          <w:szCs w:val="28"/>
          <w:lang w:eastAsia="ar-SA"/>
        </w:rPr>
      </w:pPr>
      <w:r w:rsidRPr="00D87B5F">
        <w:rPr>
          <w:sz w:val="28"/>
          <w:szCs w:val="28"/>
          <w:lang w:eastAsia="ar-SA"/>
        </w:rPr>
        <w:t>Количество привлеченных трекеров – не менее 2 (двух) человек. Исполнитель должен организовать работу трекеров команд для взаимодействия с командами, прохождением Акселерационной программы, контролем за выполнением заданий.</w:t>
      </w:r>
    </w:p>
    <w:p w:rsidR="00E66877" w:rsidRPr="00D87B5F" w:rsidRDefault="00E66877" w:rsidP="00E66877">
      <w:pPr>
        <w:pStyle w:val="af8"/>
        <w:numPr>
          <w:ilvl w:val="0"/>
          <w:numId w:val="62"/>
        </w:numPr>
        <w:ind w:left="-567" w:firstLine="567"/>
        <w:jc w:val="both"/>
        <w:rPr>
          <w:sz w:val="28"/>
          <w:szCs w:val="28"/>
          <w:lang w:eastAsia="ar-SA"/>
        </w:rPr>
      </w:pPr>
      <w:r w:rsidRPr="00D87B5F">
        <w:rPr>
          <w:sz w:val="28"/>
          <w:szCs w:val="28"/>
          <w:lang w:eastAsia="ar-SA"/>
        </w:rPr>
        <w:t>Исполнитель должен разработать и подготовить программу курса, сетку вебинаров, сопроводительные текстовые и / или презентационные материалы, в том числе методические материалы для самостоятельного изучения командами, тестовые задания для размещения на информационном ресурсе партнерской сети Заказчика.</w:t>
      </w:r>
    </w:p>
    <w:p w:rsidR="00E66877" w:rsidRPr="00D87B5F" w:rsidRDefault="00E66877" w:rsidP="00E66877">
      <w:pPr>
        <w:pStyle w:val="af8"/>
        <w:numPr>
          <w:ilvl w:val="0"/>
          <w:numId w:val="62"/>
        </w:numPr>
        <w:ind w:left="-567" w:firstLine="567"/>
        <w:jc w:val="both"/>
        <w:rPr>
          <w:sz w:val="28"/>
          <w:szCs w:val="28"/>
          <w:lang w:eastAsia="ar-SA"/>
        </w:rPr>
      </w:pPr>
      <w:r w:rsidRPr="00D87B5F">
        <w:rPr>
          <w:sz w:val="28"/>
          <w:szCs w:val="28"/>
          <w:lang w:eastAsia="ar-SA"/>
        </w:rPr>
        <w:t>Исполнитель организует и проводит:</w:t>
      </w:r>
    </w:p>
    <w:p w:rsidR="00E66877" w:rsidRDefault="00E66877" w:rsidP="00075E20">
      <w:pPr>
        <w:pStyle w:val="af8"/>
        <w:numPr>
          <w:ilvl w:val="0"/>
          <w:numId w:val="61"/>
        </w:numPr>
        <w:ind w:left="-567" w:firstLine="567"/>
        <w:jc w:val="both"/>
        <w:rPr>
          <w:sz w:val="28"/>
          <w:szCs w:val="28"/>
          <w:lang w:eastAsia="ar-SA"/>
        </w:rPr>
      </w:pPr>
      <w:r w:rsidRPr="00D87B5F">
        <w:rPr>
          <w:sz w:val="28"/>
          <w:szCs w:val="28"/>
          <w:lang w:eastAsia="ar-SA"/>
        </w:rPr>
        <w:t>работу с 30 (тридцатью) проектами по разработке командами архитектурно-планировочной концепции развития туристско-рекреационного потенциала территории. Каждая архитектурно-планировочная концепция развития</w:t>
      </w:r>
      <w:r w:rsidR="00145839">
        <w:rPr>
          <w:sz w:val="28"/>
          <w:szCs w:val="28"/>
          <w:lang w:eastAsia="ar-SA"/>
        </w:rPr>
        <w:t>, разработанная командами,</w:t>
      </w:r>
      <w:r w:rsidR="00145839" w:rsidRPr="00145839">
        <w:rPr>
          <w:sz w:val="28"/>
          <w:szCs w:val="28"/>
          <w:lang w:eastAsia="ar-SA"/>
        </w:rPr>
        <w:t xml:space="preserve"> </w:t>
      </w:r>
      <w:r w:rsidRPr="00D87B5F">
        <w:rPr>
          <w:sz w:val="28"/>
          <w:szCs w:val="28"/>
          <w:lang w:eastAsia="ar-SA"/>
        </w:rPr>
        <w:t>должна быть разработана индивидуально для выбранной территории с учетом географических, климатических, историко-культурных особенностей, без</w:t>
      </w:r>
      <w:r w:rsidR="00075E20">
        <w:rPr>
          <w:sz w:val="28"/>
          <w:szCs w:val="28"/>
          <w:lang w:eastAsia="ar-SA"/>
        </w:rPr>
        <w:t> </w:t>
      </w:r>
      <w:r w:rsidRPr="00D87B5F">
        <w:rPr>
          <w:sz w:val="28"/>
          <w:szCs w:val="28"/>
          <w:lang w:eastAsia="ar-SA"/>
        </w:rPr>
        <w:t>дублирования ранее разработанных комплексных решений по развитию экологического туризма Заказчика и включать:</w:t>
      </w:r>
    </w:p>
    <w:p w:rsidR="00E66877" w:rsidRDefault="00075E20" w:rsidP="00075E20">
      <w:pPr>
        <w:pStyle w:val="af8"/>
        <w:ind w:left="-567" w:firstLine="567"/>
        <w:jc w:val="both"/>
        <w:rPr>
          <w:sz w:val="28"/>
          <w:szCs w:val="28"/>
        </w:rPr>
      </w:pPr>
      <w:r>
        <w:rPr>
          <w:sz w:val="28"/>
          <w:szCs w:val="28"/>
          <w:lang w:eastAsia="ar-SA"/>
        </w:rPr>
        <w:t>-</w:t>
      </w:r>
      <w:r>
        <w:rPr>
          <w:sz w:val="28"/>
          <w:szCs w:val="28"/>
          <w:lang w:eastAsia="ar-SA"/>
        </w:rPr>
        <w:tab/>
      </w:r>
      <w:r w:rsidR="00E66877" w:rsidRPr="00D87B5F">
        <w:rPr>
          <w:sz w:val="28"/>
          <w:szCs w:val="28"/>
        </w:rPr>
        <w:t>функционально-планировочную организацию территории, в том числе предложения по наполнению выбранных функциональных зон;</w:t>
      </w:r>
    </w:p>
    <w:p w:rsidR="00E66877" w:rsidRDefault="00075E20" w:rsidP="00075E20">
      <w:pPr>
        <w:pStyle w:val="af8"/>
        <w:ind w:left="-567" w:firstLine="567"/>
        <w:jc w:val="both"/>
        <w:rPr>
          <w:sz w:val="28"/>
          <w:szCs w:val="28"/>
        </w:rPr>
      </w:pPr>
      <w:r>
        <w:rPr>
          <w:sz w:val="28"/>
          <w:szCs w:val="28"/>
        </w:rPr>
        <w:t>-</w:t>
      </w:r>
      <w:r>
        <w:rPr>
          <w:sz w:val="28"/>
          <w:szCs w:val="28"/>
        </w:rPr>
        <w:tab/>
      </w:r>
      <w:r w:rsidR="00E66877" w:rsidRPr="00D87B5F">
        <w:rPr>
          <w:sz w:val="28"/>
          <w:szCs w:val="28"/>
        </w:rPr>
        <w:t>рамочные технико-экономические показатели развития территории, включая оценку расходов на реализацию концепции, с разбивкой по очередям реализации</w:t>
      </w:r>
      <w:r>
        <w:rPr>
          <w:sz w:val="28"/>
          <w:szCs w:val="28"/>
        </w:rPr>
        <w:t>;</w:t>
      </w:r>
    </w:p>
    <w:p w:rsidR="00E66877" w:rsidRDefault="00075E20" w:rsidP="00075E20">
      <w:pPr>
        <w:pStyle w:val="af8"/>
        <w:ind w:left="-567" w:firstLine="567"/>
        <w:jc w:val="both"/>
        <w:rPr>
          <w:sz w:val="28"/>
          <w:szCs w:val="28"/>
        </w:rPr>
      </w:pPr>
      <w:r>
        <w:rPr>
          <w:sz w:val="28"/>
          <w:szCs w:val="28"/>
        </w:rPr>
        <w:t>-</w:t>
      </w:r>
      <w:r>
        <w:rPr>
          <w:sz w:val="28"/>
          <w:szCs w:val="28"/>
        </w:rPr>
        <w:tab/>
      </w:r>
      <w:r w:rsidR="00E66877" w:rsidRPr="00D87B5F">
        <w:rPr>
          <w:sz w:val="28"/>
          <w:szCs w:val="28"/>
        </w:rPr>
        <w:t>эффективную финансово</w:t>
      </w:r>
      <w:r>
        <w:rPr>
          <w:sz w:val="28"/>
          <w:szCs w:val="28"/>
        </w:rPr>
        <w:t>-экономическую модель развития;</w:t>
      </w:r>
    </w:p>
    <w:p w:rsidR="00E66877" w:rsidRPr="00D87B5F" w:rsidRDefault="00075E20" w:rsidP="00075E20">
      <w:pPr>
        <w:pStyle w:val="af8"/>
        <w:ind w:left="-567" w:firstLine="567"/>
        <w:jc w:val="both"/>
        <w:rPr>
          <w:sz w:val="28"/>
          <w:szCs w:val="28"/>
          <w:lang w:eastAsia="ar-SA"/>
        </w:rPr>
      </w:pPr>
      <w:r>
        <w:rPr>
          <w:sz w:val="28"/>
          <w:szCs w:val="28"/>
        </w:rPr>
        <w:t>-</w:t>
      </w:r>
      <w:r>
        <w:rPr>
          <w:sz w:val="28"/>
          <w:szCs w:val="28"/>
        </w:rPr>
        <w:tab/>
      </w:r>
      <w:r w:rsidR="00E66877" w:rsidRPr="00D87B5F">
        <w:rPr>
          <w:sz w:val="28"/>
          <w:szCs w:val="28"/>
        </w:rPr>
        <w:t>оценку социо-экономическ</w:t>
      </w:r>
      <w:r>
        <w:rPr>
          <w:sz w:val="28"/>
          <w:szCs w:val="28"/>
        </w:rPr>
        <w:t>их эффектов реализации проекта.</w:t>
      </w:r>
    </w:p>
    <w:p w:rsidR="00E66877" w:rsidRPr="00D87B5F" w:rsidRDefault="00E66877" w:rsidP="00E66877">
      <w:pPr>
        <w:pStyle w:val="af8"/>
        <w:numPr>
          <w:ilvl w:val="0"/>
          <w:numId w:val="61"/>
        </w:numPr>
        <w:ind w:left="-567" w:firstLine="567"/>
        <w:jc w:val="both"/>
        <w:rPr>
          <w:sz w:val="28"/>
          <w:szCs w:val="28"/>
          <w:lang w:eastAsia="ar-SA"/>
        </w:rPr>
      </w:pPr>
      <w:r w:rsidRPr="00D87B5F">
        <w:rPr>
          <w:sz w:val="28"/>
          <w:szCs w:val="28"/>
          <w:lang w:eastAsia="ar-SA"/>
        </w:rPr>
        <w:t xml:space="preserve">не менее </w:t>
      </w:r>
      <w:r w:rsidRPr="00D87B5F">
        <w:rPr>
          <w:sz w:val="28"/>
          <w:szCs w:val="28"/>
        </w:rPr>
        <w:t xml:space="preserve">6 (шести) </w:t>
      </w:r>
      <w:r w:rsidRPr="00D87B5F">
        <w:rPr>
          <w:sz w:val="28"/>
          <w:szCs w:val="28"/>
          <w:lang w:eastAsia="ar-SA"/>
        </w:rPr>
        <w:t>вебинаров, общей продолжительностью – не менее 16 (шестнадцати) часов;</w:t>
      </w:r>
    </w:p>
    <w:p w:rsidR="00E66877" w:rsidRPr="00D87B5F" w:rsidRDefault="00E66877" w:rsidP="00E66877">
      <w:pPr>
        <w:pStyle w:val="af8"/>
        <w:numPr>
          <w:ilvl w:val="0"/>
          <w:numId w:val="61"/>
        </w:numPr>
        <w:ind w:left="-567" w:firstLine="567"/>
        <w:jc w:val="both"/>
        <w:rPr>
          <w:sz w:val="28"/>
          <w:szCs w:val="28"/>
          <w:lang w:eastAsia="ar-SA"/>
        </w:rPr>
      </w:pPr>
      <w:r w:rsidRPr="00D87B5F">
        <w:rPr>
          <w:sz w:val="28"/>
          <w:szCs w:val="28"/>
          <w:lang w:eastAsia="ar-SA"/>
        </w:rPr>
        <w:t>не менее 10 (десяти) стратегических сессий для каждой команды, с</w:t>
      </w:r>
      <w:r w:rsidR="00075E20">
        <w:rPr>
          <w:sz w:val="28"/>
          <w:szCs w:val="28"/>
          <w:lang w:eastAsia="ar-SA"/>
        </w:rPr>
        <w:t> </w:t>
      </w:r>
      <w:r w:rsidRPr="00D87B5F">
        <w:rPr>
          <w:sz w:val="28"/>
          <w:szCs w:val="28"/>
          <w:lang w:eastAsia="ar-SA"/>
        </w:rPr>
        <w:t>участие ментора и общей продолжительностью – не менее 20 (двадцати) часов;</w:t>
      </w:r>
    </w:p>
    <w:p w:rsidR="00E66877" w:rsidRPr="00D87B5F" w:rsidRDefault="00E66877" w:rsidP="00E66877">
      <w:pPr>
        <w:pStyle w:val="af8"/>
        <w:numPr>
          <w:ilvl w:val="0"/>
          <w:numId w:val="61"/>
        </w:numPr>
        <w:ind w:left="-567" w:firstLine="567"/>
        <w:jc w:val="both"/>
        <w:rPr>
          <w:sz w:val="28"/>
          <w:szCs w:val="28"/>
          <w:lang w:eastAsia="ar-SA"/>
        </w:rPr>
      </w:pPr>
      <w:r w:rsidRPr="00D87B5F">
        <w:rPr>
          <w:sz w:val="28"/>
          <w:szCs w:val="28"/>
          <w:lang w:eastAsia="ar-SA"/>
        </w:rPr>
        <w:t>5 (пять) стратегических сессий не менее, чем на 5 (пяти) территориях участников команд;</w:t>
      </w:r>
    </w:p>
    <w:p w:rsidR="00E66877" w:rsidRPr="00D87B5F" w:rsidRDefault="00E66877" w:rsidP="00E66877">
      <w:pPr>
        <w:pStyle w:val="af8"/>
        <w:numPr>
          <w:ilvl w:val="0"/>
          <w:numId w:val="61"/>
        </w:numPr>
        <w:ind w:left="-567" w:firstLine="567"/>
        <w:jc w:val="both"/>
        <w:rPr>
          <w:sz w:val="28"/>
          <w:szCs w:val="28"/>
          <w:lang w:eastAsia="ar-SA"/>
        </w:rPr>
      </w:pPr>
      <w:r w:rsidRPr="00D87B5F">
        <w:rPr>
          <w:sz w:val="28"/>
          <w:szCs w:val="28"/>
          <w:lang w:eastAsia="ar-SA"/>
        </w:rPr>
        <w:t>не менее 1 (одной) стратегической сессии в формате офлайн длительностью не менее 1 (одного) дня согласно следующим требованиям по организации:</w:t>
      </w:r>
    </w:p>
    <w:p w:rsidR="00E66877" w:rsidRPr="00D87B5F" w:rsidRDefault="00E66877" w:rsidP="00E66877">
      <w:pPr>
        <w:pStyle w:val="af8"/>
        <w:ind w:left="-567" w:firstLine="567"/>
        <w:jc w:val="both"/>
        <w:rPr>
          <w:sz w:val="28"/>
          <w:szCs w:val="28"/>
          <w:lang w:eastAsia="ar-SA"/>
        </w:rPr>
      </w:pPr>
      <w:r w:rsidRPr="00D87B5F">
        <w:rPr>
          <w:sz w:val="28"/>
          <w:szCs w:val="28"/>
          <w:lang w:eastAsia="ar-SA"/>
        </w:rPr>
        <w:t>-</w:t>
      </w:r>
      <w:r w:rsidRPr="00D87B5F">
        <w:rPr>
          <w:sz w:val="28"/>
          <w:szCs w:val="28"/>
          <w:lang w:eastAsia="ar-SA"/>
        </w:rPr>
        <w:tab/>
        <w:t>приглашение не более, чем 3 (трем) участникам Акселерационной программы от каждой из 30 (тридцати) команд. Общее количество участников – не более 90 (девяносто) человек. Расходы по приезду и проживанию в городе Москве несут участники команд самостоятельно;</w:t>
      </w:r>
    </w:p>
    <w:p w:rsidR="00E66877" w:rsidRPr="00D87B5F" w:rsidRDefault="00E66877" w:rsidP="00E66877">
      <w:pPr>
        <w:pStyle w:val="af8"/>
        <w:ind w:left="0"/>
        <w:jc w:val="both"/>
        <w:rPr>
          <w:sz w:val="28"/>
          <w:szCs w:val="28"/>
          <w:lang w:eastAsia="ar-SA"/>
        </w:rPr>
      </w:pPr>
      <w:r w:rsidRPr="00D87B5F">
        <w:rPr>
          <w:sz w:val="28"/>
          <w:szCs w:val="28"/>
          <w:lang w:eastAsia="ar-SA"/>
        </w:rPr>
        <w:t>-</w:t>
      </w:r>
      <w:r w:rsidRPr="00D87B5F">
        <w:rPr>
          <w:sz w:val="28"/>
          <w:szCs w:val="28"/>
          <w:lang w:eastAsia="ar-SA"/>
        </w:rPr>
        <w:tab/>
        <w:t>работы не менее 2 (двух) модераторов;</w:t>
      </w:r>
    </w:p>
    <w:p w:rsidR="00E66877" w:rsidRPr="00D87B5F" w:rsidRDefault="00E66877" w:rsidP="00E66877">
      <w:pPr>
        <w:pStyle w:val="af8"/>
        <w:ind w:left="0"/>
        <w:jc w:val="both"/>
        <w:rPr>
          <w:sz w:val="28"/>
          <w:szCs w:val="28"/>
          <w:lang w:eastAsia="ar-SA"/>
        </w:rPr>
      </w:pPr>
      <w:r w:rsidRPr="00D87B5F">
        <w:rPr>
          <w:sz w:val="28"/>
          <w:szCs w:val="28"/>
          <w:lang w:eastAsia="ar-SA"/>
        </w:rPr>
        <w:t>-</w:t>
      </w:r>
      <w:r w:rsidRPr="00D87B5F">
        <w:rPr>
          <w:sz w:val="28"/>
          <w:szCs w:val="28"/>
          <w:lang w:eastAsia="ar-SA"/>
        </w:rPr>
        <w:tab/>
        <w:t>работы не менее 2 (двух) промоутеров;</w:t>
      </w:r>
    </w:p>
    <w:p w:rsidR="00E66877" w:rsidRPr="00D87B5F" w:rsidRDefault="00E66877" w:rsidP="00E66877">
      <w:pPr>
        <w:pStyle w:val="af8"/>
        <w:ind w:left="-567" w:firstLine="567"/>
        <w:jc w:val="both"/>
        <w:rPr>
          <w:sz w:val="28"/>
          <w:szCs w:val="28"/>
          <w:lang w:eastAsia="ar-SA"/>
        </w:rPr>
      </w:pPr>
      <w:r w:rsidRPr="00D87B5F">
        <w:rPr>
          <w:sz w:val="28"/>
          <w:szCs w:val="28"/>
          <w:lang w:eastAsia="ar-SA"/>
        </w:rPr>
        <w:t>-</w:t>
      </w:r>
      <w:r w:rsidRPr="00D87B5F">
        <w:rPr>
          <w:sz w:val="28"/>
          <w:szCs w:val="28"/>
          <w:lang w:eastAsia="ar-SA"/>
        </w:rPr>
        <w:tab/>
        <w:t>не менее 2 (двух) кофе-брейков во время проведения стратегической сессии;</w:t>
      </w:r>
    </w:p>
    <w:p w:rsidR="00E66877" w:rsidRPr="00D87B5F" w:rsidRDefault="00E66877" w:rsidP="00E66877">
      <w:pPr>
        <w:pStyle w:val="af8"/>
        <w:ind w:left="-567" w:firstLine="567"/>
        <w:jc w:val="both"/>
        <w:rPr>
          <w:sz w:val="28"/>
          <w:szCs w:val="28"/>
          <w:lang w:eastAsia="ar-SA"/>
        </w:rPr>
      </w:pPr>
      <w:r w:rsidRPr="00D87B5F">
        <w:rPr>
          <w:sz w:val="28"/>
          <w:szCs w:val="28"/>
          <w:lang w:eastAsia="ar-SA"/>
        </w:rPr>
        <w:t>-</w:t>
      </w:r>
      <w:r w:rsidRPr="00D87B5F">
        <w:rPr>
          <w:sz w:val="28"/>
          <w:szCs w:val="28"/>
          <w:lang w:eastAsia="ar-SA"/>
        </w:rPr>
        <w:tab/>
        <w:t>изготовление комплектов раздаточных материалов участников (бейдж, программа) – не менее 90 (девяносто) штук.</w:t>
      </w:r>
    </w:p>
    <w:p w:rsidR="00E66877" w:rsidRPr="00D87B5F" w:rsidRDefault="00E66877" w:rsidP="00E66877">
      <w:pPr>
        <w:pStyle w:val="af8"/>
        <w:ind w:left="-567" w:firstLine="567"/>
        <w:jc w:val="both"/>
        <w:rPr>
          <w:sz w:val="28"/>
          <w:szCs w:val="28"/>
          <w:lang w:eastAsia="ar-SA"/>
        </w:rPr>
      </w:pPr>
      <w:r w:rsidRPr="00D87B5F">
        <w:rPr>
          <w:sz w:val="28"/>
          <w:szCs w:val="28"/>
          <w:lang w:eastAsia="ar-SA"/>
        </w:rPr>
        <w:t>По согласованию с Заказчиком проведение стратегической сессии в городе Москва допускается в формате онлайн.</w:t>
      </w:r>
    </w:p>
    <w:p w:rsidR="00E66877" w:rsidRPr="00D87B5F" w:rsidRDefault="00E66877" w:rsidP="00E66877">
      <w:pPr>
        <w:pStyle w:val="af8"/>
        <w:numPr>
          <w:ilvl w:val="0"/>
          <w:numId w:val="62"/>
        </w:numPr>
        <w:ind w:left="-567" w:firstLine="567"/>
        <w:jc w:val="both"/>
        <w:rPr>
          <w:sz w:val="28"/>
          <w:szCs w:val="28"/>
          <w:lang w:eastAsia="ar-SA"/>
        </w:rPr>
      </w:pPr>
      <w:r w:rsidRPr="00D87B5F">
        <w:rPr>
          <w:sz w:val="28"/>
          <w:szCs w:val="28"/>
          <w:lang w:eastAsia="ar-SA"/>
        </w:rPr>
        <w:t xml:space="preserve">По результатам проведения Модуля 2 Исполнитель передает Заказчику на основе исходных данных участников Акселерационной программы итоговый материал объемом – не менее 20 (двадцати) страниц на 1 (одну) команду на бумажном носителе в 2 (двух) экземплярах в формате буклета, размера </w:t>
      </w:r>
      <w:r w:rsidRPr="00D87B5F">
        <w:rPr>
          <w:rFonts w:eastAsia="Calibri"/>
          <w:sz w:val="28"/>
          <w:szCs w:val="28"/>
          <w:lang w:eastAsia="en-US"/>
        </w:rPr>
        <w:t xml:space="preserve">А4, </w:t>
      </w:r>
      <w:r w:rsidRPr="00D87B5F">
        <w:rPr>
          <w:sz w:val="28"/>
          <w:szCs w:val="28"/>
          <w:lang w:eastAsia="ar-SA"/>
        </w:rPr>
        <w:t xml:space="preserve">а также на электронном флеш-носителе в формате </w:t>
      </w:r>
      <w:r w:rsidRPr="00D87B5F">
        <w:rPr>
          <w:sz w:val="28"/>
          <w:szCs w:val="28"/>
        </w:rPr>
        <w:t>PDF.</w:t>
      </w:r>
    </w:p>
    <w:p w:rsidR="00E66877" w:rsidRPr="00D87B5F" w:rsidRDefault="00E66877" w:rsidP="00E66877">
      <w:pPr>
        <w:pStyle w:val="af8"/>
        <w:ind w:left="-567" w:firstLine="567"/>
        <w:jc w:val="both"/>
        <w:rPr>
          <w:sz w:val="28"/>
          <w:szCs w:val="28"/>
          <w:lang w:eastAsia="ar-SA"/>
        </w:rPr>
      </w:pPr>
    </w:p>
    <w:p w:rsidR="00E66877" w:rsidRPr="00D87B5F" w:rsidRDefault="00E66877" w:rsidP="00E66877">
      <w:pPr>
        <w:pStyle w:val="af8"/>
        <w:numPr>
          <w:ilvl w:val="2"/>
          <w:numId w:val="39"/>
        </w:numPr>
        <w:tabs>
          <w:tab w:val="left" w:pos="709"/>
        </w:tabs>
        <w:ind w:left="-567" w:firstLine="567"/>
        <w:jc w:val="both"/>
        <w:rPr>
          <w:sz w:val="28"/>
          <w:szCs w:val="28"/>
          <w:lang w:eastAsia="ar-SA"/>
        </w:rPr>
      </w:pPr>
      <w:r w:rsidRPr="00D87B5F">
        <w:rPr>
          <w:sz w:val="28"/>
          <w:szCs w:val="28"/>
          <w:lang w:eastAsia="ar-SA"/>
        </w:rPr>
        <w:t xml:space="preserve">Организация и проведение </w:t>
      </w:r>
      <w:r w:rsidRPr="00D87B5F">
        <w:rPr>
          <w:b/>
          <w:sz w:val="28"/>
          <w:szCs w:val="28"/>
          <w:lang w:eastAsia="ar-SA"/>
        </w:rPr>
        <w:t xml:space="preserve">«Модуль 3: Разработка мастер-плана и Стратегии развития. </w:t>
      </w:r>
      <w:r w:rsidRPr="00D87B5F">
        <w:rPr>
          <w:b/>
          <w:sz w:val="28"/>
          <w:szCs w:val="28"/>
          <w:lang w:val="en-US" w:eastAsia="ar-SA"/>
        </w:rPr>
        <w:t>GR</w:t>
      </w:r>
      <w:r w:rsidRPr="00D87B5F">
        <w:rPr>
          <w:b/>
          <w:sz w:val="28"/>
          <w:szCs w:val="28"/>
          <w:lang w:eastAsia="ar-SA"/>
        </w:rPr>
        <w:t xml:space="preserve">-питчинг и инвест-питчинг» </w:t>
      </w:r>
      <w:r w:rsidRPr="00D87B5F">
        <w:rPr>
          <w:sz w:val="28"/>
          <w:szCs w:val="28"/>
          <w:lang w:eastAsia="ar-SA"/>
        </w:rPr>
        <w:t>(далее – Модуль 3) должен отвечать следующим требованиям:</w:t>
      </w:r>
    </w:p>
    <w:p w:rsidR="00E66877" w:rsidRPr="00D87B5F" w:rsidRDefault="00E66877" w:rsidP="00E66877">
      <w:pPr>
        <w:pStyle w:val="af8"/>
        <w:numPr>
          <w:ilvl w:val="0"/>
          <w:numId w:val="63"/>
        </w:numPr>
        <w:ind w:left="-567" w:firstLine="567"/>
        <w:jc w:val="both"/>
        <w:rPr>
          <w:sz w:val="28"/>
          <w:szCs w:val="28"/>
          <w:lang w:eastAsia="ar-SA"/>
        </w:rPr>
      </w:pPr>
      <w:r w:rsidRPr="00D87B5F">
        <w:rPr>
          <w:sz w:val="28"/>
          <w:szCs w:val="28"/>
          <w:lang w:eastAsia="ar-SA"/>
        </w:rPr>
        <w:t>Формат: Онлайн и офлайн.</w:t>
      </w:r>
    </w:p>
    <w:p w:rsidR="00E66877" w:rsidRPr="00D87B5F" w:rsidRDefault="00E66877" w:rsidP="00E66877">
      <w:pPr>
        <w:pStyle w:val="af8"/>
        <w:numPr>
          <w:ilvl w:val="0"/>
          <w:numId w:val="63"/>
        </w:numPr>
        <w:ind w:left="-567" w:firstLine="567"/>
        <w:jc w:val="both"/>
        <w:rPr>
          <w:sz w:val="28"/>
          <w:szCs w:val="28"/>
          <w:lang w:eastAsia="ar-SA"/>
        </w:rPr>
      </w:pPr>
      <w:r w:rsidRPr="00D87B5F">
        <w:rPr>
          <w:sz w:val="28"/>
          <w:szCs w:val="28"/>
          <w:lang w:eastAsia="ar-SA"/>
        </w:rPr>
        <w:t>Количество проектных команд: 10 (десять).</w:t>
      </w:r>
    </w:p>
    <w:p w:rsidR="00E66877" w:rsidRPr="00D87B5F" w:rsidRDefault="00E66877" w:rsidP="00E66877">
      <w:pPr>
        <w:pStyle w:val="af8"/>
        <w:numPr>
          <w:ilvl w:val="0"/>
          <w:numId w:val="63"/>
        </w:numPr>
        <w:ind w:left="-567" w:firstLine="567"/>
        <w:jc w:val="both"/>
        <w:rPr>
          <w:sz w:val="28"/>
          <w:szCs w:val="28"/>
          <w:lang w:eastAsia="ar-SA"/>
        </w:rPr>
      </w:pPr>
      <w:r w:rsidRPr="00D87B5F">
        <w:rPr>
          <w:sz w:val="28"/>
          <w:szCs w:val="28"/>
          <w:lang w:eastAsia="ar-SA"/>
        </w:rPr>
        <w:t>Продолжительность прохождения Модуля 3: не более 30 (тридцати) дней.</w:t>
      </w:r>
    </w:p>
    <w:p w:rsidR="00E66877" w:rsidRPr="00D87B5F" w:rsidRDefault="00E66877" w:rsidP="00E66877">
      <w:pPr>
        <w:pStyle w:val="af8"/>
        <w:numPr>
          <w:ilvl w:val="0"/>
          <w:numId w:val="63"/>
        </w:numPr>
        <w:ind w:left="-567" w:firstLine="567"/>
        <w:jc w:val="both"/>
        <w:rPr>
          <w:sz w:val="28"/>
          <w:szCs w:val="28"/>
        </w:rPr>
      </w:pPr>
      <w:r w:rsidRPr="00D87B5F">
        <w:rPr>
          <w:sz w:val="28"/>
          <w:szCs w:val="28"/>
          <w:lang w:eastAsia="ar-SA"/>
        </w:rPr>
        <w:t>Количество привлеченных ментор</w:t>
      </w:r>
      <w:r>
        <w:rPr>
          <w:sz w:val="28"/>
          <w:szCs w:val="28"/>
          <w:lang w:eastAsia="ar-SA"/>
        </w:rPr>
        <w:t>ов / преподавателей – не менее 5 (пяти</w:t>
      </w:r>
      <w:r w:rsidRPr="00D87B5F">
        <w:rPr>
          <w:sz w:val="28"/>
          <w:szCs w:val="28"/>
          <w:lang w:eastAsia="ar-SA"/>
        </w:rPr>
        <w:t xml:space="preserve">) человек. </w:t>
      </w:r>
    </w:p>
    <w:p w:rsidR="00E66877" w:rsidRPr="00D87B5F" w:rsidRDefault="00E66877" w:rsidP="00E66877">
      <w:pPr>
        <w:pStyle w:val="af8"/>
        <w:numPr>
          <w:ilvl w:val="0"/>
          <w:numId w:val="63"/>
        </w:numPr>
        <w:ind w:left="-567" w:firstLine="567"/>
        <w:jc w:val="both"/>
        <w:rPr>
          <w:sz w:val="28"/>
          <w:szCs w:val="28"/>
          <w:lang w:eastAsia="ar-SA"/>
        </w:rPr>
      </w:pPr>
      <w:r w:rsidRPr="00D87B5F">
        <w:rPr>
          <w:sz w:val="28"/>
          <w:szCs w:val="28"/>
          <w:lang w:eastAsia="ar-SA"/>
        </w:rPr>
        <w:t>Количество привлеченных методистов обучающей программы – не менее 4 (четырех) человек.</w:t>
      </w:r>
    </w:p>
    <w:p w:rsidR="00E66877" w:rsidRPr="00D87B5F" w:rsidRDefault="00E66877" w:rsidP="00E66877">
      <w:pPr>
        <w:pStyle w:val="af8"/>
        <w:numPr>
          <w:ilvl w:val="0"/>
          <w:numId w:val="63"/>
        </w:numPr>
        <w:ind w:left="-567" w:firstLine="567"/>
        <w:jc w:val="both"/>
        <w:rPr>
          <w:sz w:val="28"/>
          <w:szCs w:val="28"/>
          <w:lang w:eastAsia="ar-SA"/>
        </w:rPr>
      </w:pPr>
      <w:r w:rsidRPr="00D87B5F">
        <w:rPr>
          <w:sz w:val="28"/>
          <w:szCs w:val="28"/>
          <w:lang w:eastAsia="ar-SA"/>
        </w:rPr>
        <w:t>Количество привлеченных трекеров – не менее 1 (одного) человека. Исполнитель должен организовать работу трекеров команд для взаимодействия с командами, прохождением Акселерационной программы, контролем за выполнением заданий.</w:t>
      </w:r>
    </w:p>
    <w:p w:rsidR="00E66877" w:rsidRPr="00D87B5F" w:rsidRDefault="00E66877" w:rsidP="00E66877">
      <w:pPr>
        <w:pStyle w:val="af8"/>
        <w:numPr>
          <w:ilvl w:val="0"/>
          <w:numId w:val="63"/>
        </w:numPr>
        <w:ind w:left="-567" w:firstLine="567"/>
        <w:jc w:val="both"/>
        <w:rPr>
          <w:sz w:val="28"/>
          <w:szCs w:val="28"/>
          <w:lang w:eastAsia="ar-SA"/>
        </w:rPr>
      </w:pPr>
      <w:r w:rsidRPr="00D87B5F">
        <w:rPr>
          <w:sz w:val="28"/>
          <w:szCs w:val="28"/>
          <w:lang w:eastAsia="ar-SA"/>
        </w:rPr>
        <w:t>Исполнитель должен разработать и подготовить программу курса, сетку вебинаров, сопроводительные текстовые и / или презентационные материалы, в том числе методические материалы для самостоятельного изучения командами, тестовые задания для размещения на информационном ресурсе партнерской сети Заказчика.</w:t>
      </w:r>
    </w:p>
    <w:p w:rsidR="00E66877" w:rsidRPr="00D87B5F" w:rsidRDefault="00E66877" w:rsidP="00E66877">
      <w:pPr>
        <w:pStyle w:val="af8"/>
        <w:numPr>
          <w:ilvl w:val="0"/>
          <w:numId w:val="63"/>
        </w:numPr>
        <w:ind w:left="-567" w:firstLine="567"/>
        <w:jc w:val="both"/>
        <w:rPr>
          <w:sz w:val="28"/>
          <w:szCs w:val="28"/>
          <w:lang w:eastAsia="ar-SA"/>
        </w:rPr>
      </w:pPr>
      <w:r w:rsidRPr="00D87B5F">
        <w:rPr>
          <w:sz w:val="28"/>
          <w:szCs w:val="28"/>
          <w:lang w:eastAsia="ar-SA"/>
        </w:rPr>
        <w:t>Исполнитель организует и проводит:</w:t>
      </w:r>
    </w:p>
    <w:p w:rsidR="00E66877" w:rsidRDefault="00E66877" w:rsidP="00075E20">
      <w:pPr>
        <w:pStyle w:val="af8"/>
        <w:numPr>
          <w:ilvl w:val="0"/>
          <w:numId w:val="64"/>
        </w:numPr>
        <w:ind w:left="-567" w:firstLine="567"/>
        <w:jc w:val="both"/>
        <w:rPr>
          <w:sz w:val="28"/>
          <w:szCs w:val="28"/>
          <w:lang w:eastAsia="ar-SA"/>
        </w:rPr>
      </w:pPr>
      <w:r w:rsidRPr="00D87B5F">
        <w:rPr>
          <w:sz w:val="28"/>
          <w:szCs w:val="28"/>
          <w:lang w:eastAsia="ar-SA"/>
        </w:rPr>
        <w:t xml:space="preserve">работу с 10 (десятью) проектами по разработке </w:t>
      </w:r>
      <w:r>
        <w:rPr>
          <w:sz w:val="28"/>
          <w:szCs w:val="28"/>
          <w:lang w:eastAsia="ar-SA"/>
        </w:rPr>
        <w:t xml:space="preserve">междисциплинарными региональными </w:t>
      </w:r>
      <w:r w:rsidRPr="00D87B5F">
        <w:rPr>
          <w:sz w:val="28"/>
          <w:szCs w:val="28"/>
          <w:lang w:eastAsia="ar-SA"/>
        </w:rPr>
        <w:t>командами:</w:t>
      </w:r>
    </w:p>
    <w:p w:rsidR="00E66877" w:rsidRDefault="00075E20" w:rsidP="00075E20">
      <w:pPr>
        <w:pStyle w:val="af8"/>
        <w:ind w:left="-567" w:firstLine="567"/>
        <w:jc w:val="both"/>
        <w:rPr>
          <w:sz w:val="28"/>
          <w:szCs w:val="28"/>
          <w:lang w:eastAsia="ar-SA"/>
        </w:rPr>
      </w:pPr>
      <w:r>
        <w:rPr>
          <w:sz w:val="28"/>
          <w:szCs w:val="28"/>
          <w:lang w:eastAsia="ar-SA"/>
        </w:rPr>
        <w:t>-</w:t>
      </w:r>
      <w:r>
        <w:rPr>
          <w:sz w:val="28"/>
          <w:szCs w:val="28"/>
          <w:lang w:eastAsia="ar-SA"/>
        </w:rPr>
        <w:tab/>
      </w:r>
      <w:r w:rsidR="00E66877" w:rsidRPr="00D87B5F">
        <w:rPr>
          <w:sz w:val="28"/>
          <w:szCs w:val="28"/>
          <w:lang w:eastAsia="ar-SA"/>
        </w:rPr>
        <w:t>не менее 1 (одного) коробочного решения для инвест</w:t>
      </w:r>
      <w:r w:rsidR="00E66877">
        <w:rPr>
          <w:sz w:val="28"/>
          <w:szCs w:val="28"/>
          <w:lang w:eastAsia="ar-SA"/>
        </w:rPr>
        <w:t xml:space="preserve">оров по каждому проекту, </w:t>
      </w:r>
      <w:r>
        <w:rPr>
          <w:sz w:val="28"/>
          <w:szCs w:val="28"/>
          <w:lang w:eastAsia="ar-SA"/>
        </w:rPr>
        <w:t xml:space="preserve">помимо </w:t>
      </w:r>
      <w:r w:rsidRPr="00D87B5F">
        <w:rPr>
          <w:sz w:val="28"/>
          <w:szCs w:val="28"/>
          <w:lang w:eastAsia="ar-SA"/>
        </w:rPr>
        <w:t>коробочных решений,</w:t>
      </w:r>
      <w:r w:rsidR="00E66877" w:rsidRPr="00D87B5F">
        <w:rPr>
          <w:sz w:val="28"/>
          <w:szCs w:val="28"/>
          <w:lang w:eastAsia="ar-SA"/>
        </w:rPr>
        <w:t xml:space="preserve"> предоставленных Заказчиком. Каждое коробочное решение (проект)</w:t>
      </w:r>
      <w:r w:rsidR="00145839">
        <w:rPr>
          <w:sz w:val="28"/>
          <w:szCs w:val="28"/>
          <w:lang w:eastAsia="ar-SA"/>
        </w:rPr>
        <w:t>, разработанное командами,</w:t>
      </w:r>
      <w:r w:rsidR="00E66877" w:rsidRPr="00D87B5F">
        <w:rPr>
          <w:sz w:val="28"/>
          <w:szCs w:val="28"/>
          <w:lang w:eastAsia="ar-SA"/>
        </w:rPr>
        <w:t xml:space="preserve"> должно быть отнесено к типу соразмерно способности к привлечению посетителей и содержать следующую информацию в</w:t>
      </w:r>
      <w:r w:rsidR="0005684A">
        <w:rPr>
          <w:sz w:val="28"/>
          <w:szCs w:val="28"/>
          <w:lang w:eastAsia="ar-SA"/>
        </w:rPr>
        <w:t> </w:t>
      </w:r>
      <w:r w:rsidR="00E66877" w:rsidRPr="00D87B5F">
        <w:rPr>
          <w:sz w:val="28"/>
          <w:szCs w:val="28"/>
          <w:lang w:eastAsia="ar-SA"/>
        </w:rPr>
        <w:t>описании:</w:t>
      </w:r>
    </w:p>
    <w:p w:rsidR="00E66877" w:rsidRDefault="00E66877" w:rsidP="00BB358D">
      <w:pPr>
        <w:pStyle w:val="af8"/>
        <w:numPr>
          <w:ilvl w:val="0"/>
          <w:numId w:val="68"/>
        </w:numPr>
        <w:ind w:hanging="720"/>
        <w:jc w:val="both"/>
        <w:rPr>
          <w:sz w:val="28"/>
          <w:szCs w:val="28"/>
          <w:lang w:eastAsia="ar-SA"/>
        </w:rPr>
      </w:pPr>
      <w:r w:rsidRPr="0005684A">
        <w:rPr>
          <w:sz w:val="28"/>
          <w:szCs w:val="28"/>
          <w:lang w:eastAsia="ar-SA"/>
        </w:rPr>
        <w:t>название</w:t>
      </w:r>
      <w:r w:rsidR="0005684A">
        <w:rPr>
          <w:sz w:val="28"/>
          <w:szCs w:val="28"/>
          <w:lang w:eastAsia="ar-SA"/>
        </w:rPr>
        <w:t>;</w:t>
      </w:r>
    </w:p>
    <w:p w:rsidR="00E66877" w:rsidRDefault="00E66877" w:rsidP="00BB358D">
      <w:pPr>
        <w:pStyle w:val="af8"/>
        <w:numPr>
          <w:ilvl w:val="0"/>
          <w:numId w:val="68"/>
        </w:numPr>
        <w:ind w:hanging="720"/>
        <w:jc w:val="both"/>
        <w:rPr>
          <w:sz w:val="28"/>
          <w:szCs w:val="28"/>
          <w:lang w:eastAsia="ar-SA"/>
        </w:rPr>
      </w:pPr>
      <w:r w:rsidRPr="0005684A">
        <w:rPr>
          <w:sz w:val="28"/>
          <w:szCs w:val="28"/>
          <w:lang w:eastAsia="ar-SA"/>
        </w:rPr>
        <w:t>тип проекта;</w:t>
      </w:r>
    </w:p>
    <w:p w:rsidR="00E66877" w:rsidRDefault="00E66877" w:rsidP="00BB358D">
      <w:pPr>
        <w:pStyle w:val="af8"/>
        <w:numPr>
          <w:ilvl w:val="0"/>
          <w:numId w:val="68"/>
        </w:numPr>
        <w:ind w:hanging="720"/>
        <w:jc w:val="both"/>
        <w:rPr>
          <w:sz w:val="28"/>
          <w:szCs w:val="28"/>
          <w:lang w:eastAsia="ar-SA"/>
        </w:rPr>
      </w:pPr>
      <w:r w:rsidRPr="0005684A">
        <w:rPr>
          <w:sz w:val="28"/>
          <w:szCs w:val="28"/>
          <w:lang w:eastAsia="ar-SA"/>
        </w:rPr>
        <w:t>краткое описание;</w:t>
      </w:r>
    </w:p>
    <w:p w:rsidR="00E66877" w:rsidRDefault="00E66877" w:rsidP="00BB358D">
      <w:pPr>
        <w:pStyle w:val="af8"/>
        <w:numPr>
          <w:ilvl w:val="0"/>
          <w:numId w:val="68"/>
        </w:numPr>
        <w:ind w:hanging="720"/>
        <w:jc w:val="both"/>
        <w:rPr>
          <w:sz w:val="28"/>
          <w:szCs w:val="28"/>
          <w:lang w:eastAsia="ar-SA"/>
        </w:rPr>
      </w:pPr>
      <w:r w:rsidRPr="0005684A">
        <w:rPr>
          <w:sz w:val="28"/>
          <w:szCs w:val="28"/>
          <w:lang w:eastAsia="ar-SA"/>
        </w:rPr>
        <w:t>целевая аудитория;</w:t>
      </w:r>
    </w:p>
    <w:p w:rsidR="00E66877" w:rsidRDefault="00E66877" w:rsidP="00BB358D">
      <w:pPr>
        <w:pStyle w:val="af8"/>
        <w:numPr>
          <w:ilvl w:val="0"/>
          <w:numId w:val="68"/>
        </w:numPr>
        <w:ind w:hanging="720"/>
        <w:jc w:val="both"/>
        <w:rPr>
          <w:sz w:val="28"/>
          <w:szCs w:val="28"/>
          <w:lang w:eastAsia="ar-SA"/>
        </w:rPr>
      </w:pPr>
      <w:r w:rsidRPr="0005684A">
        <w:rPr>
          <w:sz w:val="28"/>
          <w:szCs w:val="28"/>
          <w:lang w:eastAsia="ar-SA"/>
        </w:rPr>
        <w:t>типовая площадь застройки объекта;</w:t>
      </w:r>
    </w:p>
    <w:p w:rsidR="00E66877" w:rsidRDefault="00E66877" w:rsidP="00BB358D">
      <w:pPr>
        <w:pStyle w:val="af8"/>
        <w:numPr>
          <w:ilvl w:val="0"/>
          <w:numId w:val="68"/>
        </w:numPr>
        <w:ind w:hanging="720"/>
        <w:jc w:val="both"/>
        <w:rPr>
          <w:sz w:val="28"/>
          <w:szCs w:val="28"/>
          <w:lang w:eastAsia="ar-SA"/>
        </w:rPr>
      </w:pPr>
      <w:r w:rsidRPr="0005684A">
        <w:rPr>
          <w:sz w:val="28"/>
          <w:szCs w:val="28"/>
          <w:lang w:eastAsia="ar-SA"/>
        </w:rPr>
        <w:t>основные показатели проекта:</w:t>
      </w:r>
    </w:p>
    <w:p w:rsidR="0005684A" w:rsidRDefault="0005684A" w:rsidP="0005684A">
      <w:pPr>
        <w:ind w:left="709" w:hanging="709"/>
        <w:jc w:val="both"/>
        <w:rPr>
          <w:sz w:val="28"/>
          <w:szCs w:val="28"/>
          <w:lang w:eastAsia="ar-SA"/>
        </w:rPr>
      </w:pPr>
      <w:r>
        <w:rPr>
          <w:sz w:val="28"/>
          <w:szCs w:val="28"/>
          <w:lang w:eastAsia="ar-SA"/>
        </w:rPr>
        <w:t>-</w:t>
      </w:r>
      <w:r>
        <w:rPr>
          <w:sz w:val="28"/>
          <w:szCs w:val="28"/>
          <w:lang w:eastAsia="ar-SA"/>
        </w:rPr>
        <w:tab/>
      </w:r>
      <w:r w:rsidR="00E66877" w:rsidRPr="0005684A">
        <w:rPr>
          <w:sz w:val="28"/>
          <w:szCs w:val="28"/>
          <w:lang w:eastAsia="ar-SA"/>
        </w:rPr>
        <w:t>количество рабочих мест,</w:t>
      </w:r>
    </w:p>
    <w:p w:rsidR="00E66877" w:rsidRDefault="0005684A" w:rsidP="0005684A">
      <w:pPr>
        <w:ind w:left="709" w:hanging="709"/>
        <w:jc w:val="both"/>
        <w:rPr>
          <w:sz w:val="28"/>
          <w:szCs w:val="28"/>
          <w:lang w:eastAsia="ar-SA"/>
        </w:rPr>
      </w:pPr>
      <w:r>
        <w:rPr>
          <w:sz w:val="28"/>
          <w:szCs w:val="28"/>
          <w:lang w:eastAsia="ar-SA"/>
        </w:rPr>
        <w:t>-</w:t>
      </w:r>
      <w:r>
        <w:rPr>
          <w:sz w:val="28"/>
          <w:szCs w:val="28"/>
          <w:lang w:eastAsia="ar-SA"/>
        </w:rPr>
        <w:tab/>
      </w:r>
      <w:r w:rsidR="00E66877" w:rsidRPr="0005684A">
        <w:rPr>
          <w:sz w:val="28"/>
          <w:szCs w:val="28"/>
          <w:lang w:eastAsia="ar-SA"/>
        </w:rPr>
        <w:t>количество посещений;</w:t>
      </w:r>
    </w:p>
    <w:p w:rsidR="00E66877" w:rsidRPr="0005684A" w:rsidRDefault="00E66877" w:rsidP="00BB358D">
      <w:pPr>
        <w:pStyle w:val="af8"/>
        <w:numPr>
          <w:ilvl w:val="0"/>
          <w:numId w:val="68"/>
        </w:numPr>
        <w:ind w:hanging="720"/>
        <w:jc w:val="both"/>
        <w:rPr>
          <w:sz w:val="28"/>
          <w:szCs w:val="28"/>
          <w:lang w:eastAsia="ar-SA"/>
        </w:rPr>
      </w:pPr>
      <w:r w:rsidRPr="0005684A">
        <w:rPr>
          <w:sz w:val="28"/>
          <w:szCs w:val="28"/>
          <w:lang w:eastAsia="ar-SA"/>
        </w:rPr>
        <w:t>ключевые инвестиционные показатели:</w:t>
      </w:r>
    </w:p>
    <w:p w:rsidR="00E66877" w:rsidRPr="00D87B5F" w:rsidRDefault="00E66877" w:rsidP="0005684A">
      <w:pPr>
        <w:ind w:left="709" w:hanging="720"/>
        <w:jc w:val="both"/>
        <w:rPr>
          <w:sz w:val="28"/>
          <w:szCs w:val="28"/>
          <w:lang w:eastAsia="ar-SA"/>
        </w:rPr>
      </w:pPr>
      <w:r w:rsidRPr="00D87B5F">
        <w:rPr>
          <w:sz w:val="28"/>
          <w:szCs w:val="28"/>
          <w:lang w:eastAsia="ar-SA"/>
        </w:rPr>
        <w:t>-</w:t>
      </w:r>
      <w:r w:rsidRPr="00D87B5F">
        <w:rPr>
          <w:sz w:val="28"/>
          <w:szCs w:val="28"/>
          <w:lang w:eastAsia="ar-SA"/>
        </w:rPr>
        <w:tab/>
        <w:t>выручка,</w:t>
      </w:r>
    </w:p>
    <w:p w:rsidR="00E66877" w:rsidRPr="00D87B5F" w:rsidRDefault="00E66877" w:rsidP="0005684A">
      <w:pPr>
        <w:ind w:left="709" w:hanging="720"/>
        <w:jc w:val="both"/>
        <w:rPr>
          <w:sz w:val="28"/>
          <w:szCs w:val="28"/>
          <w:lang w:eastAsia="ar-SA"/>
        </w:rPr>
      </w:pPr>
      <w:r w:rsidRPr="00D87B5F">
        <w:rPr>
          <w:sz w:val="28"/>
          <w:szCs w:val="28"/>
          <w:lang w:eastAsia="ar-SA"/>
        </w:rPr>
        <w:t>-</w:t>
      </w:r>
      <w:r w:rsidRPr="00D87B5F">
        <w:rPr>
          <w:sz w:val="28"/>
          <w:szCs w:val="28"/>
          <w:lang w:eastAsia="ar-SA"/>
        </w:rPr>
        <w:tab/>
        <w:t xml:space="preserve">уровень </w:t>
      </w:r>
      <w:r w:rsidRPr="00D87B5F">
        <w:rPr>
          <w:sz w:val="28"/>
          <w:szCs w:val="28"/>
          <w:lang w:val="en-US" w:eastAsia="ar-SA"/>
        </w:rPr>
        <w:t>EBITDA</w:t>
      </w:r>
      <w:r w:rsidRPr="00D87B5F">
        <w:rPr>
          <w:sz w:val="28"/>
          <w:szCs w:val="28"/>
          <w:lang w:eastAsia="ar-SA"/>
        </w:rPr>
        <w:t>,</w:t>
      </w:r>
    </w:p>
    <w:p w:rsidR="00E66877" w:rsidRPr="00D87B5F" w:rsidRDefault="00E66877" w:rsidP="0005684A">
      <w:pPr>
        <w:ind w:left="709" w:hanging="720"/>
        <w:jc w:val="both"/>
        <w:rPr>
          <w:sz w:val="28"/>
          <w:szCs w:val="28"/>
          <w:lang w:eastAsia="ar-SA"/>
        </w:rPr>
      </w:pPr>
      <w:r w:rsidRPr="00D87B5F">
        <w:rPr>
          <w:sz w:val="28"/>
          <w:szCs w:val="28"/>
          <w:lang w:eastAsia="ar-SA"/>
        </w:rPr>
        <w:t>-</w:t>
      </w:r>
      <w:r w:rsidRPr="00D87B5F">
        <w:rPr>
          <w:sz w:val="28"/>
          <w:szCs w:val="28"/>
          <w:lang w:eastAsia="ar-SA"/>
        </w:rPr>
        <w:tab/>
        <w:t>требуемый объем инвестиций,</w:t>
      </w:r>
    </w:p>
    <w:p w:rsidR="00E66877" w:rsidRDefault="00E66877" w:rsidP="0005684A">
      <w:pPr>
        <w:ind w:left="709" w:hanging="720"/>
        <w:jc w:val="both"/>
        <w:rPr>
          <w:sz w:val="28"/>
          <w:szCs w:val="28"/>
          <w:lang w:eastAsia="ar-SA"/>
        </w:rPr>
      </w:pPr>
      <w:r w:rsidRPr="00D87B5F">
        <w:rPr>
          <w:sz w:val="28"/>
          <w:szCs w:val="28"/>
          <w:lang w:eastAsia="ar-SA"/>
        </w:rPr>
        <w:t>-</w:t>
      </w:r>
      <w:r w:rsidRPr="00D87B5F">
        <w:rPr>
          <w:sz w:val="28"/>
          <w:szCs w:val="28"/>
          <w:lang w:eastAsia="ar-SA"/>
        </w:rPr>
        <w:tab/>
        <w:t>структура расходов,</w:t>
      </w:r>
    </w:p>
    <w:p w:rsidR="00E66877" w:rsidRDefault="0005684A" w:rsidP="0005684A">
      <w:pPr>
        <w:ind w:left="709" w:hanging="720"/>
        <w:jc w:val="both"/>
        <w:rPr>
          <w:sz w:val="28"/>
          <w:szCs w:val="28"/>
          <w:lang w:eastAsia="ar-SA"/>
        </w:rPr>
      </w:pPr>
      <w:r>
        <w:rPr>
          <w:sz w:val="28"/>
          <w:szCs w:val="28"/>
          <w:lang w:eastAsia="ar-SA"/>
        </w:rPr>
        <w:t>-</w:t>
      </w:r>
      <w:r>
        <w:rPr>
          <w:sz w:val="28"/>
          <w:szCs w:val="28"/>
          <w:lang w:eastAsia="ar-SA"/>
        </w:rPr>
        <w:tab/>
      </w:r>
      <w:r w:rsidR="00E66877" w:rsidRPr="0005684A">
        <w:rPr>
          <w:sz w:val="28"/>
          <w:szCs w:val="28"/>
          <w:lang w:eastAsia="ar-SA"/>
        </w:rPr>
        <w:t>срок окупаемости</w:t>
      </w:r>
      <w:r>
        <w:rPr>
          <w:sz w:val="28"/>
          <w:szCs w:val="28"/>
          <w:lang w:eastAsia="ar-SA"/>
        </w:rPr>
        <w:t>;</w:t>
      </w:r>
    </w:p>
    <w:p w:rsidR="00E66877" w:rsidRDefault="00E66877" w:rsidP="00BB358D">
      <w:pPr>
        <w:pStyle w:val="af8"/>
        <w:numPr>
          <w:ilvl w:val="0"/>
          <w:numId w:val="68"/>
        </w:numPr>
        <w:ind w:hanging="720"/>
        <w:jc w:val="both"/>
        <w:rPr>
          <w:sz w:val="28"/>
          <w:szCs w:val="28"/>
          <w:lang w:eastAsia="ar-SA"/>
        </w:rPr>
      </w:pPr>
      <w:r w:rsidRPr="0005684A">
        <w:rPr>
          <w:sz w:val="28"/>
          <w:szCs w:val="28"/>
          <w:lang w:eastAsia="ar-SA"/>
        </w:rPr>
        <w:t>сезонность деятельности объекта по году;</w:t>
      </w:r>
    </w:p>
    <w:p w:rsidR="00E66877" w:rsidRDefault="00E66877" w:rsidP="00BB358D">
      <w:pPr>
        <w:pStyle w:val="af8"/>
        <w:numPr>
          <w:ilvl w:val="0"/>
          <w:numId w:val="68"/>
        </w:numPr>
        <w:ind w:hanging="720"/>
        <w:jc w:val="both"/>
        <w:rPr>
          <w:sz w:val="28"/>
          <w:szCs w:val="28"/>
          <w:lang w:eastAsia="ar-SA"/>
        </w:rPr>
      </w:pPr>
      <w:r w:rsidRPr="0005684A">
        <w:rPr>
          <w:sz w:val="28"/>
          <w:szCs w:val="28"/>
          <w:lang w:eastAsia="ar-SA"/>
        </w:rPr>
        <w:t>максимальная единовременная вместимость объекта в пиковый день;</w:t>
      </w:r>
    </w:p>
    <w:p w:rsidR="00E66877" w:rsidRPr="0005684A" w:rsidRDefault="00E66877" w:rsidP="00BB358D">
      <w:pPr>
        <w:pStyle w:val="af8"/>
        <w:numPr>
          <w:ilvl w:val="0"/>
          <w:numId w:val="68"/>
        </w:numPr>
        <w:ind w:hanging="720"/>
        <w:jc w:val="both"/>
        <w:rPr>
          <w:sz w:val="28"/>
          <w:szCs w:val="28"/>
          <w:lang w:eastAsia="ar-SA"/>
        </w:rPr>
      </w:pPr>
      <w:r w:rsidRPr="0005684A">
        <w:rPr>
          <w:sz w:val="28"/>
          <w:szCs w:val="28"/>
          <w:lang w:eastAsia="ar-SA"/>
        </w:rPr>
        <w:t>примерная (укрупненная) планировка.</w:t>
      </w:r>
    </w:p>
    <w:p w:rsidR="00E66877" w:rsidRPr="00D87B5F" w:rsidRDefault="00E66877" w:rsidP="0005684A">
      <w:pPr>
        <w:ind w:left="-567" w:firstLine="567"/>
        <w:jc w:val="both"/>
        <w:rPr>
          <w:sz w:val="28"/>
          <w:szCs w:val="28"/>
          <w:lang w:eastAsia="ar-SA"/>
        </w:rPr>
      </w:pPr>
      <w:r w:rsidRPr="00D87B5F">
        <w:rPr>
          <w:sz w:val="28"/>
          <w:szCs w:val="28"/>
          <w:lang w:eastAsia="ar-SA"/>
        </w:rPr>
        <w:t>Для каждого проекта должны быть определены аналоги из российского и</w:t>
      </w:r>
      <w:r w:rsidR="0005684A">
        <w:rPr>
          <w:sz w:val="28"/>
          <w:szCs w:val="28"/>
          <w:lang w:eastAsia="ar-SA"/>
        </w:rPr>
        <w:t> </w:t>
      </w:r>
      <w:r w:rsidRPr="00D87B5F">
        <w:rPr>
          <w:sz w:val="28"/>
          <w:szCs w:val="28"/>
          <w:lang w:eastAsia="ar-SA"/>
        </w:rPr>
        <w:t>международного опыта (в случае наличия) – не менее 1 шт.</w:t>
      </w:r>
    </w:p>
    <w:p w:rsidR="00E66877" w:rsidRPr="00D87B5F" w:rsidRDefault="00E66877" w:rsidP="0005684A">
      <w:pPr>
        <w:ind w:left="-567" w:firstLine="567"/>
        <w:jc w:val="both"/>
        <w:rPr>
          <w:sz w:val="28"/>
          <w:szCs w:val="28"/>
          <w:lang w:eastAsia="ar-SA"/>
        </w:rPr>
      </w:pPr>
      <w:r w:rsidRPr="00D87B5F">
        <w:rPr>
          <w:sz w:val="28"/>
          <w:szCs w:val="28"/>
          <w:lang w:eastAsia="ar-SA"/>
        </w:rPr>
        <w:t>Для проекта могут быть даны рекомендации по требованиям:</w:t>
      </w:r>
    </w:p>
    <w:p w:rsidR="00E66877" w:rsidRPr="00D87B5F" w:rsidRDefault="00E66877" w:rsidP="0005684A">
      <w:pPr>
        <w:ind w:left="-567" w:firstLine="567"/>
        <w:jc w:val="both"/>
        <w:rPr>
          <w:sz w:val="28"/>
          <w:szCs w:val="28"/>
          <w:lang w:eastAsia="ar-SA"/>
        </w:rPr>
      </w:pPr>
      <w:r w:rsidRPr="00D87B5F">
        <w:rPr>
          <w:sz w:val="28"/>
          <w:szCs w:val="28"/>
          <w:lang w:eastAsia="ar-SA"/>
        </w:rPr>
        <w:t>-</w:t>
      </w:r>
      <w:r w:rsidRPr="00D87B5F">
        <w:rPr>
          <w:sz w:val="28"/>
          <w:szCs w:val="28"/>
          <w:lang w:eastAsia="ar-SA"/>
        </w:rPr>
        <w:tab/>
        <w:t>к земельному участку, на который этот объект должен быть размещен,</w:t>
      </w:r>
    </w:p>
    <w:p w:rsidR="00E66877" w:rsidRPr="00D87B5F" w:rsidRDefault="00E66877" w:rsidP="0005684A">
      <w:pPr>
        <w:ind w:left="-567" w:firstLine="567"/>
        <w:jc w:val="both"/>
        <w:rPr>
          <w:sz w:val="28"/>
          <w:szCs w:val="28"/>
          <w:lang w:eastAsia="ar-SA"/>
        </w:rPr>
      </w:pPr>
      <w:r w:rsidRPr="00D87B5F">
        <w:rPr>
          <w:sz w:val="28"/>
          <w:szCs w:val="28"/>
          <w:lang w:eastAsia="ar-SA"/>
        </w:rPr>
        <w:t>-</w:t>
      </w:r>
      <w:r w:rsidRPr="00D87B5F">
        <w:rPr>
          <w:sz w:val="28"/>
          <w:szCs w:val="28"/>
          <w:lang w:eastAsia="ar-SA"/>
        </w:rPr>
        <w:tab/>
        <w:t>к обеспечению объекта инфраструктурой (примерные нагрузки на</w:t>
      </w:r>
      <w:r w:rsidR="0005684A">
        <w:rPr>
          <w:sz w:val="28"/>
          <w:szCs w:val="28"/>
          <w:lang w:eastAsia="ar-SA"/>
        </w:rPr>
        <w:t> </w:t>
      </w:r>
      <w:r w:rsidRPr="00D87B5F">
        <w:rPr>
          <w:sz w:val="28"/>
          <w:szCs w:val="28"/>
          <w:lang w:eastAsia="ar-SA"/>
        </w:rPr>
        <w:t>инженерные сети, возможные варианты обеспечения объекта инфраструктурой).</w:t>
      </w:r>
    </w:p>
    <w:p w:rsidR="00E66877" w:rsidRDefault="00E66877" w:rsidP="0005684A">
      <w:pPr>
        <w:ind w:left="-567" w:firstLine="567"/>
        <w:jc w:val="both"/>
        <w:rPr>
          <w:sz w:val="28"/>
          <w:szCs w:val="28"/>
          <w:lang w:eastAsia="ar-SA"/>
        </w:rPr>
      </w:pPr>
      <w:r w:rsidRPr="00D87B5F">
        <w:rPr>
          <w:sz w:val="28"/>
          <w:szCs w:val="28"/>
          <w:lang w:eastAsia="ar-SA"/>
        </w:rPr>
        <w:t>Для проекта должны быть сформированы рекомендуемые предпосылки, когда тот или иной проект целесообразно размещать на территории.</w:t>
      </w:r>
    </w:p>
    <w:p w:rsidR="00E66877" w:rsidRDefault="0005684A" w:rsidP="0005684A">
      <w:pPr>
        <w:ind w:left="-567" w:firstLine="567"/>
        <w:jc w:val="both"/>
        <w:rPr>
          <w:sz w:val="28"/>
          <w:szCs w:val="28"/>
          <w:lang w:eastAsia="ar-SA"/>
        </w:rPr>
      </w:pPr>
      <w:r>
        <w:rPr>
          <w:sz w:val="28"/>
          <w:szCs w:val="28"/>
          <w:lang w:eastAsia="ar-SA"/>
        </w:rPr>
        <w:t>-</w:t>
      </w:r>
      <w:r>
        <w:rPr>
          <w:sz w:val="28"/>
          <w:szCs w:val="28"/>
          <w:lang w:eastAsia="ar-SA"/>
        </w:rPr>
        <w:tab/>
      </w:r>
      <w:r w:rsidR="00E66877" w:rsidRPr="0005684A">
        <w:rPr>
          <w:sz w:val="28"/>
          <w:szCs w:val="28"/>
          <w:lang w:eastAsia="ar-SA"/>
        </w:rPr>
        <w:t>стратегии позиционирования территории с детальной проработкой запросов выбранных целевых сегментов;</w:t>
      </w:r>
    </w:p>
    <w:p w:rsidR="00E66877" w:rsidRDefault="0005684A" w:rsidP="0005684A">
      <w:pPr>
        <w:ind w:left="-567" w:firstLine="567"/>
        <w:jc w:val="both"/>
        <w:rPr>
          <w:sz w:val="28"/>
          <w:szCs w:val="28"/>
          <w:lang w:eastAsia="ar-SA"/>
        </w:rPr>
      </w:pPr>
      <w:r>
        <w:rPr>
          <w:sz w:val="28"/>
          <w:szCs w:val="28"/>
          <w:lang w:eastAsia="ar-SA"/>
        </w:rPr>
        <w:t>-</w:t>
      </w:r>
      <w:r>
        <w:rPr>
          <w:sz w:val="28"/>
          <w:szCs w:val="28"/>
          <w:lang w:eastAsia="ar-SA"/>
        </w:rPr>
        <w:tab/>
      </w:r>
      <w:r w:rsidR="00E66877" w:rsidRPr="00D87B5F">
        <w:rPr>
          <w:sz w:val="28"/>
          <w:szCs w:val="28"/>
        </w:rPr>
        <w:t>дорожной карты реализации проекта.</w:t>
      </w:r>
      <w:r w:rsidR="00E66877" w:rsidRPr="00D87B5F">
        <w:rPr>
          <w:sz w:val="28"/>
          <w:szCs w:val="28"/>
          <w:lang w:eastAsia="ar-SA"/>
        </w:rPr>
        <w:t xml:space="preserve"> Каждая дорожная карта должна включать сетевой план-график поэтапной реализации мастер-плана с указанием возможных механизмов их реализации и источников финансирования;</w:t>
      </w:r>
    </w:p>
    <w:p w:rsidR="00E66877" w:rsidRDefault="0005684A" w:rsidP="0005684A">
      <w:pPr>
        <w:ind w:left="-567" w:firstLine="567"/>
        <w:jc w:val="both"/>
        <w:rPr>
          <w:sz w:val="28"/>
          <w:szCs w:val="28"/>
          <w:lang w:eastAsia="ar-SA"/>
        </w:rPr>
      </w:pPr>
      <w:r>
        <w:rPr>
          <w:sz w:val="28"/>
          <w:szCs w:val="28"/>
          <w:lang w:eastAsia="ar-SA"/>
        </w:rPr>
        <w:t>-</w:t>
      </w:r>
      <w:r>
        <w:rPr>
          <w:sz w:val="28"/>
          <w:szCs w:val="28"/>
          <w:lang w:eastAsia="ar-SA"/>
        </w:rPr>
        <w:tab/>
      </w:r>
      <w:r w:rsidR="00E66877" w:rsidRPr="00D87B5F">
        <w:rPr>
          <w:sz w:val="28"/>
          <w:szCs w:val="28"/>
          <w:lang w:eastAsia="ar-SA"/>
        </w:rPr>
        <w:t>списка приоритетных отраслевых и межотраслевых проектов, направленные на реализацию мастер-плана, с указанием ориентировочной стоимости, сроков реализации, ожидаемого эффекта;</w:t>
      </w:r>
    </w:p>
    <w:p w:rsidR="00E66877" w:rsidRDefault="0005684A" w:rsidP="0005684A">
      <w:pPr>
        <w:ind w:left="-567" w:firstLine="567"/>
        <w:jc w:val="both"/>
        <w:rPr>
          <w:sz w:val="28"/>
          <w:szCs w:val="28"/>
          <w:lang w:eastAsia="ar-SA"/>
        </w:rPr>
      </w:pPr>
      <w:r>
        <w:rPr>
          <w:sz w:val="28"/>
          <w:szCs w:val="28"/>
          <w:lang w:eastAsia="ar-SA"/>
        </w:rPr>
        <w:t>-</w:t>
      </w:r>
      <w:r>
        <w:rPr>
          <w:sz w:val="28"/>
          <w:szCs w:val="28"/>
          <w:lang w:eastAsia="ar-SA"/>
        </w:rPr>
        <w:tab/>
      </w:r>
      <w:r w:rsidR="00E66877" w:rsidRPr="00D87B5F">
        <w:rPr>
          <w:sz w:val="28"/>
          <w:szCs w:val="28"/>
          <w:lang w:eastAsia="ar-SA"/>
        </w:rPr>
        <w:t>плана мероприятий первого года реализации проекта, обеспечивающие поэтапную реализацию и социально-эко</w:t>
      </w:r>
      <w:r>
        <w:rPr>
          <w:sz w:val="28"/>
          <w:szCs w:val="28"/>
          <w:lang w:eastAsia="ar-SA"/>
        </w:rPr>
        <w:t>номическую устойчивость проекта;</w:t>
      </w:r>
    </w:p>
    <w:p w:rsidR="00E66877" w:rsidRPr="00D87B5F" w:rsidRDefault="00E66877" w:rsidP="0005684A">
      <w:pPr>
        <w:pStyle w:val="af8"/>
        <w:numPr>
          <w:ilvl w:val="0"/>
          <w:numId w:val="64"/>
        </w:numPr>
        <w:ind w:left="-567" w:firstLine="567"/>
        <w:jc w:val="both"/>
        <w:rPr>
          <w:sz w:val="28"/>
          <w:szCs w:val="28"/>
          <w:lang w:eastAsia="ar-SA"/>
        </w:rPr>
      </w:pPr>
      <w:r w:rsidRPr="00D87B5F">
        <w:rPr>
          <w:sz w:val="28"/>
          <w:szCs w:val="28"/>
          <w:lang w:eastAsia="ar-SA"/>
        </w:rPr>
        <w:t xml:space="preserve">не менее </w:t>
      </w:r>
      <w:r w:rsidRPr="00D87B5F">
        <w:rPr>
          <w:sz w:val="28"/>
          <w:szCs w:val="28"/>
        </w:rPr>
        <w:t xml:space="preserve">4 (четырех) </w:t>
      </w:r>
      <w:r w:rsidRPr="00D87B5F">
        <w:rPr>
          <w:sz w:val="28"/>
          <w:szCs w:val="28"/>
          <w:lang w:eastAsia="ar-SA"/>
        </w:rPr>
        <w:t>вебинаров, общей продолжительностью – не менее 8 (восьми) часов;</w:t>
      </w:r>
    </w:p>
    <w:p w:rsidR="00E66877" w:rsidRPr="00D87B5F" w:rsidRDefault="00E66877" w:rsidP="00E66877">
      <w:pPr>
        <w:pStyle w:val="af8"/>
        <w:numPr>
          <w:ilvl w:val="0"/>
          <w:numId w:val="64"/>
        </w:numPr>
        <w:ind w:left="-567" w:firstLine="567"/>
        <w:jc w:val="both"/>
        <w:rPr>
          <w:sz w:val="28"/>
          <w:szCs w:val="28"/>
          <w:lang w:eastAsia="ar-SA"/>
        </w:rPr>
      </w:pPr>
      <w:r w:rsidRPr="00D87B5F">
        <w:rPr>
          <w:sz w:val="28"/>
          <w:szCs w:val="28"/>
          <w:lang w:eastAsia="ar-SA"/>
        </w:rPr>
        <w:t>не менее 10 (десяти) стратегических сессий для каждой команды, с</w:t>
      </w:r>
      <w:r w:rsidR="0005684A">
        <w:rPr>
          <w:sz w:val="28"/>
          <w:szCs w:val="28"/>
          <w:lang w:eastAsia="ar-SA"/>
        </w:rPr>
        <w:t> </w:t>
      </w:r>
      <w:r w:rsidRPr="00D87B5F">
        <w:rPr>
          <w:sz w:val="28"/>
          <w:szCs w:val="28"/>
          <w:lang w:eastAsia="ar-SA"/>
        </w:rPr>
        <w:t>участием ментора общей продолжительностью – не менее 20 (двадцати) часов;</w:t>
      </w:r>
    </w:p>
    <w:p w:rsidR="00E66877" w:rsidRPr="00D87B5F" w:rsidRDefault="00E66877" w:rsidP="00E66877">
      <w:pPr>
        <w:pStyle w:val="af8"/>
        <w:numPr>
          <w:ilvl w:val="0"/>
          <w:numId w:val="64"/>
        </w:numPr>
        <w:ind w:left="-567" w:firstLine="567"/>
        <w:jc w:val="both"/>
        <w:rPr>
          <w:sz w:val="28"/>
          <w:szCs w:val="28"/>
          <w:lang w:eastAsia="ar-SA"/>
        </w:rPr>
      </w:pPr>
      <w:r w:rsidRPr="00D87B5F">
        <w:rPr>
          <w:sz w:val="28"/>
          <w:szCs w:val="28"/>
          <w:lang w:eastAsia="ar-SA"/>
        </w:rPr>
        <w:t>не менее 1 (одной) стратегической сессии в формате офлайн согласно следующим требованиям по организации:</w:t>
      </w:r>
    </w:p>
    <w:p w:rsidR="00E66877" w:rsidRPr="00D87B5F" w:rsidRDefault="00E66877" w:rsidP="00E66877">
      <w:pPr>
        <w:pStyle w:val="af8"/>
        <w:ind w:left="-567" w:firstLine="567"/>
        <w:jc w:val="both"/>
        <w:rPr>
          <w:sz w:val="28"/>
          <w:szCs w:val="28"/>
          <w:lang w:eastAsia="ar-SA"/>
        </w:rPr>
      </w:pPr>
      <w:r w:rsidRPr="00D87B5F">
        <w:rPr>
          <w:sz w:val="28"/>
          <w:szCs w:val="28"/>
          <w:lang w:eastAsia="ar-SA"/>
        </w:rPr>
        <w:t>-</w:t>
      </w:r>
      <w:r w:rsidRPr="00D87B5F">
        <w:rPr>
          <w:sz w:val="28"/>
          <w:szCs w:val="28"/>
          <w:lang w:eastAsia="ar-SA"/>
        </w:rPr>
        <w:tab/>
        <w:t>приглашений не более, чем 3 (трем) участникам Акселерационной программы от каждой из 10 (десяти) команд. Общее количество участников – не более 30 (тридцати) человек. Расходы по приезду и проживанию в городе Москве несут участники команд самостоятельно;</w:t>
      </w:r>
    </w:p>
    <w:p w:rsidR="00E66877" w:rsidRPr="00D87B5F" w:rsidRDefault="00E66877" w:rsidP="00E66877">
      <w:pPr>
        <w:pStyle w:val="af8"/>
        <w:ind w:left="0"/>
        <w:jc w:val="both"/>
        <w:rPr>
          <w:sz w:val="28"/>
          <w:szCs w:val="28"/>
          <w:lang w:eastAsia="ar-SA"/>
        </w:rPr>
      </w:pPr>
      <w:r w:rsidRPr="00D87B5F">
        <w:rPr>
          <w:sz w:val="28"/>
          <w:szCs w:val="28"/>
          <w:lang w:eastAsia="ar-SA"/>
        </w:rPr>
        <w:t>-</w:t>
      </w:r>
      <w:r w:rsidRPr="00D87B5F">
        <w:rPr>
          <w:sz w:val="28"/>
          <w:szCs w:val="28"/>
          <w:lang w:eastAsia="ar-SA"/>
        </w:rPr>
        <w:tab/>
        <w:t>работы не менее 1 (одного) модератора;</w:t>
      </w:r>
    </w:p>
    <w:p w:rsidR="00E66877" w:rsidRPr="00D87B5F" w:rsidRDefault="00E66877" w:rsidP="00E66877">
      <w:pPr>
        <w:pStyle w:val="af8"/>
        <w:ind w:left="0"/>
        <w:jc w:val="both"/>
        <w:rPr>
          <w:sz w:val="28"/>
          <w:szCs w:val="28"/>
          <w:lang w:eastAsia="ar-SA"/>
        </w:rPr>
      </w:pPr>
      <w:r w:rsidRPr="00D87B5F">
        <w:rPr>
          <w:sz w:val="28"/>
          <w:szCs w:val="28"/>
          <w:lang w:eastAsia="ar-SA"/>
        </w:rPr>
        <w:t>-</w:t>
      </w:r>
      <w:r w:rsidRPr="00D87B5F">
        <w:rPr>
          <w:sz w:val="28"/>
          <w:szCs w:val="28"/>
          <w:lang w:eastAsia="ar-SA"/>
        </w:rPr>
        <w:tab/>
        <w:t>работы не менее 2 (двух) промоутеров;</w:t>
      </w:r>
    </w:p>
    <w:p w:rsidR="00E66877" w:rsidRPr="00D87B5F" w:rsidRDefault="00E66877" w:rsidP="00E66877">
      <w:pPr>
        <w:pStyle w:val="af8"/>
        <w:ind w:left="-567" w:firstLine="567"/>
        <w:jc w:val="both"/>
        <w:rPr>
          <w:sz w:val="28"/>
          <w:szCs w:val="28"/>
          <w:lang w:eastAsia="ar-SA"/>
        </w:rPr>
      </w:pPr>
      <w:r w:rsidRPr="00D87B5F">
        <w:rPr>
          <w:sz w:val="28"/>
          <w:szCs w:val="28"/>
          <w:lang w:eastAsia="ar-SA"/>
        </w:rPr>
        <w:t>-</w:t>
      </w:r>
      <w:r w:rsidRPr="00D87B5F">
        <w:rPr>
          <w:sz w:val="28"/>
          <w:szCs w:val="28"/>
          <w:lang w:eastAsia="ar-SA"/>
        </w:rPr>
        <w:tab/>
        <w:t>не менее 1 (одного) кофе-брейка во время проведения стратегических сессий на 80 (восемьдесят) человек;</w:t>
      </w:r>
    </w:p>
    <w:p w:rsidR="00E66877" w:rsidRPr="00D87B5F" w:rsidRDefault="00E66877" w:rsidP="00E66877">
      <w:pPr>
        <w:pStyle w:val="af8"/>
        <w:ind w:left="-567" w:firstLine="567"/>
        <w:jc w:val="both"/>
        <w:rPr>
          <w:sz w:val="28"/>
          <w:szCs w:val="28"/>
          <w:lang w:eastAsia="ar-SA"/>
        </w:rPr>
      </w:pPr>
      <w:r w:rsidRPr="00D87B5F">
        <w:rPr>
          <w:sz w:val="28"/>
          <w:szCs w:val="28"/>
          <w:lang w:eastAsia="ar-SA"/>
        </w:rPr>
        <w:t>-</w:t>
      </w:r>
      <w:r w:rsidRPr="00D87B5F">
        <w:rPr>
          <w:sz w:val="28"/>
          <w:szCs w:val="28"/>
          <w:lang w:eastAsia="ar-SA"/>
        </w:rPr>
        <w:tab/>
        <w:t>изготовления комплектов раздаточных материалов участников (бейдж, программа) – не менее 30 (тридцати) штук.</w:t>
      </w:r>
    </w:p>
    <w:p w:rsidR="00E66877" w:rsidRPr="00D87B5F" w:rsidRDefault="00E66877" w:rsidP="00E66877">
      <w:pPr>
        <w:pStyle w:val="af8"/>
        <w:ind w:left="-567" w:firstLine="567"/>
        <w:jc w:val="both"/>
        <w:rPr>
          <w:sz w:val="28"/>
          <w:szCs w:val="28"/>
          <w:lang w:eastAsia="ar-SA"/>
        </w:rPr>
      </w:pPr>
      <w:r w:rsidRPr="00D87B5F">
        <w:rPr>
          <w:sz w:val="28"/>
          <w:szCs w:val="28"/>
          <w:lang w:eastAsia="ar-SA"/>
        </w:rPr>
        <w:t>По согласованию с Заказчиком проведение стратегической сессии в городе Москва допускается в формате онлайн.</w:t>
      </w:r>
    </w:p>
    <w:p w:rsidR="00E66877" w:rsidRPr="00D87B5F" w:rsidRDefault="00E66877" w:rsidP="00E66877">
      <w:pPr>
        <w:pStyle w:val="af8"/>
        <w:numPr>
          <w:ilvl w:val="0"/>
          <w:numId w:val="63"/>
        </w:numPr>
        <w:ind w:left="-567" w:firstLine="567"/>
        <w:jc w:val="both"/>
        <w:rPr>
          <w:sz w:val="28"/>
          <w:szCs w:val="28"/>
          <w:lang w:eastAsia="ar-SA"/>
        </w:rPr>
      </w:pPr>
      <w:r w:rsidRPr="00D87B5F">
        <w:rPr>
          <w:sz w:val="28"/>
          <w:szCs w:val="28"/>
          <w:lang w:eastAsia="ar-SA"/>
        </w:rPr>
        <w:t xml:space="preserve">По результатам проведения Модуля 3 Исполнитель передает Заказчику на основе исходных данных участников Акселерационной программы 10 (десять) презентаций для инвесторов и представителей профильных федеральных и региональных органов исполнительной власти (ФОИВ, РОИВ) объемом – не менее 15 (пятнадцати) слайдов в 1 (одной) презентации на бумажном носителе, формата </w:t>
      </w:r>
      <w:r w:rsidRPr="00D87B5F">
        <w:rPr>
          <w:rFonts w:eastAsia="Calibri"/>
          <w:sz w:val="28"/>
          <w:szCs w:val="28"/>
          <w:lang w:eastAsia="en-US"/>
        </w:rPr>
        <w:t xml:space="preserve">А4, цветная печать, </w:t>
      </w:r>
      <w:r w:rsidRPr="00D87B5F">
        <w:rPr>
          <w:sz w:val="28"/>
          <w:szCs w:val="28"/>
          <w:lang w:eastAsia="ar-SA"/>
        </w:rPr>
        <w:t xml:space="preserve">в 25 (двадцати пяти) экземплярах, а также на электронном флеш-носителе в формате </w:t>
      </w:r>
      <w:r w:rsidRPr="00D87B5F">
        <w:rPr>
          <w:sz w:val="28"/>
          <w:szCs w:val="28"/>
          <w:lang w:val="en-US" w:eastAsia="ar-SA"/>
        </w:rPr>
        <w:t>PDF</w:t>
      </w:r>
      <w:r w:rsidRPr="00D87B5F">
        <w:rPr>
          <w:sz w:val="28"/>
          <w:szCs w:val="28"/>
          <w:lang w:eastAsia="ar-SA"/>
        </w:rPr>
        <w:t xml:space="preserve"> и </w:t>
      </w:r>
      <w:r w:rsidRPr="00D87B5F">
        <w:rPr>
          <w:sz w:val="28"/>
          <w:szCs w:val="28"/>
          <w:lang w:val="en-US" w:eastAsia="ar-SA"/>
        </w:rPr>
        <w:t>PPT</w:t>
      </w:r>
      <w:r w:rsidRPr="00D87B5F">
        <w:rPr>
          <w:sz w:val="28"/>
          <w:szCs w:val="28"/>
          <w:lang w:eastAsia="ar-SA"/>
        </w:rPr>
        <w:t>.</w:t>
      </w:r>
    </w:p>
    <w:p w:rsidR="00E66877" w:rsidRPr="00D87B5F" w:rsidRDefault="00E66877" w:rsidP="00E66877">
      <w:pPr>
        <w:pStyle w:val="af8"/>
        <w:autoSpaceDE w:val="0"/>
        <w:autoSpaceDN w:val="0"/>
        <w:adjustRightInd w:val="0"/>
        <w:ind w:left="-567" w:firstLine="567"/>
        <w:jc w:val="both"/>
        <w:rPr>
          <w:sz w:val="28"/>
          <w:szCs w:val="28"/>
        </w:rPr>
      </w:pPr>
    </w:p>
    <w:p w:rsidR="00E66877" w:rsidRPr="00D87B5F" w:rsidRDefault="00E66877" w:rsidP="00E66877">
      <w:pPr>
        <w:pStyle w:val="af8"/>
        <w:numPr>
          <w:ilvl w:val="1"/>
          <w:numId w:val="39"/>
        </w:numPr>
        <w:tabs>
          <w:tab w:val="left" w:pos="709"/>
        </w:tabs>
        <w:ind w:left="-567" w:firstLine="567"/>
        <w:jc w:val="both"/>
        <w:rPr>
          <w:sz w:val="28"/>
          <w:szCs w:val="28"/>
          <w:lang w:eastAsia="ar-SA"/>
        </w:rPr>
      </w:pPr>
      <w:r w:rsidRPr="00D87B5F">
        <w:rPr>
          <w:b/>
          <w:sz w:val="28"/>
          <w:szCs w:val="28"/>
        </w:rPr>
        <w:t>PR и SMM-продвижение Акселерационной программы</w:t>
      </w:r>
    </w:p>
    <w:p w:rsidR="00E66877" w:rsidRPr="00D87B5F" w:rsidRDefault="00E66877" w:rsidP="00E66877">
      <w:pPr>
        <w:pStyle w:val="af8"/>
        <w:numPr>
          <w:ilvl w:val="2"/>
          <w:numId w:val="39"/>
        </w:numPr>
        <w:tabs>
          <w:tab w:val="left" w:pos="567"/>
        </w:tabs>
        <w:ind w:left="-567" w:firstLine="567"/>
        <w:jc w:val="both"/>
        <w:rPr>
          <w:sz w:val="28"/>
          <w:szCs w:val="28"/>
        </w:rPr>
      </w:pPr>
      <w:r w:rsidRPr="00D87B5F">
        <w:rPr>
          <w:sz w:val="28"/>
          <w:szCs w:val="28"/>
        </w:rPr>
        <w:t>Старт программы и информационное сопровождение, а именно подготовка текстовых материалов для размещения в социальных сетях проекта, на информационном ресурсе партнерской сети Заказчика, СМИ в следующих форматах:</w:t>
      </w:r>
    </w:p>
    <w:p w:rsidR="00E66877" w:rsidRPr="00D87B5F" w:rsidRDefault="00E66877" w:rsidP="00E66877">
      <w:pPr>
        <w:pStyle w:val="af8"/>
        <w:numPr>
          <w:ilvl w:val="0"/>
          <w:numId w:val="65"/>
        </w:numPr>
        <w:tabs>
          <w:tab w:val="left" w:pos="567"/>
        </w:tabs>
        <w:ind w:left="-567" w:firstLine="567"/>
        <w:jc w:val="both"/>
        <w:rPr>
          <w:sz w:val="28"/>
          <w:szCs w:val="28"/>
        </w:rPr>
      </w:pPr>
      <w:r w:rsidRPr="00D87B5F">
        <w:rPr>
          <w:sz w:val="28"/>
          <w:szCs w:val="28"/>
        </w:rPr>
        <w:t xml:space="preserve">Форматы материалов, публикуемых в социальных сетях (официальные паблики Исполнителя: </w:t>
      </w:r>
      <w:r w:rsidRPr="00D87B5F">
        <w:rPr>
          <w:sz w:val="28"/>
          <w:szCs w:val="28"/>
          <w:lang w:val="en-US"/>
        </w:rPr>
        <w:t>Facebook</w:t>
      </w:r>
      <w:r w:rsidRPr="00D87B5F">
        <w:rPr>
          <w:sz w:val="28"/>
          <w:szCs w:val="28"/>
        </w:rPr>
        <w:t xml:space="preserve">, </w:t>
      </w:r>
      <w:r w:rsidRPr="00D87B5F">
        <w:rPr>
          <w:sz w:val="28"/>
          <w:szCs w:val="28"/>
          <w:lang w:val="en-US"/>
        </w:rPr>
        <w:t>VK</w:t>
      </w:r>
      <w:r w:rsidRPr="00D87B5F">
        <w:rPr>
          <w:sz w:val="28"/>
          <w:szCs w:val="28"/>
        </w:rPr>
        <w:t>.</w:t>
      </w:r>
      <w:r w:rsidRPr="00D87B5F">
        <w:rPr>
          <w:sz w:val="28"/>
          <w:szCs w:val="28"/>
          <w:lang w:val="en-US"/>
        </w:rPr>
        <w:t>com</w:t>
      </w:r>
      <w:r w:rsidRPr="00D87B5F">
        <w:rPr>
          <w:sz w:val="28"/>
          <w:szCs w:val="28"/>
        </w:rPr>
        <w:t xml:space="preserve">, </w:t>
      </w:r>
      <w:r w:rsidRPr="00D87B5F">
        <w:rPr>
          <w:sz w:val="28"/>
          <w:szCs w:val="28"/>
          <w:lang w:val="en-US"/>
        </w:rPr>
        <w:t>Twitter</w:t>
      </w:r>
      <w:r w:rsidRPr="00D87B5F">
        <w:rPr>
          <w:sz w:val="28"/>
          <w:szCs w:val="28"/>
        </w:rPr>
        <w:t xml:space="preserve">, </w:t>
      </w:r>
      <w:r w:rsidRPr="00D87B5F">
        <w:rPr>
          <w:sz w:val="28"/>
          <w:szCs w:val="28"/>
          <w:lang w:val="en-US"/>
        </w:rPr>
        <w:t>Instagram</w:t>
      </w:r>
      <w:r w:rsidRPr="00D87B5F">
        <w:rPr>
          <w:sz w:val="28"/>
          <w:szCs w:val="28"/>
        </w:rPr>
        <w:t xml:space="preserve">, </w:t>
      </w:r>
      <w:r w:rsidRPr="00D87B5F">
        <w:rPr>
          <w:sz w:val="28"/>
          <w:szCs w:val="28"/>
          <w:lang w:val="en-US"/>
        </w:rPr>
        <w:t>Telegram</w:t>
      </w:r>
      <w:r w:rsidRPr="00D87B5F">
        <w:rPr>
          <w:sz w:val="28"/>
          <w:szCs w:val="28"/>
        </w:rPr>
        <w:t xml:space="preserve"> и тематических и отраслевых группах и/или сообществах):</w:t>
      </w:r>
    </w:p>
    <w:p w:rsidR="00E66877" w:rsidRPr="00D87B5F" w:rsidRDefault="00E66877" w:rsidP="00E66877">
      <w:pPr>
        <w:pStyle w:val="af8"/>
        <w:numPr>
          <w:ilvl w:val="0"/>
          <w:numId w:val="50"/>
        </w:numPr>
        <w:tabs>
          <w:tab w:val="left" w:pos="567"/>
        </w:tabs>
        <w:ind w:left="-567" w:firstLine="567"/>
        <w:jc w:val="both"/>
        <w:rPr>
          <w:sz w:val="28"/>
          <w:szCs w:val="28"/>
        </w:rPr>
      </w:pPr>
      <w:r w:rsidRPr="00D87B5F">
        <w:rPr>
          <w:sz w:val="28"/>
          <w:szCs w:val="28"/>
        </w:rPr>
        <w:t>анонсы, посвященные Акселерационной программе и старту Акселерационной программы;</w:t>
      </w:r>
    </w:p>
    <w:p w:rsidR="00E66877" w:rsidRPr="00D87B5F" w:rsidRDefault="00E66877" w:rsidP="00E66877">
      <w:pPr>
        <w:pStyle w:val="af8"/>
        <w:numPr>
          <w:ilvl w:val="0"/>
          <w:numId w:val="50"/>
        </w:numPr>
        <w:tabs>
          <w:tab w:val="left" w:pos="567"/>
        </w:tabs>
        <w:ind w:left="-567" w:firstLine="567"/>
        <w:jc w:val="both"/>
        <w:rPr>
          <w:sz w:val="28"/>
          <w:szCs w:val="28"/>
        </w:rPr>
      </w:pPr>
      <w:r w:rsidRPr="00D87B5F">
        <w:rPr>
          <w:sz w:val="28"/>
          <w:szCs w:val="28"/>
        </w:rPr>
        <w:t>анонсы вебинаров</w:t>
      </w:r>
      <w:r w:rsidRPr="00D87B5F">
        <w:rPr>
          <w:sz w:val="28"/>
          <w:szCs w:val="28"/>
          <w:lang w:val="en-US"/>
        </w:rPr>
        <w:t>;</w:t>
      </w:r>
    </w:p>
    <w:p w:rsidR="00E66877" w:rsidRPr="00D87B5F" w:rsidRDefault="00E66877" w:rsidP="00E66877">
      <w:pPr>
        <w:pStyle w:val="af8"/>
        <w:numPr>
          <w:ilvl w:val="0"/>
          <w:numId w:val="50"/>
        </w:numPr>
        <w:tabs>
          <w:tab w:val="left" w:pos="567"/>
        </w:tabs>
        <w:ind w:left="-567" w:firstLine="567"/>
        <w:jc w:val="both"/>
        <w:rPr>
          <w:sz w:val="28"/>
          <w:szCs w:val="28"/>
        </w:rPr>
      </w:pPr>
      <w:r w:rsidRPr="00D87B5F">
        <w:rPr>
          <w:sz w:val="28"/>
          <w:szCs w:val="28"/>
        </w:rPr>
        <w:t>цитаты преподавателей / менторов об Акселерационной программе;</w:t>
      </w:r>
    </w:p>
    <w:p w:rsidR="00E66877" w:rsidRPr="00D87B5F" w:rsidRDefault="00E66877" w:rsidP="00E66877">
      <w:pPr>
        <w:pStyle w:val="af8"/>
        <w:numPr>
          <w:ilvl w:val="0"/>
          <w:numId w:val="50"/>
        </w:numPr>
        <w:tabs>
          <w:tab w:val="left" w:pos="567"/>
        </w:tabs>
        <w:ind w:left="-567" w:firstLine="567"/>
        <w:jc w:val="both"/>
        <w:rPr>
          <w:sz w:val="28"/>
          <w:szCs w:val="28"/>
        </w:rPr>
      </w:pPr>
      <w:r w:rsidRPr="00D87B5F">
        <w:rPr>
          <w:sz w:val="28"/>
          <w:szCs w:val="28"/>
        </w:rPr>
        <w:t>информация о публичных мероприятиях Акселерационной программы;</w:t>
      </w:r>
    </w:p>
    <w:p w:rsidR="00E66877" w:rsidRPr="00D87B5F" w:rsidRDefault="00E66877" w:rsidP="00E66877">
      <w:pPr>
        <w:pStyle w:val="af8"/>
        <w:numPr>
          <w:ilvl w:val="0"/>
          <w:numId w:val="50"/>
        </w:numPr>
        <w:tabs>
          <w:tab w:val="left" w:pos="567"/>
        </w:tabs>
        <w:ind w:left="-567" w:firstLine="567"/>
        <w:jc w:val="both"/>
        <w:rPr>
          <w:sz w:val="28"/>
          <w:szCs w:val="28"/>
        </w:rPr>
      </w:pPr>
      <w:r w:rsidRPr="00D87B5F">
        <w:rPr>
          <w:sz w:val="28"/>
          <w:szCs w:val="28"/>
        </w:rPr>
        <w:t>результаты команд</w:t>
      </w:r>
      <w:r w:rsidRPr="00D87B5F">
        <w:rPr>
          <w:sz w:val="28"/>
          <w:szCs w:val="28"/>
          <w:lang w:val="en-US"/>
        </w:rPr>
        <w:t>;</w:t>
      </w:r>
    </w:p>
    <w:p w:rsidR="00E66877" w:rsidRPr="00D87B5F" w:rsidRDefault="00E66877" w:rsidP="00E66877">
      <w:pPr>
        <w:pStyle w:val="af8"/>
        <w:numPr>
          <w:ilvl w:val="0"/>
          <w:numId w:val="50"/>
        </w:numPr>
        <w:tabs>
          <w:tab w:val="left" w:pos="567"/>
        </w:tabs>
        <w:ind w:left="-567" w:firstLine="567"/>
        <w:jc w:val="both"/>
        <w:rPr>
          <w:sz w:val="28"/>
          <w:szCs w:val="28"/>
        </w:rPr>
      </w:pPr>
      <w:r w:rsidRPr="00D87B5F">
        <w:rPr>
          <w:sz w:val="28"/>
          <w:szCs w:val="28"/>
        </w:rPr>
        <w:t>иное по согласованию с Заказчиком.</w:t>
      </w:r>
    </w:p>
    <w:p w:rsidR="00E66877" w:rsidRPr="00D87B5F" w:rsidRDefault="00E66877" w:rsidP="00E66877">
      <w:pPr>
        <w:pStyle w:val="af8"/>
        <w:tabs>
          <w:tab w:val="left" w:pos="567"/>
        </w:tabs>
        <w:ind w:left="-567" w:firstLine="567"/>
        <w:jc w:val="both"/>
        <w:rPr>
          <w:sz w:val="28"/>
          <w:szCs w:val="28"/>
        </w:rPr>
      </w:pPr>
    </w:p>
    <w:p w:rsidR="00E66877" w:rsidRPr="00D87B5F" w:rsidRDefault="00E66877" w:rsidP="00E66877">
      <w:pPr>
        <w:pStyle w:val="af8"/>
        <w:tabs>
          <w:tab w:val="left" w:pos="567"/>
        </w:tabs>
        <w:ind w:left="-567" w:firstLine="567"/>
        <w:jc w:val="both"/>
        <w:rPr>
          <w:sz w:val="28"/>
          <w:szCs w:val="28"/>
          <w:u w:val="single"/>
        </w:rPr>
      </w:pPr>
      <w:r w:rsidRPr="00D87B5F">
        <w:rPr>
          <w:sz w:val="28"/>
          <w:szCs w:val="28"/>
          <w:u w:val="single"/>
        </w:rPr>
        <w:t xml:space="preserve">По результатам </w:t>
      </w:r>
      <w:r w:rsidRPr="00D87B5F">
        <w:rPr>
          <w:sz w:val="28"/>
          <w:szCs w:val="28"/>
          <w:u w:val="single"/>
          <w:lang w:val="en-US"/>
        </w:rPr>
        <w:t>SMM</w:t>
      </w:r>
      <w:r w:rsidRPr="00D87B5F">
        <w:rPr>
          <w:sz w:val="28"/>
          <w:szCs w:val="28"/>
          <w:u w:val="single"/>
        </w:rPr>
        <w:t>-продвижения будут достигнуты следующие показатели:</w:t>
      </w:r>
    </w:p>
    <w:p w:rsidR="00E66877" w:rsidRPr="00D87B5F" w:rsidRDefault="00E66877" w:rsidP="00E66877">
      <w:pPr>
        <w:pStyle w:val="af8"/>
        <w:numPr>
          <w:ilvl w:val="0"/>
          <w:numId w:val="48"/>
        </w:numPr>
        <w:tabs>
          <w:tab w:val="left" w:pos="567"/>
        </w:tabs>
        <w:ind w:left="-567" w:firstLine="567"/>
        <w:jc w:val="both"/>
        <w:rPr>
          <w:sz w:val="28"/>
          <w:szCs w:val="28"/>
        </w:rPr>
      </w:pPr>
      <w:r w:rsidRPr="00D87B5F">
        <w:rPr>
          <w:sz w:val="28"/>
          <w:szCs w:val="28"/>
        </w:rPr>
        <w:t xml:space="preserve">количество сообщений для официальных пабликов Исполнителя: </w:t>
      </w:r>
      <w:r w:rsidRPr="00D87B5F">
        <w:rPr>
          <w:sz w:val="28"/>
          <w:szCs w:val="28"/>
          <w:lang w:val="en-US"/>
        </w:rPr>
        <w:t>Facebook</w:t>
      </w:r>
      <w:r w:rsidRPr="00D87B5F">
        <w:rPr>
          <w:sz w:val="28"/>
          <w:szCs w:val="28"/>
        </w:rPr>
        <w:t xml:space="preserve">, </w:t>
      </w:r>
      <w:r w:rsidRPr="00D87B5F">
        <w:rPr>
          <w:sz w:val="28"/>
          <w:szCs w:val="28"/>
          <w:lang w:val="en-US"/>
        </w:rPr>
        <w:t>VK</w:t>
      </w:r>
      <w:r w:rsidRPr="00D87B5F">
        <w:rPr>
          <w:sz w:val="28"/>
          <w:szCs w:val="28"/>
        </w:rPr>
        <w:t>.</w:t>
      </w:r>
      <w:r w:rsidRPr="00D87B5F">
        <w:rPr>
          <w:sz w:val="28"/>
          <w:szCs w:val="28"/>
          <w:lang w:val="en-US"/>
        </w:rPr>
        <w:t>com</w:t>
      </w:r>
      <w:r w:rsidRPr="00D87B5F">
        <w:rPr>
          <w:sz w:val="28"/>
          <w:szCs w:val="28"/>
        </w:rPr>
        <w:t xml:space="preserve">, </w:t>
      </w:r>
      <w:r w:rsidRPr="00D87B5F">
        <w:rPr>
          <w:sz w:val="28"/>
          <w:szCs w:val="28"/>
          <w:lang w:val="en-US"/>
        </w:rPr>
        <w:t>Twitter</w:t>
      </w:r>
      <w:r w:rsidRPr="00D87B5F">
        <w:rPr>
          <w:sz w:val="28"/>
          <w:szCs w:val="28"/>
        </w:rPr>
        <w:t xml:space="preserve">, </w:t>
      </w:r>
      <w:r w:rsidRPr="00D87B5F">
        <w:rPr>
          <w:sz w:val="28"/>
          <w:szCs w:val="28"/>
          <w:lang w:val="en-US"/>
        </w:rPr>
        <w:t>Instagram</w:t>
      </w:r>
      <w:r w:rsidRPr="00D87B5F">
        <w:rPr>
          <w:sz w:val="28"/>
          <w:szCs w:val="28"/>
        </w:rPr>
        <w:t xml:space="preserve">, </w:t>
      </w:r>
      <w:r w:rsidRPr="00D87B5F">
        <w:rPr>
          <w:sz w:val="28"/>
          <w:szCs w:val="28"/>
          <w:lang w:val="en-US"/>
        </w:rPr>
        <w:t>Telegram</w:t>
      </w:r>
      <w:r w:rsidRPr="00D87B5F">
        <w:rPr>
          <w:sz w:val="28"/>
          <w:szCs w:val="28"/>
        </w:rPr>
        <w:t xml:space="preserve"> – не менее 50 (пятидесяти) уникальных публикаций за весь период Акселерационной программы в каждой из социальных сетей; </w:t>
      </w:r>
    </w:p>
    <w:p w:rsidR="00E66877" w:rsidRPr="00D87B5F" w:rsidRDefault="00E66877" w:rsidP="00E66877">
      <w:pPr>
        <w:pStyle w:val="af8"/>
        <w:numPr>
          <w:ilvl w:val="0"/>
          <w:numId w:val="48"/>
        </w:numPr>
        <w:tabs>
          <w:tab w:val="left" w:pos="567"/>
        </w:tabs>
        <w:ind w:left="-567" w:firstLine="567"/>
        <w:jc w:val="both"/>
        <w:rPr>
          <w:sz w:val="28"/>
          <w:szCs w:val="28"/>
        </w:rPr>
      </w:pPr>
      <w:r w:rsidRPr="00D87B5F">
        <w:rPr>
          <w:sz w:val="28"/>
          <w:szCs w:val="28"/>
        </w:rPr>
        <w:t>количество сообщений в социальных сетях в тематических и отраслевых группах (</w:t>
      </w:r>
      <w:r w:rsidRPr="00D87B5F">
        <w:rPr>
          <w:sz w:val="28"/>
          <w:szCs w:val="28"/>
          <w:lang w:val="en-US"/>
        </w:rPr>
        <w:t>Facebook</w:t>
      </w:r>
      <w:r w:rsidRPr="00D87B5F">
        <w:rPr>
          <w:sz w:val="28"/>
          <w:szCs w:val="28"/>
        </w:rPr>
        <w:t xml:space="preserve">, </w:t>
      </w:r>
      <w:r w:rsidRPr="00D87B5F">
        <w:rPr>
          <w:sz w:val="28"/>
          <w:szCs w:val="28"/>
          <w:lang w:val="en-US"/>
        </w:rPr>
        <w:t>VK</w:t>
      </w:r>
      <w:r w:rsidRPr="00D87B5F">
        <w:rPr>
          <w:sz w:val="28"/>
          <w:szCs w:val="28"/>
        </w:rPr>
        <w:t>.</w:t>
      </w:r>
      <w:r w:rsidRPr="00D87B5F">
        <w:rPr>
          <w:sz w:val="28"/>
          <w:szCs w:val="28"/>
          <w:lang w:val="en-US"/>
        </w:rPr>
        <w:t>com</w:t>
      </w:r>
      <w:r w:rsidRPr="00D87B5F">
        <w:rPr>
          <w:sz w:val="28"/>
          <w:szCs w:val="28"/>
        </w:rPr>
        <w:t>) – не менее 100 (ста) уникальных публикаций за весь период Акселерационной программы о публичных мероприятиях Акселерационной программы.</w:t>
      </w:r>
    </w:p>
    <w:p w:rsidR="00E66877" w:rsidRPr="00D87B5F" w:rsidRDefault="00E66877" w:rsidP="00E66877">
      <w:pPr>
        <w:pStyle w:val="af8"/>
        <w:numPr>
          <w:ilvl w:val="0"/>
          <w:numId w:val="65"/>
        </w:numPr>
        <w:tabs>
          <w:tab w:val="left" w:pos="567"/>
        </w:tabs>
        <w:ind w:left="-567" w:firstLine="567"/>
        <w:jc w:val="both"/>
        <w:rPr>
          <w:sz w:val="28"/>
          <w:szCs w:val="28"/>
        </w:rPr>
      </w:pPr>
      <w:r w:rsidRPr="00D87B5F">
        <w:rPr>
          <w:sz w:val="28"/>
          <w:szCs w:val="28"/>
        </w:rPr>
        <w:t>Форматы материалов, публикуемых на информационном ресурсе партнерской сети Заказчика:</w:t>
      </w:r>
    </w:p>
    <w:p w:rsidR="00E66877" w:rsidRPr="00D87B5F" w:rsidRDefault="00E66877" w:rsidP="00E66877">
      <w:pPr>
        <w:pStyle w:val="af8"/>
        <w:numPr>
          <w:ilvl w:val="0"/>
          <w:numId w:val="51"/>
        </w:numPr>
        <w:tabs>
          <w:tab w:val="left" w:pos="567"/>
        </w:tabs>
        <w:ind w:left="-567" w:firstLine="567"/>
        <w:jc w:val="both"/>
        <w:rPr>
          <w:sz w:val="28"/>
          <w:szCs w:val="28"/>
        </w:rPr>
      </w:pPr>
      <w:r w:rsidRPr="00D87B5F">
        <w:rPr>
          <w:sz w:val="28"/>
          <w:szCs w:val="28"/>
        </w:rPr>
        <w:t>1 (одна) новость о старте Акселерационной программы (не менее 2 000 знаков);</w:t>
      </w:r>
    </w:p>
    <w:p w:rsidR="00E66877" w:rsidRPr="00D87B5F" w:rsidRDefault="00E66877" w:rsidP="00E66877">
      <w:pPr>
        <w:pStyle w:val="af8"/>
        <w:numPr>
          <w:ilvl w:val="0"/>
          <w:numId w:val="51"/>
        </w:numPr>
        <w:tabs>
          <w:tab w:val="left" w:pos="567"/>
        </w:tabs>
        <w:ind w:left="-567" w:firstLine="567"/>
        <w:jc w:val="both"/>
        <w:rPr>
          <w:sz w:val="28"/>
          <w:szCs w:val="28"/>
        </w:rPr>
      </w:pPr>
      <w:r w:rsidRPr="00D87B5F">
        <w:rPr>
          <w:sz w:val="28"/>
          <w:szCs w:val="28"/>
        </w:rPr>
        <w:t xml:space="preserve">не менее 5 (пяти) новостей о публичных мероприятиях Акселерационной программы. </w:t>
      </w:r>
    </w:p>
    <w:p w:rsidR="00E66877" w:rsidRPr="00D87B5F" w:rsidRDefault="00E66877" w:rsidP="00E66877">
      <w:pPr>
        <w:pStyle w:val="af8"/>
        <w:numPr>
          <w:ilvl w:val="0"/>
          <w:numId w:val="65"/>
        </w:numPr>
        <w:tabs>
          <w:tab w:val="left" w:pos="567"/>
        </w:tabs>
        <w:ind w:left="-567" w:firstLine="567"/>
        <w:jc w:val="both"/>
        <w:rPr>
          <w:sz w:val="28"/>
          <w:szCs w:val="28"/>
        </w:rPr>
      </w:pPr>
      <w:r w:rsidRPr="00D87B5F">
        <w:rPr>
          <w:sz w:val="28"/>
          <w:szCs w:val="28"/>
        </w:rPr>
        <w:t>Форматы материалов, публикуемых в СМИ, интернете, на ресурсах информационных партнеров (</w:t>
      </w:r>
      <w:r w:rsidRPr="00D87B5F">
        <w:rPr>
          <w:sz w:val="28"/>
          <w:szCs w:val="28"/>
          <w:lang w:val="en-US"/>
        </w:rPr>
        <w:t>PR</w:t>
      </w:r>
      <w:r w:rsidRPr="00D87B5F">
        <w:rPr>
          <w:sz w:val="28"/>
          <w:szCs w:val="28"/>
        </w:rPr>
        <w:t>-продвижение):</w:t>
      </w:r>
    </w:p>
    <w:p w:rsidR="00E66877" w:rsidRPr="00D87B5F" w:rsidRDefault="00E66877" w:rsidP="00E66877">
      <w:pPr>
        <w:pStyle w:val="af8"/>
        <w:numPr>
          <w:ilvl w:val="0"/>
          <w:numId w:val="52"/>
        </w:numPr>
        <w:ind w:left="-567" w:firstLine="567"/>
        <w:jc w:val="both"/>
        <w:rPr>
          <w:sz w:val="28"/>
          <w:szCs w:val="28"/>
        </w:rPr>
      </w:pPr>
      <w:r w:rsidRPr="00D87B5F">
        <w:rPr>
          <w:sz w:val="28"/>
          <w:szCs w:val="28"/>
        </w:rPr>
        <w:t>публикации инфо-партнеров (организация размещения не менее 1 (одного) материала на ресурсе каждого информационного партнера).</w:t>
      </w:r>
    </w:p>
    <w:p w:rsidR="00E66877" w:rsidRDefault="00E66877" w:rsidP="00E66877">
      <w:pPr>
        <w:pStyle w:val="af8"/>
        <w:ind w:left="0"/>
        <w:jc w:val="both"/>
        <w:rPr>
          <w:sz w:val="28"/>
          <w:szCs w:val="28"/>
        </w:rPr>
      </w:pPr>
    </w:p>
    <w:p w:rsidR="0005684A" w:rsidRDefault="0005684A" w:rsidP="00E66877">
      <w:pPr>
        <w:pStyle w:val="af8"/>
        <w:ind w:left="0"/>
        <w:jc w:val="both"/>
        <w:rPr>
          <w:sz w:val="28"/>
          <w:szCs w:val="28"/>
        </w:rPr>
      </w:pPr>
    </w:p>
    <w:p w:rsidR="0005684A" w:rsidRPr="00D87B5F" w:rsidRDefault="0005684A" w:rsidP="00E66877">
      <w:pPr>
        <w:pStyle w:val="af8"/>
        <w:ind w:left="0"/>
        <w:jc w:val="both"/>
        <w:rPr>
          <w:sz w:val="28"/>
          <w:szCs w:val="28"/>
        </w:rPr>
      </w:pPr>
    </w:p>
    <w:p w:rsidR="00E66877" w:rsidRPr="00D87B5F" w:rsidRDefault="00E66877" w:rsidP="00E66877">
      <w:pPr>
        <w:pStyle w:val="af8"/>
        <w:ind w:left="0"/>
        <w:jc w:val="both"/>
        <w:rPr>
          <w:sz w:val="28"/>
          <w:szCs w:val="28"/>
          <w:u w:val="single"/>
        </w:rPr>
      </w:pPr>
      <w:r w:rsidRPr="00D87B5F">
        <w:rPr>
          <w:sz w:val="28"/>
          <w:szCs w:val="28"/>
          <w:u w:val="single"/>
        </w:rPr>
        <w:t xml:space="preserve">По результатам </w:t>
      </w:r>
      <w:r w:rsidRPr="00D87B5F">
        <w:rPr>
          <w:sz w:val="28"/>
          <w:szCs w:val="28"/>
          <w:u w:val="single"/>
          <w:lang w:val="en-US"/>
        </w:rPr>
        <w:t>PR</w:t>
      </w:r>
      <w:r w:rsidRPr="00D87B5F">
        <w:rPr>
          <w:sz w:val="28"/>
          <w:szCs w:val="28"/>
          <w:u w:val="single"/>
        </w:rPr>
        <w:t>-продвижения будут достигнуты следующие показатели:</w:t>
      </w:r>
    </w:p>
    <w:p w:rsidR="00E66877" w:rsidRPr="00D87B5F" w:rsidRDefault="00E66877" w:rsidP="00E66877">
      <w:pPr>
        <w:pStyle w:val="af8"/>
        <w:numPr>
          <w:ilvl w:val="0"/>
          <w:numId w:val="47"/>
        </w:numPr>
        <w:tabs>
          <w:tab w:val="left" w:pos="709"/>
        </w:tabs>
        <w:ind w:left="-567" w:firstLine="567"/>
        <w:jc w:val="both"/>
        <w:rPr>
          <w:sz w:val="28"/>
          <w:szCs w:val="28"/>
        </w:rPr>
      </w:pPr>
      <w:r w:rsidRPr="00D87B5F">
        <w:rPr>
          <w:sz w:val="28"/>
          <w:szCs w:val="28"/>
        </w:rPr>
        <w:t>не менее 5 (пяти) публикаций в СМИ с индексом цитируемости не менее 300, и / или на ресурсах инфо-партнеров, и / или на интернет-ресурсах с</w:t>
      </w:r>
      <w:r w:rsidR="0005684A">
        <w:rPr>
          <w:sz w:val="28"/>
          <w:szCs w:val="28"/>
        </w:rPr>
        <w:t> </w:t>
      </w:r>
      <w:r w:rsidRPr="00D87B5F">
        <w:rPr>
          <w:sz w:val="28"/>
          <w:szCs w:val="28"/>
        </w:rPr>
        <w:t>информацией о публичных мероприятиях и старте Акселерационной программы в соответствии с медиапланом, согласованным с Заказчиком;</w:t>
      </w:r>
    </w:p>
    <w:p w:rsidR="00E66877" w:rsidRPr="00D87B5F" w:rsidRDefault="00E66877" w:rsidP="00E66877">
      <w:pPr>
        <w:pStyle w:val="af8"/>
        <w:numPr>
          <w:ilvl w:val="0"/>
          <w:numId w:val="47"/>
        </w:numPr>
        <w:tabs>
          <w:tab w:val="left" w:pos="709"/>
        </w:tabs>
        <w:ind w:left="-567" w:firstLine="567"/>
        <w:jc w:val="both"/>
        <w:rPr>
          <w:sz w:val="28"/>
          <w:szCs w:val="28"/>
        </w:rPr>
      </w:pPr>
      <w:r w:rsidRPr="00D87B5F">
        <w:rPr>
          <w:sz w:val="28"/>
          <w:szCs w:val="28"/>
        </w:rPr>
        <w:t>не менее 45 (сорока пяти) публикаций в СМИ, и / или с ресурсов инфо-партнеров, и / или на интернет-ресурсах в соответствии с медиапланом, согласованным с Заказчиком.</w:t>
      </w:r>
    </w:p>
    <w:p w:rsidR="00E66877" w:rsidRPr="00D87B5F" w:rsidRDefault="00E66877" w:rsidP="00E66877">
      <w:pPr>
        <w:pStyle w:val="af8"/>
        <w:tabs>
          <w:tab w:val="left" w:pos="709"/>
        </w:tabs>
        <w:ind w:left="0"/>
        <w:jc w:val="both"/>
        <w:rPr>
          <w:sz w:val="28"/>
          <w:szCs w:val="28"/>
        </w:rPr>
      </w:pPr>
    </w:p>
    <w:p w:rsidR="00E66877" w:rsidRPr="00D87B5F" w:rsidRDefault="00E66877" w:rsidP="00E66877">
      <w:pPr>
        <w:pStyle w:val="af8"/>
        <w:numPr>
          <w:ilvl w:val="0"/>
          <w:numId w:val="39"/>
        </w:numPr>
        <w:tabs>
          <w:tab w:val="left" w:pos="709"/>
        </w:tabs>
        <w:ind w:left="-567" w:firstLine="567"/>
        <w:jc w:val="both"/>
        <w:rPr>
          <w:sz w:val="28"/>
          <w:szCs w:val="28"/>
          <w:lang w:eastAsia="ar-SA"/>
        </w:rPr>
      </w:pPr>
      <w:r w:rsidRPr="00D87B5F">
        <w:rPr>
          <w:b/>
          <w:sz w:val="28"/>
          <w:szCs w:val="28"/>
          <w:lang w:eastAsia="ar-SA"/>
        </w:rPr>
        <w:t>Общие требования к оказанию услуг/выполнению работ:</w:t>
      </w:r>
    </w:p>
    <w:p w:rsidR="00E66877" w:rsidRPr="00D87B5F" w:rsidRDefault="00E66877" w:rsidP="00E66877">
      <w:pPr>
        <w:pStyle w:val="af8"/>
        <w:numPr>
          <w:ilvl w:val="1"/>
          <w:numId w:val="39"/>
        </w:numPr>
        <w:ind w:left="-567" w:firstLine="567"/>
        <w:jc w:val="both"/>
        <w:rPr>
          <w:sz w:val="28"/>
          <w:szCs w:val="28"/>
          <w:lang w:eastAsia="ar-SA"/>
        </w:rPr>
      </w:pPr>
      <w:r w:rsidRPr="00D87B5F">
        <w:rPr>
          <w:sz w:val="28"/>
          <w:szCs w:val="28"/>
        </w:rPr>
        <w:t>Обработка персональных данных участников Акселерационной программы должна осуществляется в соответствии с Федеральным законом от 27 июля 2006 года № 152-ФЗ «О персональных данных».</w:t>
      </w:r>
    </w:p>
    <w:p w:rsidR="00E66877" w:rsidRPr="00D87B5F" w:rsidRDefault="00E66877" w:rsidP="00E66877">
      <w:pPr>
        <w:pStyle w:val="af8"/>
        <w:numPr>
          <w:ilvl w:val="1"/>
          <w:numId w:val="39"/>
        </w:numPr>
        <w:ind w:left="-567" w:firstLine="567"/>
        <w:jc w:val="both"/>
        <w:rPr>
          <w:sz w:val="28"/>
          <w:szCs w:val="28"/>
          <w:lang w:eastAsia="ar-SA"/>
        </w:rPr>
      </w:pPr>
      <w:r w:rsidRPr="00D87B5F">
        <w:rPr>
          <w:sz w:val="28"/>
          <w:szCs w:val="28"/>
          <w:lang w:eastAsia="ar-SA"/>
        </w:rPr>
        <w:t xml:space="preserve">Исполнитель самостоятельно несёт расходы по изготовлению полиграфической продукции, необходимой для организации и проведения </w:t>
      </w:r>
      <w:r w:rsidRPr="00D87B5F">
        <w:rPr>
          <w:sz w:val="28"/>
          <w:szCs w:val="28"/>
        </w:rPr>
        <w:t>Акселерационной программы.</w:t>
      </w:r>
    </w:p>
    <w:p w:rsidR="00E66877" w:rsidRPr="00D87B5F" w:rsidRDefault="00E66877" w:rsidP="00E66877">
      <w:pPr>
        <w:ind w:left="-567" w:firstLine="567"/>
        <w:contextualSpacing/>
        <w:jc w:val="both"/>
        <w:rPr>
          <w:sz w:val="28"/>
          <w:szCs w:val="28"/>
          <w:lang w:eastAsia="ar-SA"/>
        </w:rPr>
      </w:pPr>
    </w:p>
    <w:p w:rsidR="00E66877" w:rsidRPr="00D87B5F" w:rsidRDefault="00E66877" w:rsidP="00E66877">
      <w:pPr>
        <w:pStyle w:val="af8"/>
        <w:numPr>
          <w:ilvl w:val="0"/>
          <w:numId w:val="39"/>
        </w:numPr>
        <w:tabs>
          <w:tab w:val="left" w:pos="709"/>
        </w:tabs>
        <w:ind w:left="-567" w:firstLine="567"/>
        <w:jc w:val="both"/>
        <w:rPr>
          <w:sz w:val="28"/>
          <w:szCs w:val="28"/>
          <w:lang w:eastAsia="ar-SA"/>
        </w:rPr>
      </w:pPr>
      <w:r w:rsidRPr="00D87B5F">
        <w:rPr>
          <w:b/>
          <w:bCs/>
          <w:sz w:val="28"/>
          <w:szCs w:val="28"/>
        </w:rPr>
        <w:t>Приёмка оказанных услуг и требования к оформлению</w:t>
      </w:r>
    </w:p>
    <w:p w:rsidR="00E66877" w:rsidRPr="00E26964" w:rsidRDefault="00E66877" w:rsidP="00E26964">
      <w:pPr>
        <w:pStyle w:val="af8"/>
        <w:numPr>
          <w:ilvl w:val="1"/>
          <w:numId w:val="39"/>
        </w:numPr>
        <w:ind w:left="-567" w:firstLine="567"/>
        <w:jc w:val="both"/>
        <w:rPr>
          <w:sz w:val="28"/>
          <w:szCs w:val="28"/>
        </w:rPr>
      </w:pPr>
      <w:r w:rsidRPr="00D87B5F">
        <w:rPr>
          <w:sz w:val="28"/>
          <w:szCs w:val="28"/>
        </w:rPr>
        <w:t xml:space="preserve">Приёмка результатов выполнения работ осуществляется путем передачи </w:t>
      </w:r>
      <w:r w:rsidRPr="00D87B5F">
        <w:rPr>
          <w:color w:val="000000"/>
          <w:sz w:val="28"/>
          <w:szCs w:val="28"/>
        </w:rPr>
        <w:t xml:space="preserve">Исполнителем Заказчику </w:t>
      </w:r>
      <w:r w:rsidR="00E26964">
        <w:rPr>
          <w:color w:val="000000"/>
          <w:sz w:val="28"/>
          <w:szCs w:val="28"/>
        </w:rPr>
        <w:t>материалов в</w:t>
      </w:r>
      <w:r w:rsidRPr="00D87B5F">
        <w:rPr>
          <w:color w:val="000000"/>
          <w:sz w:val="28"/>
          <w:szCs w:val="28"/>
        </w:rPr>
        <w:t xml:space="preserve"> следующих форматах:</w:t>
      </w:r>
    </w:p>
    <w:p w:rsidR="001F5E06" w:rsidRPr="00E26964" w:rsidRDefault="00E26964" w:rsidP="00BB358D">
      <w:pPr>
        <w:pStyle w:val="af8"/>
        <w:numPr>
          <w:ilvl w:val="0"/>
          <w:numId w:val="76"/>
        </w:numPr>
        <w:ind w:left="-567" w:firstLine="567"/>
        <w:jc w:val="both"/>
        <w:rPr>
          <w:sz w:val="28"/>
          <w:szCs w:val="28"/>
        </w:rPr>
      </w:pPr>
      <w:r>
        <w:rPr>
          <w:sz w:val="28"/>
          <w:szCs w:val="28"/>
        </w:rPr>
        <w:t>О</w:t>
      </w:r>
      <w:r w:rsidR="001F5E06" w:rsidRPr="00E26964">
        <w:rPr>
          <w:sz w:val="28"/>
          <w:szCs w:val="28"/>
        </w:rPr>
        <w:t xml:space="preserve">тчет </w:t>
      </w:r>
      <w:r w:rsidR="001F5E06" w:rsidRPr="00E26964">
        <w:rPr>
          <w:color w:val="000000"/>
          <w:sz w:val="28"/>
          <w:szCs w:val="28"/>
        </w:rPr>
        <w:t xml:space="preserve">об оказанных услугах в 2 (двух) экземплярах в бумажном виде в одном из форматов: MS Word, PPT/PDF (размер не менее А4), количество страниц – не менее 10 (десяти), печатный формат А4/А3, 4+0; а также на электронном носителе: внешний (с интерфейсом </w:t>
      </w:r>
      <w:r w:rsidR="001F5E06" w:rsidRPr="00E26964">
        <w:rPr>
          <w:color w:val="000000"/>
          <w:sz w:val="28"/>
          <w:szCs w:val="28"/>
          <w:lang w:val="en-US"/>
        </w:rPr>
        <w:t>USB</w:t>
      </w:r>
      <w:r>
        <w:rPr>
          <w:color w:val="000000"/>
          <w:sz w:val="28"/>
          <w:szCs w:val="28"/>
        </w:rPr>
        <w:t>), включая следующие Приложения:</w:t>
      </w:r>
    </w:p>
    <w:p w:rsidR="00E66877" w:rsidRPr="00D87B5F" w:rsidRDefault="00E66877" w:rsidP="00E66877">
      <w:pPr>
        <w:pStyle w:val="af8"/>
        <w:numPr>
          <w:ilvl w:val="0"/>
          <w:numId w:val="66"/>
        </w:numPr>
        <w:ind w:left="-567" w:firstLine="567"/>
        <w:jc w:val="both"/>
        <w:rPr>
          <w:sz w:val="28"/>
          <w:szCs w:val="28"/>
        </w:rPr>
      </w:pPr>
      <w:r w:rsidRPr="00D87B5F">
        <w:rPr>
          <w:sz w:val="28"/>
          <w:szCs w:val="28"/>
        </w:rPr>
        <w:t xml:space="preserve">отчет по Акселерационной программе </w:t>
      </w:r>
      <w:r w:rsidRPr="00D87B5F">
        <w:rPr>
          <w:color w:val="000000"/>
          <w:sz w:val="28"/>
          <w:szCs w:val="28"/>
        </w:rPr>
        <w:t xml:space="preserve">в 2 (двух) экземплярах в бумажном виде в одном из форматов: MS Word, PPT/PDF (размер не менее А4), количество страниц – не менее 100 (ста), печатный формат А4/А3, 4+0;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sz w:val="28"/>
          <w:szCs w:val="28"/>
        </w:rPr>
        <w:t xml:space="preserve">материалы Акселерационной программы </w:t>
      </w:r>
      <w:r w:rsidRPr="00D87B5F">
        <w:rPr>
          <w:color w:val="000000"/>
          <w:sz w:val="28"/>
          <w:szCs w:val="28"/>
        </w:rPr>
        <w:t xml:space="preserve">в печатном виде и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sz w:val="28"/>
          <w:szCs w:val="28"/>
        </w:rPr>
        <w:t xml:space="preserve">отчет </w:t>
      </w:r>
      <w:r w:rsidRPr="00D87B5F">
        <w:rPr>
          <w:rFonts w:eastAsia="Calibri"/>
          <w:sz w:val="28"/>
          <w:szCs w:val="28"/>
          <w:lang w:eastAsia="en-US"/>
        </w:rPr>
        <w:t xml:space="preserve">в виде бумажного буклета «Основные параметры Акселерационной программы» в 3 (трех) экземплярах в следующих форматах: </w:t>
      </w:r>
      <w:r w:rsidRPr="00D87B5F">
        <w:rPr>
          <w:color w:val="000000"/>
          <w:sz w:val="28"/>
          <w:szCs w:val="28"/>
        </w:rPr>
        <w:t xml:space="preserve">MS Word, PPT/PDF (размер не менее А4), количество страниц – не менее 10 (десяти), печатный формат А4/А3, 4+0;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sz w:val="28"/>
          <w:szCs w:val="28"/>
        </w:rPr>
        <w:t xml:space="preserve">отчет </w:t>
      </w:r>
      <w:r w:rsidRPr="00D87B5F">
        <w:rPr>
          <w:rFonts w:eastAsia="Calibri"/>
          <w:sz w:val="28"/>
          <w:szCs w:val="28"/>
          <w:lang w:eastAsia="en-US"/>
        </w:rPr>
        <w:t>в бумажном виде «Т</w:t>
      </w:r>
      <w:r w:rsidRPr="00D87B5F">
        <w:rPr>
          <w:sz w:val="28"/>
          <w:szCs w:val="28"/>
        </w:rPr>
        <w:t xml:space="preserve">ехническое задание для создания страницы (лендинга) Акселерационной программы на </w:t>
      </w:r>
      <w:r w:rsidRPr="00D87B5F">
        <w:rPr>
          <w:sz w:val="28"/>
          <w:szCs w:val="28"/>
          <w:lang w:eastAsia="ar-SA"/>
        </w:rPr>
        <w:t xml:space="preserve">ресурсе партнерской сети </w:t>
      </w:r>
      <w:r w:rsidRPr="00D87B5F">
        <w:rPr>
          <w:sz w:val="28"/>
          <w:szCs w:val="28"/>
        </w:rPr>
        <w:t>Заказчика и контент</w:t>
      </w:r>
      <w:r w:rsidRPr="00D87B5F">
        <w:rPr>
          <w:rFonts w:eastAsia="Calibri"/>
          <w:sz w:val="28"/>
          <w:szCs w:val="28"/>
          <w:lang w:eastAsia="en-US"/>
        </w:rPr>
        <w:t xml:space="preserve">» в 3 (трех) экземплярах в следующих форматах: </w:t>
      </w:r>
      <w:r w:rsidRPr="00D87B5F">
        <w:rPr>
          <w:color w:val="000000"/>
          <w:sz w:val="28"/>
          <w:szCs w:val="28"/>
        </w:rPr>
        <w:t xml:space="preserve">MS Word, PPT/PDF (размер не менее А4), количество страниц – не менее 5 (пяти), печатный формат А4/А3, 4+0;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color w:val="000000"/>
          <w:sz w:val="28"/>
          <w:szCs w:val="28"/>
        </w:rPr>
        <w:t xml:space="preserve">методические рекомендации по разработке мастер-плана </w:t>
      </w:r>
      <w:r w:rsidRPr="00D87B5F">
        <w:rPr>
          <w:sz w:val="28"/>
          <w:szCs w:val="28"/>
        </w:rPr>
        <w:t>туристско-рекреационных кластеров</w:t>
      </w:r>
      <w:r w:rsidRPr="00D87B5F">
        <w:rPr>
          <w:color w:val="000000"/>
          <w:sz w:val="28"/>
          <w:szCs w:val="28"/>
        </w:rPr>
        <w:t xml:space="preserve"> в 2 (двух) экземплярах в бумажном виде в следующих форматах: MS Word, PDF (размер А4), шрифт </w:t>
      </w:r>
      <w:r w:rsidRPr="00D87B5F">
        <w:rPr>
          <w:sz w:val="28"/>
          <w:szCs w:val="28"/>
        </w:rPr>
        <w:t>Times New Roman</w:t>
      </w:r>
      <w:r w:rsidRPr="00D87B5F">
        <w:rPr>
          <w:color w:val="000000"/>
          <w:sz w:val="28"/>
          <w:szCs w:val="28"/>
        </w:rPr>
        <w:t xml:space="preserve">, не менее 12 кегль, количество страниц – не менее 35 (тридцати пяти), печатный формат А4, 4+0;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rFonts w:eastAsia="Calibri"/>
          <w:sz w:val="28"/>
          <w:szCs w:val="28"/>
          <w:lang w:eastAsia="en-US"/>
        </w:rPr>
        <w:t xml:space="preserve">медиаплан, </w:t>
      </w:r>
      <w:r w:rsidRPr="00D87B5F">
        <w:rPr>
          <w:rFonts w:eastAsia="Calibri"/>
          <w:sz w:val="28"/>
          <w:szCs w:val="28"/>
          <w:lang w:val="en-US" w:eastAsia="en-US"/>
        </w:rPr>
        <w:t>PR</w:t>
      </w:r>
      <w:r w:rsidRPr="00D87B5F">
        <w:rPr>
          <w:rFonts w:eastAsia="Calibri"/>
          <w:sz w:val="28"/>
          <w:szCs w:val="28"/>
          <w:lang w:eastAsia="en-US"/>
        </w:rPr>
        <w:t xml:space="preserve"> и </w:t>
      </w:r>
      <w:r w:rsidRPr="00D87B5F">
        <w:rPr>
          <w:rFonts w:eastAsia="Calibri"/>
          <w:sz w:val="28"/>
          <w:szCs w:val="28"/>
          <w:lang w:val="en-US" w:eastAsia="en-US"/>
        </w:rPr>
        <w:t>SMM</w:t>
      </w:r>
      <w:r w:rsidRPr="00D87B5F">
        <w:rPr>
          <w:rFonts w:eastAsia="Calibri"/>
          <w:sz w:val="28"/>
          <w:szCs w:val="28"/>
          <w:lang w:eastAsia="en-US"/>
        </w:rPr>
        <w:t xml:space="preserve">-продвижение Акселерационной программы </w:t>
      </w:r>
      <w:r w:rsidRPr="00D87B5F">
        <w:rPr>
          <w:color w:val="000000"/>
          <w:sz w:val="28"/>
          <w:szCs w:val="28"/>
        </w:rPr>
        <w:t xml:space="preserve">в 2 (двух) экземплярах в бумажном виде в одном из форматов: MS Word, PPT/PDF (размер А4, А3), количество страниц – не менее 3 (трех), печатный формат А4/А3, 4+0;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rFonts w:eastAsia="Calibri"/>
          <w:sz w:val="28"/>
          <w:szCs w:val="28"/>
          <w:lang w:eastAsia="en-US"/>
        </w:rPr>
        <w:t xml:space="preserve">пресс-релиз о старте Акселерационной программы </w:t>
      </w:r>
      <w:r w:rsidRPr="00D87B5F">
        <w:rPr>
          <w:color w:val="000000"/>
          <w:sz w:val="28"/>
          <w:szCs w:val="28"/>
        </w:rPr>
        <w:t xml:space="preserve">в 2 (двух) экземплярах в бумажном виде в одном из форматов: MS Word, PPT/PDF (размер А4), количество страниц – не менее 1 (одной), печатный формат А4, 4+0;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rFonts w:eastAsia="Calibri"/>
          <w:sz w:val="28"/>
          <w:szCs w:val="28"/>
          <w:lang w:eastAsia="en-US"/>
        </w:rPr>
        <w:t xml:space="preserve">пресс-релиз об итогах Акселерационной программы </w:t>
      </w:r>
      <w:r w:rsidRPr="00D87B5F">
        <w:rPr>
          <w:color w:val="000000"/>
          <w:sz w:val="28"/>
          <w:szCs w:val="28"/>
        </w:rPr>
        <w:t xml:space="preserve">в 2 (двух) экземплярах в бумажном виде в одном из форматов: MS Word, PPT/PDF (размер А4), количество страниц – не менее 1 (одной), печатный формат А4, 4+0;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sz w:val="28"/>
          <w:szCs w:val="28"/>
        </w:rPr>
        <w:t xml:space="preserve">буклет со сводом мнений экспертов </w:t>
      </w:r>
      <w:r w:rsidRPr="00D87B5F">
        <w:rPr>
          <w:color w:val="000000"/>
          <w:sz w:val="28"/>
          <w:szCs w:val="28"/>
        </w:rPr>
        <w:t xml:space="preserve">в 2 (двух) экземплярах в бумажном виде в одном из форматов: MS Word, PPT/PDF (размер не менее А4), количество страниц – не менее 30 (тридцати), печатный формат А4/А3, 4+0;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sz w:val="28"/>
          <w:szCs w:val="28"/>
        </w:rPr>
        <w:t xml:space="preserve">презентация </w:t>
      </w:r>
      <w:r w:rsidRPr="00D87B5F">
        <w:rPr>
          <w:color w:val="000000"/>
          <w:sz w:val="28"/>
          <w:szCs w:val="28"/>
        </w:rPr>
        <w:t xml:space="preserve">в 2 (двух) экземплярах в бумажном виде в форматах: PPT/PDF (размер А3), изображения, инфографика, шрифт </w:t>
      </w:r>
      <w:r w:rsidRPr="00D87B5F">
        <w:rPr>
          <w:sz w:val="28"/>
          <w:szCs w:val="28"/>
        </w:rPr>
        <w:t>Times New Roman</w:t>
      </w:r>
      <w:r w:rsidRPr="00D87B5F">
        <w:rPr>
          <w:color w:val="000000"/>
          <w:sz w:val="28"/>
          <w:szCs w:val="28"/>
        </w:rPr>
        <w:t xml:space="preserve">, не менее 12 кегль, количество слайдов – не менее 15 (пятнадцати) для каждой из ТОП-10 команд, печатный формат А3, горизонтальный;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D87B5F" w:rsidRDefault="00E66877" w:rsidP="00E66877">
      <w:pPr>
        <w:pStyle w:val="af8"/>
        <w:numPr>
          <w:ilvl w:val="0"/>
          <w:numId w:val="66"/>
        </w:numPr>
        <w:ind w:left="-567" w:firstLine="567"/>
        <w:jc w:val="both"/>
        <w:rPr>
          <w:sz w:val="28"/>
          <w:szCs w:val="28"/>
        </w:rPr>
      </w:pPr>
      <w:r w:rsidRPr="00D87B5F">
        <w:rPr>
          <w:sz w:val="28"/>
          <w:szCs w:val="28"/>
        </w:rPr>
        <w:t xml:space="preserve">фотоотчет о проведении Акселерационной программы </w:t>
      </w:r>
      <w:r w:rsidRPr="00D87B5F">
        <w:rPr>
          <w:color w:val="000000"/>
          <w:sz w:val="28"/>
          <w:szCs w:val="28"/>
        </w:rPr>
        <w:t xml:space="preserve">в бумажном виде в форматах: </w:t>
      </w:r>
      <w:r w:rsidRPr="00D87B5F">
        <w:rPr>
          <w:sz w:val="28"/>
          <w:szCs w:val="28"/>
        </w:rPr>
        <w:t>TIFF</w:t>
      </w:r>
      <w:r w:rsidRPr="00D87B5F">
        <w:rPr>
          <w:color w:val="000000"/>
          <w:sz w:val="28"/>
          <w:szCs w:val="28"/>
        </w:rPr>
        <w:t>/</w:t>
      </w:r>
      <w:r w:rsidRPr="00D87B5F">
        <w:rPr>
          <w:sz w:val="28"/>
          <w:szCs w:val="28"/>
          <w:lang w:val="en-US"/>
        </w:rPr>
        <w:t>JPG</w:t>
      </w:r>
      <w:r w:rsidRPr="00D87B5F">
        <w:rPr>
          <w:color w:val="000000"/>
          <w:sz w:val="28"/>
          <w:szCs w:val="28"/>
        </w:rPr>
        <w:t xml:space="preserve">, количество фотографий или принт-скринов – не менее 100 (ста), печатный формат А4, а также на 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66877" w:rsidRPr="00E26964" w:rsidRDefault="00E66877" w:rsidP="00E66877">
      <w:pPr>
        <w:pStyle w:val="af8"/>
        <w:numPr>
          <w:ilvl w:val="0"/>
          <w:numId w:val="66"/>
        </w:numPr>
        <w:ind w:left="-567" w:firstLine="567"/>
        <w:jc w:val="both"/>
        <w:rPr>
          <w:sz w:val="28"/>
          <w:szCs w:val="28"/>
        </w:rPr>
      </w:pPr>
      <w:r w:rsidRPr="00D87B5F">
        <w:rPr>
          <w:sz w:val="28"/>
          <w:szCs w:val="28"/>
        </w:rPr>
        <w:t xml:space="preserve">видеоролик продолжительностью – не менее 1 (одной) минуты </w:t>
      </w:r>
      <w:r w:rsidRPr="00D87B5F">
        <w:rPr>
          <w:color w:val="000000"/>
          <w:sz w:val="28"/>
          <w:szCs w:val="28"/>
        </w:rPr>
        <w:t>в форматах:</w:t>
      </w:r>
      <w:r w:rsidRPr="00D87B5F">
        <w:rPr>
          <w:rFonts w:eastAsia="Calibri"/>
          <w:sz w:val="28"/>
          <w:szCs w:val="28"/>
          <w:lang w:eastAsia="en-US"/>
        </w:rPr>
        <w:t xml:space="preserve"> </w:t>
      </w:r>
      <w:r w:rsidRPr="00D87B5F">
        <w:rPr>
          <w:rFonts w:eastAsia="Calibri"/>
          <w:sz w:val="28"/>
          <w:szCs w:val="28"/>
          <w:lang w:val="en-US" w:eastAsia="en-US"/>
        </w:rPr>
        <w:t>mpeg</w:t>
      </w:r>
      <w:r w:rsidRPr="00D87B5F">
        <w:rPr>
          <w:rFonts w:eastAsia="Calibri"/>
          <w:sz w:val="28"/>
          <w:szCs w:val="28"/>
          <w:lang w:eastAsia="en-US"/>
        </w:rPr>
        <w:t>4/</w:t>
      </w:r>
      <w:r w:rsidRPr="00D87B5F">
        <w:rPr>
          <w:rFonts w:eastAsia="Calibri"/>
          <w:sz w:val="28"/>
          <w:szCs w:val="28"/>
          <w:lang w:val="en-US" w:eastAsia="en-US"/>
        </w:rPr>
        <w:t>AVI</w:t>
      </w:r>
      <w:r w:rsidRPr="00D87B5F">
        <w:rPr>
          <w:rFonts w:eastAsia="Calibri"/>
          <w:sz w:val="28"/>
          <w:szCs w:val="28"/>
          <w:lang w:eastAsia="en-US"/>
        </w:rPr>
        <w:t>/</w:t>
      </w:r>
      <w:r w:rsidRPr="00D87B5F">
        <w:rPr>
          <w:rFonts w:eastAsia="Calibri"/>
          <w:sz w:val="28"/>
          <w:szCs w:val="28"/>
          <w:lang w:val="en-US" w:eastAsia="en-US"/>
        </w:rPr>
        <w:t>HD</w:t>
      </w:r>
      <w:r w:rsidRPr="00D87B5F">
        <w:rPr>
          <w:rFonts w:eastAsia="Calibri"/>
          <w:sz w:val="28"/>
          <w:szCs w:val="28"/>
          <w:lang w:eastAsia="en-US"/>
        </w:rPr>
        <w:t>/</w:t>
      </w:r>
      <w:r w:rsidRPr="00D87B5F">
        <w:rPr>
          <w:rFonts w:eastAsia="Calibri"/>
          <w:sz w:val="28"/>
          <w:szCs w:val="28"/>
          <w:lang w:val="en-US" w:eastAsia="en-US"/>
        </w:rPr>
        <w:t>mov</w:t>
      </w:r>
      <w:r w:rsidRPr="00D87B5F">
        <w:rPr>
          <w:rFonts w:eastAsia="Calibri"/>
          <w:sz w:val="28"/>
          <w:szCs w:val="28"/>
          <w:lang w:eastAsia="en-US"/>
        </w:rPr>
        <w:t xml:space="preserve"> на </w:t>
      </w:r>
      <w:r w:rsidRPr="00D87B5F">
        <w:rPr>
          <w:color w:val="000000"/>
          <w:sz w:val="28"/>
          <w:szCs w:val="28"/>
        </w:rPr>
        <w:t xml:space="preserve">электронном носителе: внешний (с интерфейсом </w:t>
      </w:r>
      <w:r w:rsidRPr="00D87B5F">
        <w:rPr>
          <w:color w:val="000000"/>
          <w:sz w:val="28"/>
          <w:szCs w:val="28"/>
          <w:lang w:val="en-US"/>
        </w:rPr>
        <w:t>USB</w:t>
      </w:r>
      <w:r w:rsidRPr="00D87B5F">
        <w:rPr>
          <w:color w:val="000000"/>
          <w:sz w:val="28"/>
          <w:szCs w:val="28"/>
        </w:rPr>
        <w:t>).</w:t>
      </w:r>
    </w:p>
    <w:p w:rsidR="00E26964" w:rsidRPr="00D87B5F" w:rsidRDefault="00E26964" w:rsidP="00BB358D">
      <w:pPr>
        <w:pStyle w:val="af8"/>
        <w:numPr>
          <w:ilvl w:val="0"/>
          <w:numId w:val="76"/>
        </w:numPr>
        <w:ind w:left="-567" w:firstLine="567"/>
        <w:jc w:val="both"/>
        <w:rPr>
          <w:sz w:val="28"/>
          <w:szCs w:val="28"/>
        </w:rPr>
      </w:pPr>
      <w:r>
        <w:rPr>
          <w:sz w:val="28"/>
          <w:szCs w:val="28"/>
        </w:rPr>
        <w:t xml:space="preserve">Акт </w:t>
      </w:r>
      <w:r w:rsidRPr="00D87B5F">
        <w:rPr>
          <w:color w:val="000000"/>
          <w:sz w:val="28"/>
          <w:szCs w:val="28"/>
        </w:rPr>
        <w:t>сдачи-приемки оказанных услуг в 2 (двух) экземплярах</w:t>
      </w:r>
      <w:r>
        <w:rPr>
          <w:color w:val="000000"/>
          <w:sz w:val="28"/>
          <w:szCs w:val="28"/>
        </w:rPr>
        <w:t>.</w:t>
      </w:r>
    </w:p>
    <w:p w:rsidR="00E66877" w:rsidRPr="00D87B5F" w:rsidRDefault="00E66877" w:rsidP="00E66877">
      <w:pPr>
        <w:pStyle w:val="af8"/>
        <w:numPr>
          <w:ilvl w:val="1"/>
          <w:numId w:val="39"/>
        </w:numPr>
        <w:ind w:left="-567" w:firstLine="567"/>
        <w:jc w:val="both"/>
        <w:rPr>
          <w:sz w:val="28"/>
          <w:szCs w:val="28"/>
        </w:rPr>
      </w:pPr>
      <w:r w:rsidRPr="00D87B5F">
        <w:rPr>
          <w:sz w:val="28"/>
          <w:szCs w:val="28"/>
        </w:rPr>
        <w:t>Требования к оформлению материалов, презентаций, отчетов и других документов, передаваемых Исполнителем Заказчику:</w:t>
      </w:r>
    </w:p>
    <w:p w:rsidR="00E66877" w:rsidRPr="00D87B5F" w:rsidRDefault="00E66877" w:rsidP="00E66877">
      <w:pPr>
        <w:pStyle w:val="af8"/>
        <w:numPr>
          <w:ilvl w:val="0"/>
          <w:numId w:val="66"/>
        </w:numPr>
        <w:ind w:left="-567" w:firstLine="567"/>
        <w:jc w:val="both"/>
        <w:rPr>
          <w:sz w:val="28"/>
          <w:szCs w:val="28"/>
        </w:rPr>
      </w:pPr>
      <w:r w:rsidRPr="00D87B5F">
        <w:rPr>
          <w:sz w:val="28"/>
          <w:szCs w:val="28"/>
        </w:rPr>
        <w:t>все материалы, кроме презентаций спикеров/менторов должны быть выполнены в единой дизайн стилистике с использованием фирменного стиля согласно брендбуку, переданному Заказчиком;</w:t>
      </w:r>
    </w:p>
    <w:p w:rsidR="00ED7B9D" w:rsidRPr="001A64DD" w:rsidRDefault="00E66877" w:rsidP="001A64DD">
      <w:pPr>
        <w:pStyle w:val="af8"/>
        <w:numPr>
          <w:ilvl w:val="0"/>
          <w:numId w:val="66"/>
        </w:numPr>
        <w:ind w:left="-567" w:firstLine="567"/>
        <w:jc w:val="both"/>
        <w:rPr>
          <w:sz w:val="28"/>
          <w:szCs w:val="28"/>
        </w:rPr>
      </w:pPr>
      <w:r w:rsidRPr="00D87B5F">
        <w:rPr>
          <w:sz w:val="28"/>
          <w:szCs w:val="28"/>
        </w:rPr>
        <w:t>в страницы текста и включенные в него иллюстрации и таблицы должны быть на русском языке, соответствовать формату А4, должны содержать графики и/или планы или фрагменты планов, и/или схемы, и/или иллюстрации или иное по согласованию с Заказчиком.</w:t>
      </w: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D44CF8" w:rsidRPr="00D44CF8" w:rsidRDefault="001D2AC8" w:rsidP="00D74672">
      <w:pPr>
        <w:keepNext/>
        <w:keepLines/>
        <w:numPr>
          <w:ilvl w:val="0"/>
          <w:numId w:val="6"/>
        </w:numPr>
        <w:spacing w:before="480" w:after="200" w:line="276" w:lineRule="auto"/>
        <w:ind w:left="0" w:firstLine="0"/>
        <w:jc w:val="center"/>
        <w:outlineLvl w:val="0"/>
        <w:rPr>
          <w:b/>
          <w:bCs/>
          <w:sz w:val="28"/>
          <w:szCs w:val="28"/>
          <w:lang w:eastAsia="en-US"/>
        </w:rPr>
      </w:pPr>
      <w:bookmarkStart w:id="89" w:name="_Toc37664226"/>
      <w:r>
        <w:rPr>
          <w:b/>
          <w:bCs/>
          <w:sz w:val="28"/>
          <w:szCs w:val="28"/>
          <w:lang w:eastAsia="en-US"/>
        </w:rPr>
        <w:t>П</w:t>
      </w:r>
      <w:r w:rsidR="00D44CF8" w:rsidRPr="00D44CF8">
        <w:rPr>
          <w:b/>
          <w:bCs/>
          <w:sz w:val="28"/>
          <w:szCs w:val="28"/>
          <w:lang w:eastAsia="en-US"/>
        </w:rPr>
        <w:t>РОЕКТ ДОГОВОРА</w:t>
      </w:r>
      <w:bookmarkEnd w:id="89"/>
    </w:p>
    <w:p w:rsidR="00FF2B09" w:rsidRPr="008851A3" w:rsidRDefault="00FF2B09" w:rsidP="00FF2B09">
      <w:pPr>
        <w:jc w:val="center"/>
        <w:rPr>
          <w:b/>
          <w:color w:val="000000" w:themeColor="text1"/>
        </w:rPr>
      </w:pPr>
      <w:r w:rsidRPr="008851A3">
        <w:rPr>
          <w:b/>
          <w:color w:val="000000" w:themeColor="text1"/>
        </w:rPr>
        <w:t>ДОГ</w:t>
      </w:r>
      <w:r w:rsidR="00ED7B9D">
        <w:rPr>
          <w:b/>
          <w:color w:val="000000" w:themeColor="text1"/>
        </w:rPr>
        <w:t>ОВОР ОКАЗАНИЯ УСЛУГ №_________</w:t>
      </w:r>
    </w:p>
    <w:p w:rsidR="00FF2B09" w:rsidRPr="008851A3" w:rsidRDefault="00FF2B09" w:rsidP="00FF2B09">
      <w:pPr>
        <w:rPr>
          <w:color w:val="000000" w:themeColor="text1"/>
        </w:rPr>
      </w:pPr>
    </w:p>
    <w:p w:rsidR="00FF2B09" w:rsidRPr="008851A3" w:rsidRDefault="00FF2B09" w:rsidP="00FF2B09">
      <w:pPr>
        <w:tabs>
          <w:tab w:val="left" w:pos="7594"/>
        </w:tabs>
        <w:ind w:left="610" w:hanging="610"/>
        <w:rPr>
          <w:color w:val="000000" w:themeColor="text1"/>
        </w:rPr>
      </w:pPr>
      <w:r>
        <w:rPr>
          <w:color w:val="000000" w:themeColor="text1"/>
        </w:rPr>
        <w:t>г. </w:t>
      </w:r>
      <w:r w:rsidRPr="008851A3">
        <w:rPr>
          <w:color w:val="000000" w:themeColor="text1"/>
        </w:rPr>
        <w:t xml:space="preserve">Москва                                                                                                 </w:t>
      </w:r>
      <w:r w:rsidR="00ED72F3">
        <w:rPr>
          <w:color w:val="000000" w:themeColor="text1"/>
        </w:rPr>
        <w:t xml:space="preserve">  </w:t>
      </w:r>
      <w:r>
        <w:rPr>
          <w:color w:val="000000" w:themeColor="text1"/>
        </w:rPr>
        <w:t>«____» _______ </w:t>
      </w:r>
      <w:r w:rsidRPr="008851A3">
        <w:rPr>
          <w:color w:val="000000" w:themeColor="text1"/>
        </w:rPr>
        <w:t>2020 г.</w:t>
      </w:r>
    </w:p>
    <w:p w:rsidR="00FF2B09" w:rsidRPr="008851A3" w:rsidRDefault="00FF2B09" w:rsidP="00FF2B09">
      <w:pPr>
        <w:tabs>
          <w:tab w:val="left" w:pos="7594"/>
        </w:tabs>
        <w:ind w:left="610" w:hanging="610"/>
        <w:rPr>
          <w:color w:val="000000" w:themeColor="text1"/>
        </w:rPr>
      </w:pPr>
    </w:p>
    <w:p w:rsidR="00ED7B9D" w:rsidRPr="008C40C0" w:rsidRDefault="00FF2B09" w:rsidP="00ED7B9D">
      <w:pPr>
        <w:ind w:firstLine="709"/>
        <w:jc w:val="both"/>
        <w:rPr>
          <w:color w:val="000000"/>
        </w:rPr>
      </w:pPr>
      <w:r w:rsidRPr="008851A3">
        <w:rPr>
          <w:b/>
          <w:color w:val="000000" w:themeColor="text1"/>
        </w:rPr>
        <w:t>Автономная некоммерческая организация «Агентство стратегических инициатив по</w:t>
      </w:r>
      <w:r>
        <w:rPr>
          <w:b/>
          <w:color w:val="000000" w:themeColor="text1"/>
        </w:rPr>
        <w:t> </w:t>
      </w:r>
      <w:r w:rsidRPr="008851A3">
        <w:rPr>
          <w:b/>
          <w:color w:val="000000" w:themeColor="text1"/>
        </w:rPr>
        <w:t>продвижению новых проектов»</w:t>
      </w:r>
      <w:r w:rsidRPr="008851A3">
        <w:rPr>
          <w:color w:val="000000" w:themeColor="text1"/>
        </w:rPr>
        <w:t xml:space="preserve">, </w:t>
      </w:r>
      <w:r w:rsidR="00ED7B9D" w:rsidRPr="008C40C0">
        <w:rPr>
          <w:color w:val="000000"/>
        </w:rPr>
        <w:t xml:space="preserve">именуемая в дальнейшем </w:t>
      </w:r>
      <w:r w:rsidR="00ED7B9D" w:rsidRPr="00C65990">
        <w:rPr>
          <w:i/>
          <w:color w:val="000000"/>
        </w:rPr>
        <w:t>«Заказчик»</w:t>
      </w:r>
      <w:r w:rsidR="00ED7B9D" w:rsidRPr="008C40C0">
        <w:rPr>
          <w:color w:val="000000"/>
        </w:rPr>
        <w:t xml:space="preserve">, в лице </w:t>
      </w:r>
      <w:r w:rsidR="00ED7B9D" w:rsidRPr="00665227">
        <w:rPr>
          <w:color w:val="000000"/>
        </w:rPr>
        <w:t>_______________________________________</w:t>
      </w:r>
      <w:r w:rsidR="00ED7B9D" w:rsidRPr="008C40C0">
        <w:rPr>
          <w:color w:val="000000"/>
        </w:rPr>
        <w:t>, действующе</w:t>
      </w:r>
      <w:r w:rsidR="00ED7B9D">
        <w:rPr>
          <w:color w:val="000000"/>
        </w:rPr>
        <w:t>й</w:t>
      </w:r>
      <w:r w:rsidR="00ED7B9D" w:rsidRPr="008C40C0">
        <w:rPr>
          <w:color w:val="000000"/>
        </w:rPr>
        <w:t xml:space="preserve"> на основании </w:t>
      </w:r>
      <w:r w:rsidR="00ED7B9D" w:rsidRPr="00665227">
        <w:rPr>
          <w:color w:val="000000"/>
        </w:rPr>
        <w:t>____________________________</w:t>
      </w:r>
      <w:r w:rsidR="00ED7B9D" w:rsidRPr="008C40C0">
        <w:rPr>
          <w:color w:val="000000"/>
        </w:rPr>
        <w:t>, с одной</w:t>
      </w:r>
      <w:r w:rsidR="00ED7B9D" w:rsidRPr="008C40C0">
        <w:t xml:space="preserve"> стороны,</w:t>
      </w:r>
      <w:r w:rsidR="00ED7B9D" w:rsidRPr="008C40C0">
        <w:rPr>
          <w:b/>
          <w:color w:val="000000"/>
        </w:rPr>
        <w:t xml:space="preserve"> </w:t>
      </w:r>
      <w:r w:rsidR="00ED7B9D" w:rsidRPr="008C40C0">
        <w:t>и</w:t>
      </w:r>
      <w:r w:rsidR="00ED7B9D" w:rsidRPr="008C40C0">
        <w:rPr>
          <w:b/>
          <w:color w:val="000000"/>
        </w:rPr>
        <w:t xml:space="preserve"> </w:t>
      </w:r>
    </w:p>
    <w:p w:rsidR="00ED7B9D" w:rsidRPr="008C40C0" w:rsidRDefault="00ED7B9D" w:rsidP="00ED7B9D">
      <w:pPr>
        <w:ind w:firstLine="709"/>
        <w:jc w:val="both"/>
        <w:rPr>
          <w:color w:val="000000"/>
        </w:rPr>
      </w:pPr>
      <w:r w:rsidRPr="008C40C0">
        <w:rPr>
          <w:b/>
          <w:color w:val="000000"/>
        </w:rPr>
        <w:t>______________________________</w:t>
      </w:r>
      <w:r w:rsidRPr="008C40C0">
        <w:rPr>
          <w:color w:val="000000"/>
        </w:rPr>
        <w:t>, именуемое в дальнейшем «</w:t>
      </w:r>
      <w:r w:rsidRPr="00A45C99">
        <w:rPr>
          <w:rStyle w:val="aff5"/>
        </w:rPr>
        <w:t>Исполнитель</w:t>
      </w:r>
      <w:r w:rsidRPr="008C40C0">
        <w:rPr>
          <w:color w:val="000000"/>
        </w:rPr>
        <w:t>», в лице ________________________________, действующего на основании _____________________, с</w:t>
      </w:r>
      <w:r>
        <w:rPr>
          <w:color w:val="000000"/>
        </w:rPr>
        <w:t> </w:t>
      </w:r>
      <w:r w:rsidRPr="008C40C0">
        <w:rPr>
          <w:color w:val="000000"/>
        </w:rPr>
        <w:t xml:space="preserve">другой стороны, </w:t>
      </w:r>
    </w:p>
    <w:p w:rsidR="00ED7B9D" w:rsidRPr="008C40C0" w:rsidRDefault="00ED7B9D" w:rsidP="00ED7B9D">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ED7B9D" w:rsidRPr="008C40C0" w:rsidRDefault="00ED7B9D" w:rsidP="00ED7B9D">
      <w:pPr>
        <w:tabs>
          <w:tab w:val="left" w:pos="2644"/>
        </w:tabs>
        <w:jc w:val="both"/>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ПРЕДМЕТ ДОГОВОРА</w:t>
      </w:r>
    </w:p>
    <w:p w:rsidR="00ED7B9D" w:rsidRPr="008C40C0" w:rsidRDefault="00ED7B9D" w:rsidP="00ED7B9D">
      <w:pPr>
        <w:tabs>
          <w:tab w:val="left" w:pos="360"/>
        </w:tabs>
        <w:autoSpaceDN w:val="0"/>
        <w:adjustRightInd w:val="0"/>
        <w:jc w:val="center"/>
        <w:rPr>
          <w:b/>
          <w:bCs/>
        </w:rPr>
      </w:pPr>
    </w:p>
    <w:p w:rsidR="00ED7B9D" w:rsidRPr="00E66877" w:rsidRDefault="00ED7B9D" w:rsidP="00E66877">
      <w:pPr>
        <w:pStyle w:val="af8"/>
        <w:numPr>
          <w:ilvl w:val="1"/>
          <w:numId w:val="36"/>
        </w:numPr>
        <w:tabs>
          <w:tab w:val="clear" w:pos="1631"/>
        </w:tabs>
        <w:ind w:left="0" w:firstLine="709"/>
        <w:jc w:val="both"/>
        <w:rPr>
          <w:color w:val="000000"/>
        </w:rPr>
      </w:pPr>
      <w:r w:rsidRPr="00E66877">
        <w:rPr>
          <w:color w:val="000000"/>
        </w:rPr>
        <w:t xml:space="preserve">По настоящему Договору Исполнитель обязуется оказать услуги </w:t>
      </w:r>
      <w:r w:rsidR="000146CD" w:rsidRPr="00E66877">
        <w:rPr>
          <w:color w:val="000000"/>
        </w:rPr>
        <w:t>по организации и проведению акселерационной программы региональных междисциплинарных команд пилотных территорий по развитию экологического туризма</w:t>
      </w:r>
      <w:r w:rsidR="00E66877" w:rsidRPr="00E66877">
        <w:rPr>
          <w:color w:val="000000"/>
        </w:rPr>
        <w:t xml:space="preserve"> </w:t>
      </w:r>
      <w:r w:rsidR="00E66877" w:rsidRPr="00E66877">
        <w:rPr>
          <w:rFonts w:eastAsia="Calibri"/>
          <w:lang w:eastAsia="en-US"/>
        </w:rPr>
        <w:t>в части создания туристско-рекреационных кластеров</w:t>
      </w:r>
      <w:r w:rsidRPr="00E66877">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1A64DD" w:rsidRDefault="00ED7B9D" w:rsidP="00E26964">
      <w:pPr>
        <w:pStyle w:val="af8"/>
        <w:numPr>
          <w:ilvl w:val="1"/>
          <w:numId w:val="36"/>
        </w:numPr>
        <w:tabs>
          <w:tab w:val="clear" w:pos="1631"/>
          <w:tab w:val="num" w:pos="0"/>
        </w:tabs>
        <w:ind w:left="0" w:firstLine="709"/>
        <w:contextualSpacing w:val="0"/>
        <w:jc w:val="both"/>
        <w:rPr>
          <w:color w:val="000000"/>
        </w:rPr>
      </w:pPr>
      <w:r w:rsidRPr="001A64DD">
        <w:rPr>
          <w:color w:val="000000"/>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w:t>
      </w:r>
    </w:p>
    <w:p w:rsidR="00ED7B9D" w:rsidRPr="001A64DD" w:rsidRDefault="00ED7B9D" w:rsidP="00E26964">
      <w:pPr>
        <w:pStyle w:val="af8"/>
        <w:numPr>
          <w:ilvl w:val="1"/>
          <w:numId w:val="36"/>
        </w:numPr>
        <w:tabs>
          <w:tab w:val="clear" w:pos="1631"/>
          <w:tab w:val="num" w:pos="0"/>
        </w:tabs>
        <w:ind w:left="0" w:firstLine="709"/>
        <w:contextualSpacing w:val="0"/>
        <w:jc w:val="both"/>
        <w:rPr>
          <w:color w:val="000000"/>
        </w:rPr>
      </w:pPr>
      <w:r w:rsidRPr="001A64DD">
        <w:rPr>
          <w:color w:val="000000"/>
        </w:rPr>
        <w:t>Исполнитель передает право владения, пользования и распоряжения на</w:t>
      </w:r>
      <w:r w:rsidR="00DC6051" w:rsidRPr="001A64DD">
        <w:rPr>
          <w:color w:val="000000"/>
        </w:rPr>
        <w:t> </w:t>
      </w:r>
      <w:r w:rsidRPr="001A64DD">
        <w:rPr>
          <w:color w:val="000000"/>
        </w:rPr>
        <w:t>результат услуг по настоящему Договору Заказчику после подписания акта сдачи-приемки оказанных услуг.</w:t>
      </w:r>
    </w:p>
    <w:p w:rsidR="00ED7B9D" w:rsidRPr="008C40C0" w:rsidRDefault="00ED7B9D" w:rsidP="00E66877">
      <w:pPr>
        <w:ind w:firstLine="709"/>
        <w:jc w:val="both"/>
        <w:rPr>
          <w:color w:val="000000"/>
        </w:rPr>
      </w:pPr>
    </w:p>
    <w:p w:rsidR="00ED7B9D" w:rsidRPr="008C40C0" w:rsidRDefault="00ED7B9D" w:rsidP="00E66877">
      <w:pPr>
        <w:widowControl w:val="0"/>
        <w:numPr>
          <w:ilvl w:val="0"/>
          <w:numId w:val="36"/>
        </w:numPr>
        <w:tabs>
          <w:tab w:val="clear" w:pos="1050"/>
        </w:tabs>
        <w:autoSpaceDE w:val="0"/>
        <w:autoSpaceDN w:val="0"/>
        <w:adjustRightInd w:val="0"/>
        <w:ind w:left="0" w:firstLine="709"/>
        <w:jc w:val="center"/>
        <w:rPr>
          <w:b/>
          <w:bCs/>
        </w:rPr>
      </w:pPr>
      <w:r w:rsidRPr="008C40C0">
        <w:rPr>
          <w:b/>
          <w:bCs/>
        </w:rPr>
        <w:t>СТОИМОСТЬ УСЛУГ И ПОРЯДОК РАСЧЕТОВ</w:t>
      </w:r>
    </w:p>
    <w:p w:rsidR="00ED7B9D" w:rsidRPr="008C40C0" w:rsidRDefault="00ED7B9D" w:rsidP="00ED7B9D">
      <w:pPr>
        <w:jc w:val="center"/>
        <w:rPr>
          <w:b/>
          <w:bCs/>
        </w:rPr>
      </w:pP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 xml:space="preserve">Общая стоимость услуг по настоящему Договору составляет _________________________, в том числе НДС 20% в размере ______________________________. </w:t>
      </w:r>
    </w:p>
    <w:p w:rsidR="000146CD" w:rsidRDefault="00ED7B9D" w:rsidP="0005684A">
      <w:pPr>
        <w:pStyle w:val="af8"/>
        <w:numPr>
          <w:ilvl w:val="1"/>
          <w:numId w:val="36"/>
        </w:numPr>
        <w:tabs>
          <w:tab w:val="clear" w:pos="1631"/>
          <w:tab w:val="num" w:pos="0"/>
          <w:tab w:val="left" w:pos="1418"/>
        </w:tabs>
        <w:ind w:left="57" w:firstLine="652"/>
        <w:contextualSpacing w:val="0"/>
        <w:jc w:val="both"/>
        <w:rPr>
          <w:color w:val="000000"/>
        </w:rPr>
      </w:pPr>
      <w:r w:rsidRPr="000146CD">
        <w:rPr>
          <w:color w:val="000000"/>
        </w:rPr>
        <w:t>Оплата услуг производится в следующем порядке:</w:t>
      </w:r>
    </w:p>
    <w:p w:rsidR="00ED7B9D" w:rsidRPr="000146CD" w:rsidRDefault="0005684A" w:rsidP="0005684A">
      <w:pPr>
        <w:tabs>
          <w:tab w:val="left" w:pos="1418"/>
        </w:tabs>
        <w:ind w:left="57" w:firstLine="652"/>
        <w:jc w:val="both"/>
        <w:rPr>
          <w:color w:val="000000"/>
        </w:rPr>
      </w:pPr>
      <w:r>
        <w:rPr>
          <w:color w:val="000000"/>
          <w:lang w:eastAsia="ar-SA"/>
        </w:rPr>
        <w:t>2.2.1.</w:t>
      </w:r>
      <w:r>
        <w:rPr>
          <w:color w:val="000000"/>
          <w:lang w:eastAsia="ar-SA"/>
        </w:rPr>
        <w:tab/>
      </w:r>
      <w:r w:rsidR="00ED7B9D" w:rsidRPr="000146CD">
        <w:rPr>
          <w:color w:val="000000"/>
          <w:lang w:eastAsia="ar-SA"/>
        </w:rPr>
        <w:t>Авансовый платеж в размере 50% от общей стоимости Договор</w:t>
      </w:r>
      <w:r w:rsidR="000146CD" w:rsidRPr="000146CD">
        <w:rPr>
          <w:color w:val="000000"/>
          <w:lang w:eastAsia="ar-SA"/>
        </w:rPr>
        <w:t>а</w:t>
      </w:r>
      <w:r w:rsidR="00ED7B9D" w:rsidRPr="000146CD">
        <w:rPr>
          <w:color w:val="000000"/>
          <w:lang w:eastAsia="ar-SA"/>
        </w:rPr>
        <w:t xml:space="preserve">, включая НДС 20% в размере </w:t>
      </w:r>
      <w:r w:rsidR="00ED7B9D" w:rsidRPr="000146CD">
        <w:rPr>
          <w:color w:val="000000"/>
        </w:rPr>
        <w:t xml:space="preserve">_____________________________, </w:t>
      </w:r>
      <w:r w:rsidR="00ED7B9D" w:rsidRPr="000146CD">
        <w:rPr>
          <w:color w:val="000000"/>
          <w:lang w:eastAsia="ar-SA"/>
        </w:rPr>
        <w:t xml:space="preserve">оплачивается Заказчиком в течение 5 (Пяти) </w:t>
      </w:r>
      <w:r w:rsidR="001A64DD">
        <w:rPr>
          <w:color w:val="000000"/>
          <w:lang w:eastAsia="ar-SA"/>
        </w:rPr>
        <w:t>рабочих</w:t>
      </w:r>
      <w:r w:rsidR="00ED7B9D" w:rsidRPr="000146CD">
        <w:rPr>
          <w:color w:val="000000"/>
          <w:lang w:eastAsia="ar-SA"/>
        </w:rPr>
        <w:t xml:space="preserve"> дней с момента подписания настоящего Договора и на основании счета Исполнителя;</w:t>
      </w:r>
    </w:p>
    <w:p w:rsidR="00ED7B9D" w:rsidRPr="000146CD" w:rsidRDefault="0005684A" w:rsidP="0005684A">
      <w:pPr>
        <w:tabs>
          <w:tab w:val="left" w:pos="1418"/>
        </w:tabs>
        <w:ind w:firstLine="709"/>
        <w:jc w:val="both"/>
        <w:rPr>
          <w:color w:val="000000"/>
        </w:rPr>
      </w:pPr>
      <w:r>
        <w:rPr>
          <w:color w:val="000000"/>
        </w:rPr>
        <w:t>2.2.2.</w:t>
      </w:r>
      <w:r>
        <w:rPr>
          <w:color w:val="000000"/>
        </w:rPr>
        <w:tab/>
      </w:r>
      <w:r w:rsidR="00306795">
        <w:rPr>
          <w:color w:val="000000"/>
        </w:rPr>
        <w:t>Окончательная оплата</w:t>
      </w:r>
      <w:r w:rsidR="00ED7B9D" w:rsidRPr="000146CD">
        <w:rPr>
          <w:color w:val="000000"/>
        </w:rPr>
        <w:t xml:space="preserve"> в размере </w:t>
      </w:r>
      <w:r w:rsidR="00ED7B9D" w:rsidRPr="000146CD">
        <w:rPr>
          <w:color w:val="000000"/>
          <w:lang w:eastAsia="ar-SA"/>
        </w:rPr>
        <w:t>50% от общей стоимости Договор</w:t>
      </w:r>
      <w:r w:rsidR="000146CD">
        <w:rPr>
          <w:color w:val="000000"/>
          <w:lang w:eastAsia="ar-SA"/>
        </w:rPr>
        <w:t>а</w:t>
      </w:r>
      <w:r w:rsidR="00ED7B9D" w:rsidRPr="000146CD">
        <w:rPr>
          <w:color w:val="000000"/>
          <w:lang w:eastAsia="ar-SA"/>
        </w:rPr>
        <w:t xml:space="preserve">, включая НДС 20% в размере </w:t>
      </w:r>
      <w:r w:rsidR="00ED7B9D" w:rsidRPr="000146CD">
        <w:rPr>
          <w:color w:val="000000"/>
        </w:rPr>
        <w:t xml:space="preserve">_____________________________, производится Заказчиком в течение 5 (Пяти) </w:t>
      </w:r>
      <w:r w:rsidR="001A64DD">
        <w:rPr>
          <w:color w:val="000000"/>
        </w:rPr>
        <w:t>рабочих</w:t>
      </w:r>
      <w:r w:rsidR="00ED7B9D" w:rsidRPr="000146CD">
        <w:rPr>
          <w:color w:val="000000"/>
        </w:rPr>
        <w:t xml:space="preserve"> дней </w:t>
      </w:r>
      <w:r w:rsidR="000146CD">
        <w:rPr>
          <w:color w:val="000000"/>
        </w:rPr>
        <w:t xml:space="preserve">после подписания Заказчиком </w:t>
      </w:r>
      <w:r w:rsidR="00306795">
        <w:rPr>
          <w:color w:val="000000"/>
        </w:rPr>
        <w:t xml:space="preserve">соответствующего </w:t>
      </w:r>
      <w:r w:rsidR="00ED7B9D" w:rsidRPr="000146CD">
        <w:rPr>
          <w:color w:val="000000"/>
        </w:rPr>
        <w:t>акта сдачи-приемки оказанных услуг.</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ED7B9D"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Каждая Сторона обязана письменно уведомить об изменении своих реквизитов (в</w:t>
      </w:r>
      <w:r>
        <w:rPr>
          <w:color w:val="000000"/>
        </w:rPr>
        <w:t> </w:t>
      </w:r>
      <w:r w:rsidRPr="00A45C99">
        <w:rPr>
          <w:color w:val="000000"/>
        </w:rPr>
        <w:t>том числе об изменении адреса, банковских реквизитов и т.д.) в течение 5</w:t>
      </w:r>
      <w:r w:rsidR="00306795">
        <w:rPr>
          <w:color w:val="000000"/>
        </w:rPr>
        <w:t> </w:t>
      </w:r>
      <w:r w:rsidRPr="00A45C99">
        <w:rPr>
          <w:color w:val="000000"/>
        </w:rPr>
        <w:t>(Пяти)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0146CD" w:rsidRPr="00A45C99" w:rsidRDefault="000146CD" w:rsidP="000146CD">
      <w:pPr>
        <w:pStyle w:val="af8"/>
        <w:ind w:left="709"/>
        <w:contextualSpacing w:val="0"/>
        <w:jc w:val="both"/>
        <w:rPr>
          <w:color w:val="000000"/>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ПОРЯДОК СДАЧИ-ПРИЕМКИ УСЛУГ</w:t>
      </w:r>
    </w:p>
    <w:p w:rsidR="00ED7B9D" w:rsidRPr="008C40C0" w:rsidRDefault="00ED7B9D" w:rsidP="00ED7B9D">
      <w:pPr>
        <w:jc w:val="center"/>
        <w:rPr>
          <w:b/>
          <w:bCs/>
        </w:rPr>
      </w:pP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Исполнитель обязан оказать Заказчику услуги в соответствии с Техническим заданием (Приложение №</w:t>
      </w:r>
      <w:r>
        <w:rPr>
          <w:color w:val="000000"/>
        </w:rPr>
        <w:t> </w:t>
      </w:r>
      <w:r w:rsidRPr="00A45C99">
        <w:rPr>
          <w:color w:val="000000"/>
        </w:rPr>
        <w:t>1 к настоящему Договору) и Календарным планом оказания услуг (Приложение №</w:t>
      </w:r>
      <w:r>
        <w:rPr>
          <w:color w:val="000000"/>
        </w:rPr>
        <w:t> </w:t>
      </w:r>
      <w:r w:rsidRPr="00A45C99">
        <w:rPr>
          <w:color w:val="000000"/>
        </w:rPr>
        <w:t>3 к настоящему Договору).</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Приемка оказанных услуг, указанных в настоящем Договоре и Приложении №</w:t>
      </w:r>
      <w:r>
        <w:rPr>
          <w:color w:val="000000"/>
        </w:rPr>
        <w:t> </w:t>
      </w:r>
      <w:r w:rsidRPr="00A45C99">
        <w:rPr>
          <w:color w:val="000000"/>
        </w:rPr>
        <w:t>1 к</w:t>
      </w:r>
      <w:r>
        <w:rPr>
          <w:color w:val="000000"/>
        </w:rPr>
        <w:t> </w:t>
      </w:r>
      <w:r w:rsidRPr="00A45C99">
        <w:rPr>
          <w:color w:val="000000"/>
        </w:rPr>
        <w:t>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3 (Трех) рабочих дней с момента оказания услуг (либо отдельного этапа услуг, за который предоставляются закрывающие документы).</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Заказчик обязан принять результаты по акту сдачи-приемки оказанных услуг в</w:t>
      </w:r>
      <w:r>
        <w:rPr>
          <w:color w:val="000000"/>
        </w:rPr>
        <w:t> </w:t>
      </w:r>
      <w:r w:rsidRPr="00A45C99">
        <w:rPr>
          <w:color w:val="000000"/>
        </w:rPr>
        <w:t>течение 10 (Десяти) раб</w:t>
      </w:r>
      <w:r>
        <w:rPr>
          <w:color w:val="000000"/>
        </w:rPr>
        <w:t>очих дней со дня его получения.</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При отсутствии замечаний Заказчик направляет Исполнителю подписанный акт сдачи-приемки оказанных услуг.</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В случае обнаружения недостатков в оказанных услугах, Заказчик в течение 5</w:t>
      </w:r>
      <w:r>
        <w:rPr>
          <w:color w:val="000000"/>
        </w:rPr>
        <w:t> </w:t>
      </w:r>
      <w:r w:rsidRPr="00A45C99">
        <w:rPr>
          <w:color w:val="000000"/>
        </w:rPr>
        <w:t>(Пяти)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w:t>
      </w:r>
      <w:r>
        <w:rPr>
          <w:color w:val="000000"/>
        </w:rPr>
        <w:t> </w:t>
      </w:r>
      <w:r w:rsidRPr="00A45C99">
        <w:rPr>
          <w:color w:val="000000"/>
        </w:rPr>
        <w:t>подписания акта сдачи-приемки оказанных услуг с перечнем замечаний.</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Исполнитель устраняет недостатки оказанных услуг в с</w:t>
      </w:r>
      <w:r>
        <w:rPr>
          <w:color w:val="000000"/>
        </w:rPr>
        <w:t>огласовываемые Сторонами сроки.</w:t>
      </w:r>
    </w:p>
    <w:p w:rsidR="00ED7B9D" w:rsidRPr="00A45C99" w:rsidRDefault="00ED7B9D" w:rsidP="00550EE4">
      <w:pPr>
        <w:pStyle w:val="af8"/>
        <w:numPr>
          <w:ilvl w:val="1"/>
          <w:numId w:val="36"/>
        </w:numPr>
        <w:tabs>
          <w:tab w:val="clear" w:pos="1631"/>
          <w:tab w:val="num" w:pos="0"/>
        </w:tabs>
        <w:ind w:left="57" w:firstLine="652"/>
        <w:contextualSpacing w:val="0"/>
        <w:jc w:val="both"/>
        <w:rPr>
          <w:color w:val="000000"/>
        </w:rPr>
      </w:pPr>
      <w:r w:rsidRPr="00A45C99">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ED7B9D" w:rsidRPr="008C40C0" w:rsidRDefault="00ED7B9D" w:rsidP="00ED7B9D">
      <w:pPr>
        <w:jc w:val="cente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ПРАВА И ОБЯЗАННОСТИ СТОРОН</w:t>
      </w:r>
    </w:p>
    <w:p w:rsidR="00ED7B9D" w:rsidRPr="008C40C0" w:rsidRDefault="00ED7B9D" w:rsidP="00ED7B9D">
      <w:pPr>
        <w:jc w:val="center"/>
        <w:rPr>
          <w:b/>
          <w:bCs/>
        </w:rPr>
      </w:pP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 xml:space="preserve">Заказчик обязуется: </w:t>
      </w:r>
    </w:p>
    <w:p w:rsidR="00ED7B9D" w:rsidRPr="000C7B9A" w:rsidRDefault="00ED7B9D" w:rsidP="00550EE4">
      <w:pPr>
        <w:pStyle w:val="af8"/>
        <w:numPr>
          <w:ilvl w:val="2"/>
          <w:numId w:val="36"/>
        </w:numPr>
        <w:tabs>
          <w:tab w:val="clear" w:pos="2212"/>
          <w:tab w:val="num" w:pos="2127"/>
        </w:tabs>
        <w:ind w:left="0" w:firstLine="709"/>
        <w:contextualSpacing w:val="0"/>
        <w:jc w:val="both"/>
        <w:rPr>
          <w:color w:val="000000"/>
        </w:rPr>
      </w:pPr>
      <w:r w:rsidRPr="000C7B9A">
        <w:rPr>
          <w:color w:val="000000"/>
        </w:rPr>
        <w:t>Своевременно предоставлять информацию, оказывать содействие и</w:t>
      </w:r>
      <w:r w:rsidR="00306795">
        <w:rPr>
          <w:color w:val="000000"/>
        </w:rPr>
        <w:t> </w:t>
      </w:r>
      <w:r w:rsidRPr="000C7B9A">
        <w:rPr>
          <w:color w:val="000000"/>
        </w:rPr>
        <w:t>помощь при осуществлении Исполнителем своих обязанностей по настоящему Договору.</w:t>
      </w:r>
    </w:p>
    <w:p w:rsidR="00ED7B9D" w:rsidRPr="000C7B9A" w:rsidRDefault="00ED7B9D" w:rsidP="00550EE4">
      <w:pPr>
        <w:pStyle w:val="af8"/>
        <w:numPr>
          <w:ilvl w:val="2"/>
          <w:numId w:val="36"/>
        </w:numPr>
        <w:tabs>
          <w:tab w:val="num" w:pos="2127"/>
        </w:tabs>
        <w:ind w:left="0" w:firstLine="709"/>
        <w:contextualSpacing w:val="0"/>
        <w:jc w:val="both"/>
        <w:rPr>
          <w:color w:val="000000"/>
        </w:rPr>
      </w:pPr>
      <w:r w:rsidRPr="000C7B9A">
        <w:rPr>
          <w:color w:val="000000"/>
        </w:rPr>
        <w:t>Оплатить Исполнителю оказанные в полном соответствии с</w:t>
      </w:r>
      <w:r w:rsidR="00306795">
        <w:rPr>
          <w:color w:val="000000"/>
        </w:rPr>
        <w:t> </w:t>
      </w:r>
      <w:r w:rsidRPr="000C7B9A">
        <w:rPr>
          <w:color w:val="000000"/>
        </w:rPr>
        <w:t>настоящим Договором услуги.</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Заказчик вправе:</w:t>
      </w:r>
    </w:p>
    <w:p w:rsidR="00ED7B9D" w:rsidRPr="000C7B9A" w:rsidRDefault="00ED7B9D" w:rsidP="00550EE4">
      <w:pPr>
        <w:pStyle w:val="af8"/>
        <w:numPr>
          <w:ilvl w:val="2"/>
          <w:numId w:val="36"/>
        </w:numPr>
        <w:tabs>
          <w:tab w:val="clear" w:pos="2212"/>
          <w:tab w:val="num" w:pos="2127"/>
        </w:tabs>
        <w:ind w:left="0" w:firstLine="709"/>
        <w:contextualSpacing w:val="0"/>
        <w:jc w:val="both"/>
        <w:rPr>
          <w:color w:val="000000"/>
        </w:rPr>
      </w:pPr>
      <w:r w:rsidRPr="000C7B9A">
        <w:rPr>
          <w:color w:val="000000"/>
        </w:rPr>
        <w:t>Требовать предоставления ему всей информации о ходе исполнения настоящего Договора;</w:t>
      </w:r>
    </w:p>
    <w:p w:rsidR="00ED7B9D" w:rsidRPr="000C7B9A" w:rsidRDefault="00ED7B9D" w:rsidP="00550EE4">
      <w:pPr>
        <w:pStyle w:val="af8"/>
        <w:numPr>
          <w:ilvl w:val="2"/>
          <w:numId w:val="36"/>
        </w:numPr>
        <w:tabs>
          <w:tab w:val="clear" w:pos="2212"/>
          <w:tab w:val="num" w:pos="2127"/>
        </w:tabs>
        <w:ind w:left="0" w:firstLine="709"/>
        <w:contextualSpacing w:val="0"/>
        <w:jc w:val="both"/>
        <w:rPr>
          <w:color w:val="000000"/>
        </w:rPr>
      </w:pPr>
      <w:r w:rsidRPr="000C7B9A">
        <w:rPr>
          <w:color w:val="000000"/>
        </w:rPr>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обязуется:</w:t>
      </w:r>
    </w:p>
    <w:p w:rsidR="00ED7B9D" w:rsidRPr="000C7B9A" w:rsidRDefault="00ED7B9D" w:rsidP="00550EE4">
      <w:pPr>
        <w:pStyle w:val="af8"/>
        <w:numPr>
          <w:ilvl w:val="2"/>
          <w:numId w:val="36"/>
        </w:numPr>
        <w:tabs>
          <w:tab w:val="clear" w:pos="2212"/>
          <w:tab w:val="num" w:pos="2127"/>
        </w:tabs>
        <w:ind w:left="0" w:firstLine="709"/>
        <w:contextualSpacing w:val="0"/>
        <w:jc w:val="both"/>
        <w:rPr>
          <w:color w:val="000000"/>
        </w:rPr>
      </w:pPr>
      <w:r w:rsidRPr="000C7B9A">
        <w:rPr>
          <w:color w:val="000000"/>
        </w:rPr>
        <w:t>Оказать услуги качественно, на высоком профессиональном уровне, в</w:t>
      </w:r>
      <w:r>
        <w:rPr>
          <w:color w:val="000000"/>
        </w:rPr>
        <w:t> </w:t>
      </w:r>
      <w:r w:rsidRPr="000C7B9A">
        <w:rPr>
          <w:color w:val="000000"/>
        </w:rPr>
        <w:t>полном соответствии с условиями, объемом и сроками, указанными Заказчиком в</w:t>
      </w:r>
      <w:r w:rsidR="00306795">
        <w:rPr>
          <w:color w:val="000000"/>
        </w:rPr>
        <w:t> </w:t>
      </w:r>
      <w:r w:rsidRPr="000C7B9A">
        <w:rPr>
          <w:color w:val="000000"/>
        </w:rPr>
        <w:t>настоящем Договоре и в приложениях к настоящему Договору</w:t>
      </w:r>
      <w:r>
        <w:rPr>
          <w:color w:val="000000"/>
        </w:rPr>
        <w:t>;</w:t>
      </w:r>
    </w:p>
    <w:p w:rsidR="00ED7B9D" w:rsidRPr="000C7B9A" w:rsidRDefault="00ED7B9D" w:rsidP="00550EE4">
      <w:pPr>
        <w:pStyle w:val="af8"/>
        <w:numPr>
          <w:ilvl w:val="2"/>
          <w:numId w:val="36"/>
        </w:numPr>
        <w:tabs>
          <w:tab w:val="clear" w:pos="2212"/>
          <w:tab w:val="num" w:pos="2127"/>
        </w:tabs>
        <w:ind w:left="0" w:firstLine="709"/>
        <w:contextualSpacing w:val="0"/>
        <w:jc w:val="both"/>
        <w:rPr>
          <w:color w:val="000000"/>
        </w:rPr>
      </w:pPr>
      <w:r w:rsidRPr="000C7B9A">
        <w:rPr>
          <w:color w:val="000000"/>
        </w:rPr>
        <w:t>Предоставлять Заказчику полную и достоверную информацию об</w:t>
      </w:r>
      <w:r>
        <w:rPr>
          <w:color w:val="000000"/>
        </w:rPr>
        <w:t> </w:t>
      </w:r>
      <w:r w:rsidRPr="000C7B9A">
        <w:rPr>
          <w:color w:val="000000"/>
        </w:rPr>
        <w:t>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ED7B9D" w:rsidRPr="000C7B9A" w:rsidRDefault="00ED7B9D" w:rsidP="00550EE4">
      <w:pPr>
        <w:pStyle w:val="af8"/>
        <w:numPr>
          <w:ilvl w:val="2"/>
          <w:numId w:val="36"/>
        </w:numPr>
        <w:tabs>
          <w:tab w:val="clear" w:pos="2212"/>
          <w:tab w:val="num" w:pos="2127"/>
        </w:tabs>
        <w:ind w:left="0" w:firstLine="709"/>
        <w:contextualSpacing w:val="0"/>
        <w:jc w:val="both"/>
        <w:rPr>
          <w:color w:val="000000"/>
        </w:rPr>
      </w:pPr>
      <w:r w:rsidRPr="000C7B9A">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w:t>
      </w:r>
      <w:r>
        <w:rPr>
          <w:color w:val="000000"/>
        </w:rPr>
        <w:t> </w:t>
      </w:r>
      <w:r w:rsidRPr="000C7B9A">
        <w:rPr>
          <w:color w:val="000000"/>
        </w:rPr>
        <w:t>условий настоящего Договора, ухудшившее качество услуг;</w:t>
      </w:r>
    </w:p>
    <w:p w:rsidR="00ED7B9D" w:rsidRPr="000C7B9A" w:rsidRDefault="00ED7B9D" w:rsidP="00550EE4">
      <w:pPr>
        <w:pStyle w:val="af8"/>
        <w:numPr>
          <w:ilvl w:val="2"/>
          <w:numId w:val="36"/>
        </w:numPr>
        <w:tabs>
          <w:tab w:val="clear" w:pos="2212"/>
          <w:tab w:val="num" w:pos="2127"/>
        </w:tabs>
        <w:ind w:left="0" w:firstLine="709"/>
        <w:contextualSpacing w:val="0"/>
        <w:jc w:val="both"/>
        <w:rPr>
          <w:color w:val="000000"/>
        </w:rPr>
      </w:pPr>
      <w:r w:rsidRPr="000C7B9A">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вправе:</w:t>
      </w:r>
    </w:p>
    <w:p w:rsidR="00ED7B9D" w:rsidRPr="000C7B9A" w:rsidRDefault="001C7DC7" w:rsidP="00550EE4">
      <w:pPr>
        <w:pStyle w:val="af8"/>
        <w:numPr>
          <w:ilvl w:val="2"/>
          <w:numId w:val="36"/>
        </w:numPr>
        <w:tabs>
          <w:tab w:val="clear" w:pos="2212"/>
          <w:tab w:val="num" w:pos="2127"/>
        </w:tabs>
        <w:ind w:left="0" w:firstLine="709"/>
        <w:contextualSpacing w:val="0"/>
        <w:jc w:val="both"/>
        <w:rPr>
          <w:color w:val="000000"/>
        </w:rPr>
      </w:pPr>
      <w:r>
        <w:rPr>
          <w:color w:val="000000"/>
        </w:rPr>
        <w:t>По согласованию с Заказчиком о</w:t>
      </w:r>
      <w:r w:rsidR="00ED7B9D" w:rsidRPr="000C7B9A">
        <w:rPr>
          <w:color w:val="000000"/>
        </w:rPr>
        <w:t>казать услуги раньше установленной даты;</w:t>
      </w:r>
    </w:p>
    <w:p w:rsidR="00ED7B9D" w:rsidRPr="000C7B9A" w:rsidRDefault="00ED7B9D" w:rsidP="00550EE4">
      <w:pPr>
        <w:pStyle w:val="af8"/>
        <w:numPr>
          <w:ilvl w:val="2"/>
          <w:numId w:val="36"/>
        </w:numPr>
        <w:tabs>
          <w:tab w:val="clear" w:pos="2212"/>
          <w:tab w:val="num" w:pos="2127"/>
        </w:tabs>
        <w:ind w:left="0" w:firstLine="709"/>
        <w:contextualSpacing w:val="0"/>
        <w:jc w:val="both"/>
        <w:rPr>
          <w:color w:val="000000"/>
        </w:rPr>
      </w:pPr>
      <w:r w:rsidRPr="000C7B9A">
        <w:rPr>
          <w:color w:val="000000"/>
        </w:rPr>
        <w:t>Расширить объем оказания услуг по настоящему Договору, без</w:t>
      </w:r>
      <w:r>
        <w:rPr>
          <w:color w:val="000000"/>
        </w:rPr>
        <w:t> </w:t>
      </w:r>
      <w:r w:rsidRPr="000C7B9A">
        <w:rPr>
          <w:color w:val="000000"/>
        </w:rPr>
        <w:t>компенсации со стороны Заказчика.</w:t>
      </w:r>
    </w:p>
    <w:p w:rsidR="00ED7B9D" w:rsidRPr="000C7B9A" w:rsidRDefault="00ED7B9D" w:rsidP="00550EE4">
      <w:pPr>
        <w:pStyle w:val="af8"/>
        <w:numPr>
          <w:ilvl w:val="2"/>
          <w:numId w:val="36"/>
        </w:numPr>
        <w:tabs>
          <w:tab w:val="clear" w:pos="2212"/>
          <w:tab w:val="num" w:pos="2127"/>
        </w:tabs>
        <w:ind w:left="0" w:firstLine="709"/>
        <w:contextualSpacing w:val="0"/>
        <w:jc w:val="both"/>
        <w:rPr>
          <w:color w:val="000000"/>
        </w:rPr>
      </w:pPr>
      <w:r w:rsidRPr="000C7B9A">
        <w:rPr>
          <w:color w:val="000000"/>
        </w:rPr>
        <w:t>Обращаться к Заказчику за предоставлением информации и</w:t>
      </w:r>
      <w:r w:rsidR="00306795">
        <w:rPr>
          <w:color w:val="000000"/>
        </w:rPr>
        <w:t> </w:t>
      </w:r>
      <w:r w:rsidRPr="000C7B9A">
        <w:rPr>
          <w:color w:val="000000"/>
        </w:rPr>
        <w:t>материалов, необходимых для оказания услуг. Форма предоставления определяется Сторонами в рабочем порядке.</w:t>
      </w:r>
    </w:p>
    <w:p w:rsidR="00ED7B9D" w:rsidRDefault="00ED7B9D" w:rsidP="00ED7B9D">
      <w:pPr>
        <w:tabs>
          <w:tab w:val="left" w:pos="284"/>
        </w:tabs>
        <w:autoSpaceDN w:val="0"/>
        <w:adjustRightInd w:val="0"/>
        <w:rPr>
          <w:b/>
          <w:bCs/>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ОТВЕТСТВЕННОСТЬ СТОРОН</w:t>
      </w:r>
    </w:p>
    <w:p w:rsidR="00ED7B9D" w:rsidRPr="008C40C0" w:rsidRDefault="00ED7B9D" w:rsidP="00ED7B9D">
      <w:pPr>
        <w:jc w:val="center"/>
        <w:rPr>
          <w:b/>
          <w:bCs/>
        </w:rPr>
      </w:pP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За невыполнение либо ненадлежащее выполнение обязательств по</w:t>
      </w:r>
      <w:r w:rsidR="00306795">
        <w:rPr>
          <w:color w:val="000000"/>
        </w:rPr>
        <w:t> </w:t>
      </w:r>
      <w:r w:rsidRPr="000C7B9A">
        <w:rPr>
          <w:color w:val="000000"/>
        </w:rPr>
        <w:t>настоящему Договору Стороны несут ответственность в соответствии с действующим законодательством Российской Федерации.</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В случае просрочки Заказчиком оплаты услуг Исполнителя более чем на</w:t>
      </w:r>
      <w:r w:rsidR="00306795">
        <w:rPr>
          <w:color w:val="000000"/>
        </w:rPr>
        <w:t> </w:t>
      </w:r>
      <w:r w:rsidRPr="000C7B9A">
        <w:rPr>
          <w:color w:val="000000"/>
        </w:rPr>
        <w:t>7</w:t>
      </w:r>
      <w:r w:rsidR="00306795">
        <w:rPr>
          <w:color w:val="000000"/>
        </w:rPr>
        <w:t> </w:t>
      </w:r>
      <w:r w:rsidRPr="000C7B9A">
        <w:rPr>
          <w:color w:val="000000"/>
        </w:rPr>
        <w:t>(Семь) рабочих дней, последний уплачивает Исполнителю неустойку за каждый день просрочки в</w:t>
      </w:r>
      <w:r>
        <w:rPr>
          <w:color w:val="000000"/>
        </w:rPr>
        <w:t> </w:t>
      </w:r>
      <w:r w:rsidRPr="000C7B9A">
        <w:rPr>
          <w:color w:val="000000"/>
        </w:rPr>
        <w:t>размере 0,1% от стоимости несвоевременно оплаченного объема услуг.</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w:t>
      </w:r>
      <w:r>
        <w:rPr>
          <w:color w:val="000000"/>
        </w:rPr>
        <w:t> </w:t>
      </w:r>
      <w:r w:rsidRPr="000C7B9A">
        <w:rPr>
          <w:color w:val="000000"/>
        </w:rPr>
        <w:t>по решению суда.</w:t>
      </w:r>
    </w:p>
    <w:p w:rsidR="00ED7B9D" w:rsidRPr="008C40C0" w:rsidRDefault="00ED7B9D" w:rsidP="00ED7B9D">
      <w:pPr>
        <w:jc w:val="both"/>
        <w:rPr>
          <w:color w:val="000000"/>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ПРАВА СТОРОН НА РЕЗУЛЬТАТЫ УСЛУГ</w:t>
      </w:r>
    </w:p>
    <w:p w:rsidR="00ED7B9D" w:rsidRPr="000C7B9A" w:rsidRDefault="00ED7B9D" w:rsidP="00ED7B9D">
      <w:pPr>
        <w:jc w:val="center"/>
        <w:rPr>
          <w:color w:val="000000"/>
        </w:rPr>
      </w:pPr>
    </w:p>
    <w:p w:rsidR="00ED7B9D" w:rsidRPr="001630D7"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 xml:space="preserve">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w:t>
      </w:r>
      <w:r>
        <w:rPr>
          <w:color w:val="000000"/>
        </w:rPr>
        <w:t>–</w:t>
      </w:r>
      <w:r w:rsidRPr="001630D7">
        <w:rPr>
          <w:color w:val="000000"/>
        </w:rPr>
        <w:t xml:space="preserve">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w:t>
      </w:r>
      <w:r>
        <w:rPr>
          <w:color w:val="000000"/>
        </w:rPr>
        <w:t> </w:t>
      </w:r>
      <w:r w:rsidRPr="001630D7">
        <w:rPr>
          <w:color w:val="000000"/>
        </w:rPr>
        <w:t>ограничений передавать вышеуказанные права (как исключительные, так и</w:t>
      </w:r>
      <w:r>
        <w:rPr>
          <w:color w:val="000000"/>
        </w:rPr>
        <w:t> </w:t>
      </w:r>
      <w:r w:rsidRPr="001630D7">
        <w:rPr>
          <w:color w:val="000000"/>
        </w:rPr>
        <w:t>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w:t>
      </w:r>
      <w:r>
        <w:rPr>
          <w:color w:val="000000"/>
        </w:rPr>
        <w:t> </w:t>
      </w:r>
      <w:r w:rsidRPr="001630D7">
        <w:rPr>
          <w:color w:val="000000"/>
        </w:rPr>
        <w:t>автора (соавторов) к Заказчику.</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Указанные в п.</w:t>
      </w:r>
      <w:r>
        <w:rPr>
          <w:color w:val="000000"/>
        </w:rPr>
        <w:t> </w:t>
      </w:r>
      <w:r w:rsidRPr="000C7B9A">
        <w:rPr>
          <w:color w:val="000000"/>
        </w:rPr>
        <w:t>6.1 настоящего Договора права не распространяются на объекты интеллектуальной собственности, принадлежащие Исполнителю.</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 xml:space="preserve">Исполнитель обязан уведомлять Заказчика обо всех РИД, которые будут им созданы в связи с оказанием услуг по настоящему Договору. </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w:t>
      </w:r>
      <w:r w:rsidR="00306795">
        <w:rPr>
          <w:color w:val="000000"/>
        </w:rPr>
        <w:t> </w:t>
      </w:r>
      <w:r w:rsidRPr="000C7B9A">
        <w:rPr>
          <w:color w:val="000000"/>
        </w:rPr>
        <w:t>выполнением настоящего Договора.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В предусмотренном в данном пункте случае вознаграждение Исполнителя за</w:t>
      </w:r>
      <w:r>
        <w:rPr>
          <w:color w:val="000000"/>
        </w:rPr>
        <w:t> </w:t>
      </w:r>
      <w:r w:rsidRPr="000C7B9A">
        <w:rPr>
          <w:color w:val="000000"/>
        </w:rPr>
        <w:t>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w:t>
      </w:r>
      <w:r>
        <w:rPr>
          <w:color w:val="000000"/>
        </w:rPr>
        <w:t> </w:t>
      </w:r>
      <w:r w:rsidRPr="000C7B9A">
        <w:rPr>
          <w:color w:val="000000"/>
        </w:rPr>
        <w:t>каждый объект авторского права рассчитывается пропорционально в</w:t>
      </w:r>
      <w:r w:rsidR="00306795">
        <w:rPr>
          <w:color w:val="000000"/>
        </w:rPr>
        <w:t> </w:t>
      </w:r>
      <w:r w:rsidRPr="000C7B9A">
        <w:rPr>
          <w:color w:val="000000"/>
        </w:rPr>
        <w:t>равных долях от размера вознаграждения указанного в настоящем Договоре.</w:t>
      </w:r>
    </w:p>
    <w:p w:rsidR="00ED7B9D" w:rsidRPr="008C40C0" w:rsidRDefault="00ED7B9D" w:rsidP="00ED7B9D">
      <w:pPr>
        <w:ind w:firstLine="708"/>
        <w:jc w:val="both"/>
      </w:pPr>
    </w:p>
    <w:p w:rsidR="00ED7B9D" w:rsidRPr="00A45C99" w:rsidRDefault="00ED7B9D" w:rsidP="00550EE4">
      <w:pPr>
        <w:widowControl w:val="0"/>
        <w:numPr>
          <w:ilvl w:val="0"/>
          <w:numId w:val="36"/>
        </w:numPr>
        <w:tabs>
          <w:tab w:val="clear" w:pos="1050"/>
        </w:tabs>
        <w:autoSpaceDE w:val="0"/>
        <w:autoSpaceDN w:val="0"/>
        <w:adjustRightInd w:val="0"/>
        <w:ind w:left="0" w:firstLine="0"/>
        <w:jc w:val="center"/>
        <w:rPr>
          <w:b/>
          <w:bCs/>
        </w:rPr>
      </w:pPr>
      <w:r w:rsidRPr="00A45C99">
        <w:rPr>
          <w:b/>
          <w:bCs/>
        </w:rPr>
        <w:t>КОНФИДЕНЦИАЛЬНОСТЬ</w:t>
      </w:r>
    </w:p>
    <w:p w:rsidR="00ED7B9D" w:rsidRPr="008C40C0" w:rsidRDefault="00ED7B9D" w:rsidP="00ED7B9D">
      <w:pPr>
        <w:jc w:val="center"/>
        <w:rPr>
          <w:b/>
        </w:rPr>
      </w:pP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w:t>
      </w:r>
      <w:r>
        <w:rPr>
          <w:color w:val="000000"/>
        </w:rPr>
        <w:t> </w:t>
      </w:r>
      <w:r w:rsidRPr="000C7B9A">
        <w:rPr>
          <w:color w:val="000000"/>
        </w:rPr>
        <w:t>и</w:t>
      </w:r>
      <w:r>
        <w:rPr>
          <w:color w:val="000000"/>
        </w:rPr>
        <w:t> </w:t>
      </w:r>
      <w:r w:rsidRPr="000C7B9A">
        <w:rPr>
          <w:color w:val="000000"/>
        </w:rPr>
        <w:t>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w:t>
      </w:r>
      <w:r>
        <w:rPr>
          <w:color w:val="000000"/>
        </w:rPr>
        <w:t> </w:t>
      </w:r>
      <w:r w:rsidRPr="000C7B9A">
        <w:rPr>
          <w:color w:val="000000"/>
        </w:rPr>
        <w:t>партнеров Заказчика, планы и стратегии, цели и любая другая информация, касающаяся деятельности Заказчика («Конфиденциальная информация»).</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w:t>
      </w:r>
      <w:r>
        <w:rPr>
          <w:color w:val="000000"/>
        </w:rPr>
        <w:t> </w:t>
      </w:r>
      <w:r w:rsidRPr="000C7B9A">
        <w:rPr>
          <w:color w:val="000000"/>
        </w:rPr>
        <w:t>настоящему Договору. Исключение составляют следующие случаи:</w:t>
      </w:r>
    </w:p>
    <w:p w:rsidR="00ED7B9D" w:rsidRPr="000C7B9A" w:rsidRDefault="00ED7B9D" w:rsidP="00550EE4">
      <w:pPr>
        <w:pStyle w:val="af8"/>
        <w:numPr>
          <w:ilvl w:val="1"/>
          <w:numId w:val="41"/>
        </w:numPr>
        <w:tabs>
          <w:tab w:val="clear" w:pos="1631"/>
          <w:tab w:val="num" w:pos="1701"/>
        </w:tabs>
        <w:ind w:left="0" w:firstLine="709"/>
        <w:contextualSpacing w:val="0"/>
        <w:jc w:val="both"/>
        <w:rPr>
          <w:color w:val="000000"/>
        </w:rPr>
      </w:pPr>
      <w:r w:rsidRPr="000C7B9A">
        <w:rPr>
          <w:color w:val="000000"/>
        </w:rPr>
        <w:t xml:space="preserve">разглашение Конфиденциальной информации с письменного согласия Заказчика; </w:t>
      </w:r>
    </w:p>
    <w:p w:rsidR="00ED7B9D" w:rsidRPr="000C7B9A" w:rsidRDefault="00ED7B9D" w:rsidP="00550EE4">
      <w:pPr>
        <w:pStyle w:val="af8"/>
        <w:numPr>
          <w:ilvl w:val="1"/>
          <w:numId w:val="41"/>
        </w:numPr>
        <w:tabs>
          <w:tab w:val="clear" w:pos="1631"/>
          <w:tab w:val="num" w:pos="1701"/>
        </w:tabs>
        <w:ind w:left="0" w:firstLine="709"/>
        <w:contextualSpacing w:val="0"/>
        <w:jc w:val="both"/>
        <w:rPr>
          <w:color w:val="000000"/>
        </w:rPr>
      </w:pPr>
      <w:r w:rsidRPr="000C7B9A">
        <w:rPr>
          <w:color w:val="000000"/>
        </w:rPr>
        <w:t xml:space="preserve">сведения, составляющие Конфиденциальную информацию, стали общеизвестными не по вине Исполнителя; </w:t>
      </w:r>
    </w:p>
    <w:p w:rsidR="00ED7B9D" w:rsidRPr="000C7B9A" w:rsidRDefault="00ED7B9D" w:rsidP="00550EE4">
      <w:pPr>
        <w:pStyle w:val="af8"/>
        <w:numPr>
          <w:ilvl w:val="1"/>
          <w:numId w:val="41"/>
        </w:numPr>
        <w:tabs>
          <w:tab w:val="clear" w:pos="1631"/>
          <w:tab w:val="num" w:pos="1701"/>
        </w:tabs>
        <w:ind w:left="0" w:firstLine="709"/>
        <w:contextualSpacing w:val="0"/>
        <w:jc w:val="both"/>
        <w:rPr>
          <w:color w:val="000000"/>
        </w:rPr>
      </w:pPr>
      <w:r w:rsidRPr="000C7B9A">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D7B9D" w:rsidRPr="000C7B9A" w:rsidRDefault="00ED7B9D" w:rsidP="00ED7B9D">
      <w:pPr>
        <w:ind w:firstLine="709"/>
        <w:jc w:val="both"/>
        <w:rPr>
          <w:color w:val="000000"/>
        </w:rPr>
      </w:pPr>
      <w:r w:rsidRPr="000C7B9A">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w:t>
      </w:r>
      <w:r>
        <w:rPr>
          <w:color w:val="000000"/>
        </w:rPr>
        <w:t> </w:t>
      </w:r>
      <w:r w:rsidRPr="000C7B9A">
        <w:rPr>
          <w:color w:val="000000"/>
        </w:rPr>
        <w:t>иных случаях, то Исполнитель обязан незамедлительно уведомить об этом Заказчика.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w:t>
      </w:r>
      <w:r>
        <w:rPr>
          <w:color w:val="000000"/>
        </w:rPr>
        <w:t> </w:t>
      </w:r>
      <w:r w:rsidRPr="000C7B9A">
        <w:rPr>
          <w:color w:val="000000"/>
        </w:rPr>
        <w:t>том числе те, которые содержат сведения, составляющие Конфиденциальную информацию.</w:t>
      </w:r>
    </w:p>
    <w:p w:rsidR="00ED7B9D" w:rsidRPr="008C40C0" w:rsidRDefault="00ED7B9D" w:rsidP="00ED7B9D">
      <w:pPr>
        <w:ind w:firstLine="709"/>
        <w:jc w:val="both"/>
      </w:pPr>
    </w:p>
    <w:p w:rsidR="00ED7B9D" w:rsidRPr="00491D0E" w:rsidRDefault="00ED7B9D" w:rsidP="00550EE4">
      <w:pPr>
        <w:widowControl w:val="0"/>
        <w:numPr>
          <w:ilvl w:val="0"/>
          <w:numId w:val="36"/>
        </w:numPr>
        <w:tabs>
          <w:tab w:val="clear" w:pos="1050"/>
        </w:tabs>
        <w:autoSpaceDE w:val="0"/>
        <w:autoSpaceDN w:val="0"/>
        <w:adjustRightInd w:val="0"/>
        <w:ind w:left="0" w:firstLine="0"/>
        <w:jc w:val="center"/>
        <w:rPr>
          <w:b/>
          <w:bCs/>
        </w:rPr>
      </w:pPr>
      <w:r w:rsidRPr="00491D0E">
        <w:rPr>
          <w:b/>
          <w:bCs/>
        </w:rPr>
        <w:t>ГАРАНТИИ И ЗАВЕРЕНИЯ СТОРОН</w:t>
      </w:r>
    </w:p>
    <w:p w:rsidR="00ED7B9D" w:rsidRPr="000C7B9A" w:rsidRDefault="00ED7B9D" w:rsidP="00ED7B9D">
      <w:pPr>
        <w:pStyle w:val="af8"/>
        <w:ind w:left="709"/>
        <w:contextualSpacing w:val="0"/>
        <w:jc w:val="both"/>
        <w:rPr>
          <w:color w:val="000000"/>
        </w:rPr>
      </w:pPr>
    </w:p>
    <w:p w:rsidR="00ED7B9D" w:rsidRPr="00491D0E" w:rsidRDefault="00ED7B9D" w:rsidP="00550EE4">
      <w:pPr>
        <w:pStyle w:val="af8"/>
        <w:numPr>
          <w:ilvl w:val="1"/>
          <w:numId w:val="36"/>
        </w:numPr>
        <w:tabs>
          <w:tab w:val="clear" w:pos="1631"/>
          <w:tab w:val="num" w:pos="0"/>
        </w:tabs>
        <w:ind w:left="0" w:firstLine="709"/>
        <w:contextualSpacing w:val="0"/>
        <w:jc w:val="both"/>
        <w:rPr>
          <w:color w:val="000000"/>
        </w:rPr>
      </w:pPr>
      <w:r w:rsidRPr="00491D0E">
        <w:rPr>
          <w:color w:val="000000"/>
        </w:rPr>
        <w:t>Исполнитель гарантирует и заверяет Заказчика, что:</w:t>
      </w:r>
    </w:p>
    <w:p w:rsidR="00ED7B9D" w:rsidRPr="000C7B9A" w:rsidRDefault="00ED7B9D" w:rsidP="00550EE4">
      <w:pPr>
        <w:pStyle w:val="af8"/>
        <w:numPr>
          <w:ilvl w:val="1"/>
          <w:numId w:val="42"/>
        </w:numPr>
        <w:tabs>
          <w:tab w:val="clear" w:pos="1631"/>
          <w:tab w:val="num" w:pos="1701"/>
        </w:tabs>
        <w:ind w:left="0" w:firstLine="709"/>
        <w:contextualSpacing w:val="0"/>
        <w:jc w:val="both"/>
        <w:rPr>
          <w:color w:val="000000"/>
        </w:rPr>
      </w:pP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D7B9D" w:rsidRPr="000C7B9A" w:rsidRDefault="00ED7B9D" w:rsidP="00550EE4">
      <w:pPr>
        <w:pStyle w:val="af8"/>
        <w:numPr>
          <w:ilvl w:val="1"/>
          <w:numId w:val="42"/>
        </w:numPr>
        <w:tabs>
          <w:tab w:val="clear" w:pos="1631"/>
          <w:tab w:val="num" w:pos="1701"/>
        </w:tabs>
        <w:ind w:left="0" w:firstLine="709"/>
        <w:contextualSpacing w:val="0"/>
        <w:jc w:val="both"/>
        <w:rPr>
          <w:color w:val="000000"/>
        </w:rPr>
      </w:pPr>
      <w:r w:rsidRPr="000C7B9A">
        <w:rPr>
          <w:color w:val="000000"/>
        </w:rPr>
        <w:t>не осуществляет действий, направленных на собственную ликвидацию, и</w:t>
      </w:r>
      <w:r>
        <w:rPr>
          <w:color w:val="000000"/>
        </w:rPr>
        <w:t> </w:t>
      </w:r>
      <w:r w:rsidRPr="000C7B9A">
        <w:rPr>
          <w:color w:val="000000"/>
        </w:rPr>
        <w:t>в</w:t>
      </w:r>
      <w:r>
        <w:rPr>
          <w:color w:val="000000"/>
        </w:rPr>
        <w:t> </w:t>
      </w:r>
      <w:r w:rsidRPr="000C7B9A">
        <w:rPr>
          <w:color w:val="000000"/>
        </w:rPr>
        <w:t xml:space="preserve">настоящий момент не существует риска банкротства Исполнителя; </w:t>
      </w:r>
    </w:p>
    <w:p w:rsidR="00ED7B9D" w:rsidRPr="000C7B9A" w:rsidRDefault="00ED7B9D" w:rsidP="00550EE4">
      <w:pPr>
        <w:pStyle w:val="af8"/>
        <w:numPr>
          <w:ilvl w:val="1"/>
          <w:numId w:val="42"/>
        </w:numPr>
        <w:tabs>
          <w:tab w:val="clear" w:pos="1631"/>
          <w:tab w:val="num" w:pos="1701"/>
        </w:tabs>
        <w:ind w:left="0" w:firstLine="709"/>
        <w:contextualSpacing w:val="0"/>
        <w:jc w:val="both"/>
        <w:rPr>
          <w:color w:val="000000"/>
        </w:rPr>
      </w:pP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w:t>
      </w:r>
      <w:r w:rsidR="00306795">
        <w:rPr>
          <w:color w:val="000000"/>
        </w:rPr>
        <w:t> </w:t>
      </w:r>
      <w:r w:rsidRPr="000C7B9A">
        <w:rPr>
          <w:color w:val="000000"/>
        </w:rPr>
        <w:t>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Исполнителя;</w:t>
      </w:r>
    </w:p>
    <w:p w:rsidR="00ED7B9D" w:rsidRPr="000C7B9A" w:rsidRDefault="00ED7B9D" w:rsidP="00550EE4">
      <w:pPr>
        <w:pStyle w:val="af8"/>
        <w:numPr>
          <w:ilvl w:val="1"/>
          <w:numId w:val="42"/>
        </w:numPr>
        <w:tabs>
          <w:tab w:val="clear" w:pos="1631"/>
          <w:tab w:val="num" w:pos="1701"/>
        </w:tabs>
        <w:ind w:left="0" w:firstLine="709"/>
        <w:contextualSpacing w:val="0"/>
        <w:jc w:val="both"/>
        <w:rPr>
          <w:color w:val="000000"/>
        </w:rPr>
      </w:pPr>
      <w:r w:rsidRPr="000C7B9A">
        <w:rPr>
          <w:color w:val="000000"/>
        </w:rPr>
        <w:t>не существует законодательных, подзаконных нормативных и</w:t>
      </w:r>
      <w:r w:rsidR="00306795">
        <w:rPr>
          <w:color w:val="000000"/>
        </w:rPr>
        <w:t> </w:t>
      </w:r>
      <w:r w:rsidRPr="000C7B9A">
        <w:rPr>
          <w:color w:val="000000"/>
        </w:rPr>
        <w:t>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D7B9D" w:rsidRPr="000C7B9A" w:rsidRDefault="00ED7B9D" w:rsidP="00550EE4">
      <w:pPr>
        <w:pStyle w:val="af8"/>
        <w:numPr>
          <w:ilvl w:val="1"/>
          <w:numId w:val="42"/>
        </w:numPr>
        <w:tabs>
          <w:tab w:val="clear" w:pos="1631"/>
          <w:tab w:val="num" w:pos="1701"/>
        </w:tabs>
        <w:ind w:left="0" w:firstLine="709"/>
        <w:contextualSpacing w:val="0"/>
        <w:jc w:val="both"/>
        <w:rPr>
          <w:color w:val="000000"/>
        </w:rPr>
      </w:pP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D7B9D" w:rsidRPr="00C65990" w:rsidRDefault="00ED7B9D" w:rsidP="00550EE4">
      <w:pPr>
        <w:pStyle w:val="af8"/>
        <w:numPr>
          <w:ilvl w:val="1"/>
          <w:numId w:val="42"/>
        </w:numPr>
        <w:tabs>
          <w:tab w:val="clear" w:pos="1631"/>
          <w:tab w:val="num" w:pos="1701"/>
        </w:tabs>
        <w:ind w:left="0" w:firstLine="709"/>
        <w:contextualSpacing w:val="0"/>
        <w:jc w:val="both"/>
        <w:rPr>
          <w:color w:val="000000"/>
        </w:rPr>
      </w:pPr>
      <w:r w:rsidRPr="000C7B9A">
        <w:rPr>
          <w:color w:val="000000"/>
        </w:rPr>
        <w:t>имеет все необходимые ресурсы, персонал и опыт работы для оказания услуг по</w:t>
      </w:r>
      <w:r>
        <w:rPr>
          <w:color w:val="000000"/>
        </w:rPr>
        <w:t> </w:t>
      </w:r>
      <w:r w:rsidRPr="000C7B9A">
        <w:rPr>
          <w:color w:val="000000"/>
        </w:rPr>
        <w:t>настоящему Договору.</w:t>
      </w:r>
    </w:p>
    <w:p w:rsidR="00ED7B9D" w:rsidRPr="00491D0E" w:rsidRDefault="00ED7B9D" w:rsidP="00550EE4">
      <w:pPr>
        <w:pStyle w:val="af8"/>
        <w:numPr>
          <w:ilvl w:val="1"/>
          <w:numId w:val="36"/>
        </w:numPr>
        <w:tabs>
          <w:tab w:val="clear" w:pos="1631"/>
          <w:tab w:val="num" w:pos="0"/>
        </w:tabs>
        <w:ind w:left="0" w:firstLine="709"/>
        <w:contextualSpacing w:val="0"/>
        <w:jc w:val="both"/>
        <w:rPr>
          <w:color w:val="000000"/>
        </w:rPr>
      </w:pPr>
      <w:r w:rsidRPr="00491D0E">
        <w:rPr>
          <w:color w:val="000000"/>
        </w:rPr>
        <w:t>Заказчик гарантирует и заверяет Исполнителя, что:</w:t>
      </w:r>
    </w:p>
    <w:p w:rsidR="00ED7B9D" w:rsidRPr="000C7B9A" w:rsidRDefault="00ED7B9D" w:rsidP="00ED7B9D">
      <w:pPr>
        <w:pStyle w:val="af8"/>
        <w:tabs>
          <w:tab w:val="left" w:pos="1701"/>
        </w:tabs>
        <w:ind w:left="0" w:firstLine="709"/>
        <w:contextualSpacing w:val="0"/>
        <w:jc w:val="both"/>
        <w:rPr>
          <w:color w:val="000000"/>
        </w:rPr>
      </w:pPr>
      <w:r>
        <w:rPr>
          <w:color w:val="000000"/>
        </w:rPr>
        <w:t>(1)</w:t>
      </w:r>
      <w:r>
        <w:rPr>
          <w:color w:val="000000"/>
        </w:rPr>
        <w:tab/>
      </w: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D7B9D" w:rsidRPr="000C7B9A" w:rsidRDefault="00ED7B9D" w:rsidP="00ED7B9D">
      <w:pPr>
        <w:pStyle w:val="af8"/>
        <w:tabs>
          <w:tab w:val="left" w:pos="1701"/>
        </w:tabs>
        <w:ind w:left="0" w:firstLine="709"/>
        <w:contextualSpacing w:val="0"/>
        <w:jc w:val="both"/>
        <w:rPr>
          <w:color w:val="000000"/>
        </w:rPr>
      </w:pPr>
      <w:r>
        <w:rPr>
          <w:color w:val="000000"/>
        </w:rPr>
        <w:t>(2)</w:t>
      </w:r>
      <w:r>
        <w:rPr>
          <w:color w:val="000000"/>
        </w:rPr>
        <w:tab/>
      </w:r>
      <w:r w:rsidRPr="000C7B9A">
        <w:rPr>
          <w:color w:val="000000"/>
        </w:rPr>
        <w:t>не осуществляет действий, направленных на собственную ликвидацию, и</w:t>
      </w:r>
      <w:r>
        <w:rPr>
          <w:color w:val="000000"/>
        </w:rPr>
        <w:t> </w:t>
      </w:r>
      <w:r w:rsidRPr="000C7B9A">
        <w:rPr>
          <w:color w:val="000000"/>
        </w:rPr>
        <w:t xml:space="preserve">настоящий момент не существует риска банкротства Заказчика; </w:t>
      </w:r>
    </w:p>
    <w:p w:rsidR="00ED7B9D" w:rsidRPr="000C7B9A" w:rsidRDefault="00ED7B9D" w:rsidP="00ED7B9D">
      <w:pPr>
        <w:pStyle w:val="af8"/>
        <w:tabs>
          <w:tab w:val="left" w:pos="1701"/>
        </w:tabs>
        <w:ind w:left="0" w:firstLine="709"/>
        <w:contextualSpacing w:val="0"/>
        <w:jc w:val="both"/>
        <w:rPr>
          <w:color w:val="000000"/>
        </w:rPr>
      </w:pPr>
      <w:r>
        <w:rPr>
          <w:color w:val="000000"/>
        </w:rPr>
        <w:t>(3)</w:t>
      </w:r>
      <w:r>
        <w:rPr>
          <w:color w:val="000000"/>
        </w:rPr>
        <w:tab/>
      </w: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Заказчика;</w:t>
      </w:r>
    </w:p>
    <w:p w:rsidR="00ED7B9D" w:rsidRPr="000C7B9A" w:rsidRDefault="00ED7B9D" w:rsidP="00ED7B9D">
      <w:pPr>
        <w:pStyle w:val="af8"/>
        <w:tabs>
          <w:tab w:val="left" w:pos="1701"/>
        </w:tabs>
        <w:ind w:left="0" w:firstLine="709"/>
        <w:contextualSpacing w:val="0"/>
        <w:jc w:val="both"/>
        <w:rPr>
          <w:color w:val="000000"/>
        </w:rPr>
      </w:pPr>
      <w:r>
        <w:rPr>
          <w:color w:val="000000"/>
        </w:rPr>
        <w:t>(4)</w:t>
      </w:r>
      <w:r>
        <w:rPr>
          <w:color w:val="000000"/>
        </w:rPr>
        <w:tab/>
      </w:r>
      <w:r w:rsidRPr="000C7B9A">
        <w:rPr>
          <w:color w:val="000000"/>
        </w:rPr>
        <w:t>не существует законодательных, подзаконных нормативных и</w:t>
      </w:r>
      <w:r w:rsidR="00306795">
        <w:rPr>
          <w:color w:val="000000"/>
        </w:rPr>
        <w:t> </w:t>
      </w:r>
      <w:r w:rsidRPr="000C7B9A">
        <w:rPr>
          <w:color w:val="000000"/>
        </w:rPr>
        <w:t>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D7B9D" w:rsidRPr="000C7B9A" w:rsidRDefault="00ED7B9D" w:rsidP="00ED7B9D">
      <w:pPr>
        <w:pStyle w:val="af8"/>
        <w:tabs>
          <w:tab w:val="left" w:pos="1701"/>
        </w:tabs>
        <w:ind w:left="0" w:firstLine="709"/>
        <w:contextualSpacing w:val="0"/>
        <w:jc w:val="both"/>
        <w:rPr>
          <w:color w:val="000000"/>
        </w:rPr>
      </w:pPr>
      <w:r>
        <w:rPr>
          <w:color w:val="000000"/>
        </w:rPr>
        <w:t>(5)</w:t>
      </w:r>
      <w:r>
        <w:rPr>
          <w:color w:val="000000"/>
        </w:rPr>
        <w:tab/>
      </w: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D7B9D" w:rsidRPr="000C7B9A" w:rsidRDefault="00ED7B9D" w:rsidP="00550EE4">
      <w:pPr>
        <w:pStyle w:val="af8"/>
        <w:numPr>
          <w:ilvl w:val="0"/>
          <w:numId w:val="43"/>
        </w:numPr>
        <w:tabs>
          <w:tab w:val="left" w:pos="1701"/>
        </w:tabs>
        <w:ind w:left="0" w:firstLine="709"/>
        <w:contextualSpacing w:val="0"/>
        <w:jc w:val="both"/>
        <w:rPr>
          <w:color w:val="000000"/>
        </w:rPr>
      </w:pPr>
      <w:r w:rsidRPr="000C7B9A">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w:t>
      </w:r>
      <w:r>
        <w:rPr>
          <w:color w:val="000000"/>
        </w:rPr>
        <w:t> </w:t>
      </w:r>
      <w:r w:rsidRPr="000C7B9A">
        <w:rPr>
          <w:color w:val="000000"/>
        </w:rPr>
        <w:t>соответствии с действующим законодательством Российской Федерации;</w:t>
      </w:r>
    </w:p>
    <w:p w:rsidR="00ED7B9D" w:rsidRPr="000C7B9A" w:rsidRDefault="00ED7B9D" w:rsidP="00550EE4">
      <w:pPr>
        <w:pStyle w:val="af8"/>
        <w:numPr>
          <w:ilvl w:val="0"/>
          <w:numId w:val="43"/>
        </w:numPr>
        <w:tabs>
          <w:tab w:val="left" w:pos="1701"/>
        </w:tabs>
        <w:ind w:left="0" w:firstLine="709"/>
        <w:contextualSpacing w:val="0"/>
        <w:jc w:val="both"/>
        <w:rPr>
          <w:color w:val="000000"/>
        </w:rPr>
      </w:pPr>
      <w:r w:rsidRPr="000C7B9A">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w:t>
      </w:r>
      <w:r>
        <w:rPr>
          <w:color w:val="000000"/>
        </w:rPr>
        <w:t> </w:t>
      </w:r>
      <w:r w:rsidRPr="000C7B9A">
        <w:rPr>
          <w:color w:val="000000"/>
        </w:rPr>
        <w:t>любой иной отчетности, обязанность по ведению которой возлагается на Стороны;</w:t>
      </w:r>
    </w:p>
    <w:p w:rsidR="00ED7B9D" w:rsidRPr="000C7B9A" w:rsidRDefault="00ED7B9D" w:rsidP="00550EE4">
      <w:pPr>
        <w:pStyle w:val="af8"/>
        <w:numPr>
          <w:ilvl w:val="0"/>
          <w:numId w:val="43"/>
        </w:numPr>
        <w:tabs>
          <w:tab w:val="left" w:pos="1701"/>
        </w:tabs>
        <w:ind w:left="0" w:firstLine="709"/>
        <w:contextualSpacing w:val="0"/>
        <w:jc w:val="both"/>
        <w:rPr>
          <w:color w:val="000000"/>
        </w:rPr>
      </w:pPr>
      <w:r w:rsidRPr="000C7B9A">
        <w:rPr>
          <w:color w:val="000000"/>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Стороны принимают первичные расчетные документы, оформленные в</w:t>
      </w:r>
      <w:r>
        <w:rPr>
          <w:color w:val="000000"/>
        </w:rPr>
        <w:t> </w:t>
      </w:r>
      <w:r w:rsidRPr="000C7B9A">
        <w:rPr>
          <w:color w:val="000000"/>
        </w:rPr>
        <w:t>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D7B9D" w:rsidRPr="000C7B9A" w:rsidRDefault="00ED7B9D" w:rsidP="00550EE4">
      <w:pPr>
        <w:pStyle w:val="af8"/>
        <w:numPr>
          <w:ilvl w:val="1"/>
          <w:numId w:val="36"/>
        </w:numPr>
        <w:tabs>
          <w:tab w:val="clear" w:pos="1631"/>
          <w:tab w:val="num" w:pos="0"/>
        </w:tabs>
        <w:ind w:left="0" w:firstLine="709"/>
        <w:contextualSpacing w:val="0"/>
        <w:jc w:val="both"/>
        <w:rPr>
          <w:color w:val="000000"/>
        </w:rPr>
      </w:pPr>
      <w:r w:rsidRPr="000C7B9A">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D7B9D" w:rsidRDefault="00ED7B9D" w:rsidP="00ED7B9D">
      <w:pPr>
        <w:ind w:firstLine="709"/>
        <w:jc w:val="both"/>
        <w:rPr>
          <w:color w:val="000000"/>
        </w:rPr>
      </w:pPr>
    </w:p>
    <w:p w:rsidR="00ED7B9D" w:rsidRPr="00A45C99" w:rsidRDefault="00ED7B9D" w:rsidP="00550EE4">
      <w:pPr>
        <w:widowControl w:val="0"/>
        <w:numPr>
          <w:ilvl w:val="0"/>
          <w:numId w:val="36"/>
        </w:numPr>
        <w:tabs>
          <w:tab w:val="clear" w:pos="1050"/>
        </w:tabs>
        <w:autoSpaceDE w:val="0"/>
        <w:autoSpaceDN w:val="0"/>
        <w:adjustRightInd w:val="0"/>
        <w:ind w:left="0" w:firstLine="0"/>
        <w:jc w:val="center"/>
        <w:rPr>
          <w:b/>
          <w:bCs/>
        </w:rPr>
      </w:pPr>
      <w:r w:rsidRPr="00A45C99">
        <w:rPr>
          <w:b/>
          <w:bCs/>
        </w:rPr>
        <w:t>АНТИКОРРУПЦИОННЫЕ УСЛОВИЯ</w:t>
      </w:r>
    </w:p>
    <w:p w:rsidR="00ED7B9D" w:rsidRPr="008C40C0" w:rsidRDefault="00ED7B9D" w:rsidP="00ED7B9D">
      <w:pPr>
        <w:jc w:val="center"/>
        <w:rPr>
          <w:b/>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аффилированные лица, работники или посредники не выплачивают, не предлагают выплатить и</w:t>
      </w:r>
      <w:r>
        <w:rPr>
          <w:color w:val="000000"/>
        </w:rPr>
        <w:t> </w:t>
      </w:r>
      <w:r w:rsidRPr="00C65990">
        <w:rPr>
          <w:color w:val="000000"/>
        </w:rPr>
        <w:t>не разрешают выплату каких-либо денежных средств или ценностей, прямо или косвенно, любым лицам, для оказания влияния на действия или решения этих лиц с</w:t>
      </w:r>
      <w:r w:rsidR="00306795">
        <w:rPr>
          <w:color w:val="000000"/>
        </w:rPr>
        <w:t> </w:t>
      </w:r>
      <w:r w:rsidRPr="00C65990">
        <w:rPr>
          <w:color w:val="000000"/>
        </w:rPr>
        <w:t>целью получить какие-либо неправомерные преимущества или иные неправомерные цели.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w:t>
      </w:r>
      <w:r>
        <w:rPr>
          <w:color w:val="000000"/>
        </w:rPr>
        <w:t> </w:t>
      </w:r>
      <w:r w:rsidRPr="00C65990">
        <w:rPr>
          <w:color w:val="000000"/>
        </w:rPr>
        <w:t>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D7B9D" w:rsidRPr="00C65990" w:rsidRDefault="00ED7B9D" w:rsidP="00ED7B9D">
      <w:pPr>
        <w:ind w:firstLine="708"/>
        <w:jc w:val="both"/>
        <w:rPr>
          <w:color w:val="000000"/>
        </w:rPr>
      </w:pPr>
      <w:r w:rsidRPr="00C65990">
        <w:rPr>
          <w:color w:val="000000"/>
        </w:rPr>
        <w:t>Под действиями работника, осуществляемыми в пользу стимулирующей его Стороны, понимаются:</w:t>
      </w:r>
    </w:p>
    <w:p w:rsidR="00ED7B9D" w:rsidRPr="008C40C0" w:rsidRDefault="00ED7B9D" w:rsidP="00550EE4">
      <w:pPr>
        <w:pStyle w:val="af8"/>
        <w:numPr>
          <w:ilvl w:val="0"/>
          <w:numId w:val="37"/>
        </w:numPr>
        <w:tabs>
          <w:tab w:val="left" w:pos="993"/>
        </w:tabs>
        <w:autoSpaceDE w:val="0"/>
        <w:autoSpaceDN w:val="0"/>
        <w:adjustRightInd w:val="0"/>
        <w:ind w:left="0" w:firstLine="709"/>
        <w:contextualSpacing w:val="0"/>
        <w:jc w:val="both"/>
      </w:pPr>
      <w:r w:rsidRPr="008C40C0">
        <w:t>предоставление неоправданных преимуществ по сравнению с другими контрагентами;</w:t>
      </w:r>
    </w:p>
    <w:p w:rsidR="00ED7B9D" w:rsidRPr="008C40C0" w:rsidRDefault="00ED7B9D" w:rsidP="00550EE4">
      <w:pPr>
        <w:pStyle w:val="af8"/>
        <w:numPr>
          <w:ilvl w:val="0"/>
          <w:numId w:val="37"/>
        </w:numPr>
        <w:tabs>
          <w:tab w:val="left" w:pos="993"/>
        </w:tabs>
        <w:autoSpaceDE w:val="0"/>
        <w:autoSpaceDN w:val="0"/>
        <w:adjustRightInd w:val="0"/>
        <w:ind w:left="0" w:firstLine="709"/>
        <w:contextualSpacing w:val="0"/>
        <w:jc w:val="both"/>
      </w:pPr>
      <w:r w:rsidRPr="008C40C0">
        <w:t>предоставление каких-либо гарантий;</w:t>
      </w:r>
    </w:p>
    <w:p w:rsidR="00ED7B9D" w:rsidRPr="008C40C0" w:rsidRDefault="00ED7B9D" w:rsidP="00550EE4">
      <w:pPr>
        <w:pStyle w:val="af8"/>
        <w:numPr>
          <w:ilvl w:val="0"/>
          <w:numId w:val="37"/>
        </w:numPr>
        <w:tabs>
          <w:tab w:val="left" w:pos="993"/>
        </w:tabs>
        <w:autoSpaceDE w:val="0"/>
        <w:autoSpaceDN w:val="0"/>
        <w:adjustRightInd w:val="0"/>
        <w:ind w:left="0" w:firstLine="709"/>
        <w:contextualSpacing w:val="0"/>
        <w:jc w:val="both"/>
      </w:pPr>
      <w:r w:rsidRPr="008C40C0">
        <w:t>ускорение существующих процедур;</w:t>
      </w:r>
    </w:p>
    <w:p w:rsidR="00ED7B9D" w:rsidRPr="008C40C0" w:rsidRDefault="00ED7B9D" w:rsidP="00550EE4">
      <w:pPr>
        <w:pStyle w:val="af8"/>
        <w:numPr>
          <w:ilvl w:val="0"/>
          <w:numId w:val="37"/>
        </w:numPr>
        <w:tabs>
          <w:tab w:val="left" w:pos="993"/>
        </w:tabs>
        <w:autoSpaceDE w:val="0"/>
        <w:autoSpaceDN w:val="0"/>
        <w:adjustRightInd w:val="0"/>
        <w:ind w:left="0" w:firstLine="709"/>
        <w:contextualSpacing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w:t>
      </w:r>
      <w:r>
        <w:rPr>
          <w:color w:val="000000"/>
        </w:rPr>
        <w:t> </w:t>
      </w:r>
      <w:r w:rsidRPr="00C65990">
        <w:rPr>
          <w:color w:val="000000"/>
        </w:rPr>
        <w:t>подтверждение должно быть направлено в течение 5</w:t>
      </w:r>
      <w:r w:rsidR="00306795">
        <w:rPr>
          <w:color w:val="000000"/>
        </w:rPr>
        <w:t> </w:t>
      </w:r>
      <w:r w:rsidRPr="00C65990">
        <w:rPr>
          <w:color w:val="000000"/>
        </w:rPr>
        <w:t>(Пяти) рабочих дней с даты направления письменного уведомления.</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w:t>
      </w:r>
      <w:r>
        <w:rPr>
          <w:color w:val="000000"/>
        </w:rPr>
        <w:t> </w:t>
      </w:r>
      <w:r w:rsidRPr="00C65990">
        <w:rPr>
          <w:color w:val="000000"/>
        </w:rPr>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настоящего Договора признают проведение процедур по</w:t>
      </w:r>
      <w:r w:rsidR="00306795">
        <w:rPr>
          <w:color w:val="000000"/>
        </w:rPr>
        <w:t> </w:t>
      </w:r>
      <w:r w:rsidRPr="00C65990">
        <w:rPr>
          <w:color w:val="000000"/>
        </w:rPr>
        <w:t>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w:t>
      </w:r>
      <w:r>
        <w:rPr>
          <w:color w:val="000000"/>
        </w:rPr>
        <w:t> </w:t>
      </w:r>
      <w:r w:rsidRPr="00C65990">
        <w:rPr>
          <w:color w:val="000000"/>
        </w:rPr>
        <w:t>целях предотвращения коррупции. При этом Стороны обеспечивают реализацию процедур по</w:t>
      </w:r>
      <w:r>
        <w:rPr>
          <w:color w:val="000000"/>
        </w:rPr>
        <w:t> </w:t>
      </w:r>
      <w:r w:rsidRPr="00C65990">
        <w:rPr>
          <w:color w:val="000000"/>
        </w:rPr>
        <w:t>проведению проверок в целях предотвращения рисков вовлечения Сторон в коррупционную деятельность.</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w:t>
      </w:r>
      <w:r w:rsidR="00306795">
        <w:rPr>
          <w:color w:val="000000"/>
        </w:rPr>
        <w:t> </w:t>
      </w:r>
      <w:r w:rsidRPr="00C65990">
        <w:rPr>
          <w:color w:val="000000"/>
        </w:rPr>
        <w:t>существенных ограничений по</w:t>
      </w:r>
      <w:r>
        <w:rPr>
          <w:color w:val="000000"/>
        </w:rPr>
        <w:t> </w:t>
      </w:r>
      <w:r w:rsidRPr="00C65990">
        <w:rPr>
          <w:color w:val="000000"/>
        </w:rPr>
        <w:t>взаимодействию с контрагентом, вплоть до расторжения настоящего Договора.</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гарантируют осуществление надлежащего разбирательства по</w:t>
      </w:r>
      <w:r>
        <w:rPr>
          <w:color w:val="000000"/>
        </w:rPr>
        <w:t> </w:t>
      </w:r>
      <w:r w:rsidRPr="00C65990">
        <w:rPr>
          <w:color w:val="000000"/>
        </w:rPr>
        <w:t>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D7B9D" w:rsidRDefault="00ED7B9D" w:rsidP="00ED7B9D">
      <w:pPr>
        <w:ind w:firstLine="709"/>
        <w:jc w:val="both"/>
        <w:rPr>
          <w:color w:val="000000"/>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ОБСТОЯТЕЛЬСТВА НЕПРЕОДОЛИМОЙ СИЛЫ (ФОРС-МАЖОР)</w:t>
      </w:r>
    </w:p>
    <w:p w:rsidR="00ED7B9D" w:rsidRPr="008C40C0" w:rsidRDefault="00ED7B9D" w:rsidP="00ED7B9D">
      <w:pPr>
        <w:pStyle w:val="af8"/>
        <w:ind w:left="360"/>
        <w:rPr>
          <w:b/>
          <w:bCs/>
        </w:rPr>
      </w:pP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w:t>
      </w:r>
      <w:r>
        <w:rPr>
          <w:color w:val="000000"/>
        </w:rPr>
        <w:t> </w:t>
      </w:r>
      <w:r w:rsidRPr="00C65990">
        <w:rPr>
          <w:color w:val="000000"/>
        </w:rPr>
        <w:t>частичному выполнению Сторонами своих обязательств по настоящему Договору, включая, но</w:t>
      </w:r>
      <w:r>
        <w:rPr>
          <w:color w:val="000000"/>
        </w:rPr>
        <w:t> </w:t>
      </w:r>
      <w:r w:rsidRPr="00C65990">
        <w:rPr>
          <w:color w:val="000000"/>
        </w:rPr>
        <w:t>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В случае если какая-либо из Сторон пострадает от событий, описанных в п.</w:t>
      </w:r>
      <w:r>
        <w:rPr>
          <w:color w:val="000000"/>
        </w:rPr>
        <w:t> </w:t>
      </w:r>
      <w:r w:rsidRPr="00C65990">
        <w:rPr>
          <w:color w:val="000000"/>
        </w:rPr>
        <w:t>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w:t>
      </w:r>
      <w:r>
        <w:rPr>
          <w:color w:val="000000"/>
        </w:rPr>
        <w:t> </w:t>
      </w:r>
      <w:r w:rsidRPr="00C65990">
        <w:rPr>
          <w:color w:val="000000"/>
        </w:rPr>
        <w:t xml:space="preserve">неисполнение или ненадлежащее исполнение обязательств по настоящему Договору. </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w:t>
      </w:r>
      <w:r>
        <w:rPr>
          <w:color w:val="000000"/>
        </w:rPr>
        <w:t> </w:t>
      </w:r>
      <w:r w:rsidRPr="00C65990">
        <w:rPr>
          <w:color w:val="000000"/>
        </w:rPr>
        <w:t>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rPr>
          <w:color w:val="000000"/>
        </w:rPr>
        <w:t> </w:t>
      </w:r>
      <w:r w:rsidRPr="00C65990">
        <w:rPr>
          <w:color w:val="000000"/>
        </w:rPr>
        <w:t>10 (Десять) суток до</w:t>
      </w:r>
      <w:r>
        <w:rPr>
          <w:color w:val="000000"/>
        </w:rPr>
        <w:t> </w:t>
      </w:r>
      <w:r w:rsidRPr="00C65990">
        <w:rPr>
          <w:color w:val="000000"/>
        </w:rPr>
        <w:t>предполагаемой даты расторжения.</w:t>
      </w:r>
    </w:p>
    <w:p w:rsidR="00ED7B9D" w:rsidRPr="00C65990" w:rsidRDefault="00ED7B9D" w:rsidP="00550EE4">
      <w:pPr>
        <w:pStyle w:val="af8"/>
        <w:numPr>
          <w:ilvl w:val="1"/>
          <w:numId w:val="36"/>
        </w:numPr>
        <w:tabs>
          <w:tab w:val="clear" w:pos="1631"/>
          <w:tab w:val="num" w:pos="0"/>
          <w:tab w:val="left" w:pos="1418"/>
        </w:tabs>
        <w:ind w:left="0" w:firstLine="709"/>
        <w:contextualSpacing w:val="0"/>
        <w:jc w:val="both"/>
        <w:rPr>
          <w:color w:val="000000"/>
        </w:rPr>
      </w:pPr>
      <w:r w:rsidRPr="00C65990">
        <w:rPr>
          <w:color w:val="000000"/>
        </w:rPr>
        <w:t>В случае досрочного расторжения настоящего Договора в порядке, указанном в</w:t>
      </w:r>
      <w:r>
        <w:rPr>
          <w:color w:val="000000"/>
        </w:rPr>
        <w:t> </w:t>
      </w:r>
      <w:r w:rsidRPr="00C65990">
        <w:rPr>
          <w:color w:val="000000"/>
        </w:rPr>
        <w:t>п.</w:t>
      </w:r>
      <w:r>
        <w:rPr>
          <w:color w:val="000000"/>
        </w:rPr>
        <w:t> </w:t>
      </w:r>
      <w:r w:rsidRPr="00C65990">
        <w:rPr>
          <w:color w:val="000000"/>
        </w:rPr>
        <w:t>10.4 настоящего Договора, расчеты производятся Сторонами по состоянию на момент возникновения таких обстоятельств непреодолимой силы.</w:t>
      </w:r>
    </w:p>
    <w:p w:rsidR="00ED7B9D" w:rsidRDefault="00ED7B9D" w:rsidP="00ED7B9D">
      <w:pPr>
        <w:jc w:val="center"/>
        <w:rPr>
          <w:b/>
          <w:bCs/>
        </w:rPr>
      </w:pP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СРОК ДЕЙСТВИЯ ДОГОВОРА</w:t>
      </w:r>
    </w:p>
    <w:p w:rsidR="00ED7B9D" w:rsidRDefault="00ED7B9D" w:rsidP="00ED7B9D">
      <w:pPr>
        <w:jc w:val="center"/>
        <w:rPr>
          <w:b/>
          <w:bCs/>
        </w:rPr>
      </w:pPr>
    </w:p>
    <w:p w:rsidR="00ED7B9D" w:rsidRPr="001630D7" w:rsidRDefault="00ED7B9D" w:rsidP="00550EE4">
      <w:pPr>
        <w:pStyle w:val="af8"/>
        <w:numPr>
          <w:ilvl w:val="1"/>
          <w:numId w:val="36"/>
        </w:numPr>
        <w:tabs>
          <w:tab w:val="clear" w:pos="1631"/>
          <w:tab w:val="num" w:pos="0"/>
          <w:tab w:val="left" w:pos="1418"/>
        </w:tabs>
        <w:ind w:left="0" w:firstLine="709"/>
        <w:contextualSpacing w:val="0"/>
        <w:jc w:val="both"/>
        <w:rPr>
          <w:bCs/>
        </w:rPr>
      </w:pPr>
      <w:r w:rsidRPr="001630D7">
        <w:rPr>
          <w:bCs/>
        </w:rPr>
        <w:t xml:space="preserve">Настоящий Договор </w:t>
      </w:r>
      <w:r w:rsidRPr="001630D7">
        <w:rPr>
          <w:color w:val="000000"/>
        </w:rPr>
        <w:t xml:space="preserve">вступает в силу с момента подписания и действует </w:t>
      </w:r>
      <w:r>
        <w:rPr>
          <w:color w:val="000000"/>
        </w:rPr>
        <w:t>до «30» </w:t>
      </w:r>
      <w:r w:rsidR="000146CD">
        <w:rPr>
          <w:color w:val="000000"/>
        </w:rPr>
        <w:t>но</w:t>
      </w:r>
      <w:r>
        <w:rPr>
          <w:color w:val="000000"/>
        </w:rPr>
        <w:t xml:space="preserve">ября 2020 года, </w:t>
      </w:r>
      <w:r w:rsidRPr="001630D7">
        <w:rPr>
          <w:color w:val="000000"/>
        </w:rPr>
        <w:t>а в части неисполненных обязательств – до полного исполнения Сторонами своих обязательств по настоящему Договору.</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8C48C6">
        <w:rPr>
          <w:color w:val="000000"/>
        </w:rPr>
        <w:t>Исполнитель обязуется приступить к оказанию услуг</w:t>
      </w:r>
      <w:r>
        <w:rPr>
          <w:color w:val="000000"/>
        </w:rPr>
        <w:t xml:space="preserve"> </w:t>
      </w:r>
      <w:r w:rsidRPr="008C48C6">
        <w:rPr>
          <w:color w:val="000000"/>
        </w:rPr>
        <w:t xml:space="preserve">по Договору </w:t>
      </w:r>
      <w:r>
        <w:rPr>
          <w:color w:val="000000"/>
        </w:rPr>
        <w:t>«____» _____________ 2020 года</w:t>
      </w:r>
      <w:r w:rsidRPr="008C48C6">
        <w:t> </w:t>
      </w:r>
      <w:r w:rsidRPr="008C48C6">
        <w:rPr>
          <w:color w:val="000000"/>
        </w:rPr>
        <w:t xml:space="preserve">и завершить их оказание </w:t>
      </w:r>
      <w:r>
        <w:t>«30»</w:t>
      </w:r>
      <w:r>
        <w:rPr>
          <w:color w:val="000000"/>
        </w:rPr>
        <w:t xml:space="preserve"> </w:t>
      </w:r>
      <w:r w:rsidR="000146CD">
        <w:rPr>
          <w:color w:val="000000"/>
        </w:rPr>
        <w:t>но</w:t>
      </w:r>
      <w:r>
        <w:rPr>
          <w:color w:val="000000"/>
        </w:rPr>
        <w:t>ября 2020 года.</w:t>
      </w:r>
    </w:p>
    <w:p w:rsidR="00ED7B9D" w:rsidRPr="008C40C0" w:rsidRDefault="00ED7B9D" w:rsidP="00550EE4">
      <w:pPr>
        <w:widowControl w:val="0"/>
        <w:numPr>
          <w:ilvl w:val="0"/>
          <w:numId w:val="36"/>
        </w:numPr>
        <w:tabs>
          <w:tab w:val="clear" w:pos="1050"/>
        </w:tabs>
        <w:autoSpaceDE w:val="0"/>
        <w:autoSpaceDN w:val="0"/>
        <w:adjustRightInd w:val="0"/>
        <w:ind w:left="0" w:firstLine="0"/>
        <w:jc w:val="center"/>
        <w:rPr>
          <w:b/>
          <w:bCs/>
        </w:rPr>
      </w:pPr>
      <w:r w:rsidRPr="008C40C0">
        <w:rPr>
          <w:b/>
          <w:bCs/>
        </w:rPr>
        <w:t>ПОРЯДОК И ОСНОВАНИЯ ИЗМЕНЕНИЯ И РАСТОРЖЕНИЕ ДОГОВОРА</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Досрочное расторжение настоящего Договора допускается по письменному соглашению Сторон.</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Любая из Сторон вправе отказаться от исполнения настоящего Договора в</w:t>
      </w:r>
      <w:r>
        <w:rPr>
          <w:color w:val="000000"/>
        </w:rPr>
        <w:t> </w:t>
      </w:r>
      <w:r w:rsidRPr="00C65990">
        <w:rPr>
          <w:color w:val="000000"/>
        </w:rPr>
        <w:t>одностороннем внесудебном порядке путем направления другой Стороне уведомления в</w:t>
      </w:r>
      <w:r>
        <w:rPr>
          <w:color w:val="000000"/>
        </w:rPr>
        <w:t> </w:t>
      </w:r>
      <w:r w:rsidRPr="00C65990">
        <w:rPr>
          <w:color w:val="000000"/>
        </w:rPr>
        <w:t>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D7B9D"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w:t>
      </w:r>
      <w:r>
        <w:rPr>
          <w:color w:val="000000"/>
        </w:rPr>
        <w:t> </w:t>
      </w:r>
      <w:r w:rsidRPr="00C65990">
        <w:rPr>
          <w:color w:val="000000"/>
        </w:rPr>
        <w:t>10</w:t>
      </w:r>
      <w:r>
        <w:rPr>
          <w:color w:val="000000"/>
        </w:rPr>
        <w:t> </w:t>
      </w:r>
      <w:r w:rsidRPr="00C65990">
        <w:rPr>
          <w:color w:val="000000"/>
        </w:rPr>
        <w:t>(Десять) календарных дней до даты предстоящего расторжения настоящего Договора.</w:t>
      </w:r>
    </w:p>
    <w:p w:rsidR="00306795" w:rsidRDefault="00306795" w:rsidP="00306795">
      <w:pPr>
        <w:pStyle w:val="af8"/>
        <w:ind w:left="709"/>
        <w:contextualSpacing w:val="0"/>
        <w:jc w:val="both"/>
        <w:rPr>
          <w:color w:val="000000"/>
        </w:rPr>
      </w:pPr>
    </w:p>
    <w:p w:rsidR="00D4721F" w:rsidRPr="00C65990" w:rsidRDefault="00D4721F" w:rsidP="00306795">
      <w:pPr>
        <w:pStyle w:val="af8"/>
        <w:ind w:left="709"/>
        <w:contextualSpacing w:val="0"/>
        <w:jc w:val="both"/>
        <w:rPr>
          <w:color w:val="000000"/>
        </w:rPr>
      </w:pPr>
    </w:p>
    <w:p w:rsidR="00ED7B9D" w:rsidRPr="008C40C0"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8C40C0">
        <w:rPr>
          <w:b/>
          <w:bCs/>
        </w:rPr>
        <w:t>ПОРЯДОК РАССМОТРЕНИЯ СПОРОВ</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Все споры и разногласия, которые могут возникнуть между Сторонами по</w:t>
      </w:r>
      <w:r>
        <w:rPr>
          <w:color w:val="000000"/>
        </w:rPr>
        <w:t> </w:t>
      </w:r>
      <w:r w:rsidRPr="00C65990">
        <w:rPr>
          <w:color w:val="000000"/>
        </w:rPr>
        <w:t>настоящему Договору будут, по возможности, разрешаться путем переговоров между Сторонами.</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06795" w:rsidRDefault="00306795" w:rsidP="00ED7B9D">
      <w:pPr>
        <w:jc w:val="both"/>
        <w:rPr>
          <w:color w:val="000000"/>
        </w:rPr>
      </w:pPr>
    </w:p>
    <w:p w:rsidR="00D4721F" w:rsidRPr="008C40C0" w:rsidRDefault="00D4721F" w:rsidP="00ED7B9D">
      <w:pPr>
        <w:jc w:val="both"/>
        <w:rPr>
          <w:color w:val="000000"/>
        </w:rPr>
      </w:pPr>
    </w:p>
    <w:p w:rsidR="00ED7B9D" w:rsidRPr="008C40C0"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8C40C0">
        <w:rPr>
          <w:b/>
          <w:bCs/>
        </w:rPr>
        <w:t>ТРЕБОВАНИЯ К ПОДПИСИ</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Любые изменения и дополнения к настоящему Договору действительны при</w:t>
      </w:r>
      <w:r>
        <w:rPr>
          <w:color w:val="000000"/>
        </w:rPr>
        <w:t> </w:t>
      </w:r>
      <w:r w:rsidRPr="00C65990">
        <w:rPr>
          <w:color w:val="000000"/>
        </w:rPr>
        <w:t>условии, если они совершены в письменной форме и подписаны надлежащим образом уполномоченными представителями и скреплены печатями Сторон.</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06795" w:rsidRDefault="00306795" w:rsidP="00ED7B9D">
      <w:pPr>
        <w:ind w:firstLine="709"/>
        <w:jc w:val="both"/>
        <w:rPr>
          <w:color w:val="000000"/>
        </w:rPr>
      </w:pPr>
    </w:p>
    <w:p w:rsidR="00D4721F" w:rsidRPr="008C40C0" w:rsidRDefault="00D4721F" w:rsidP="00ED7B9D">
      <w:pPr>
        <w:ind w:firstLine="709"/>
        <w:jc w:val="both"/>
        <w:rPr>
          <w:color w:val="000000"/>
        </w:rPr>
      </w:pPr>
    </w:p>
    <w:p w:rsidR="00ED7B9D" w:rsidRPr="008C40C0"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8C40C0">
        <w:rPr>
          <w:b/>
          <w:bCs/>
        </w:rPr>
        <w:t>ЗАКЛЮЧИТЕЛЬНЫЕ ПОЛОЖЕНИЯ</w:t>
      </w:r>
    </w:p>
    <w:p w:rsidR="00ED7B9D" w:rsidRPr="008C40C0" w:rsidRDefault="00ED7B9D" w:rsidP="00ED7B9D">
      <w:pPr>
        <w:jc w:val="center"/>
        <w:rPr>
          <w:b/>
          <w:bCs/>
        </w:rPr>
      </w:pP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 xml:space="preserve">Настоящий Договор составлен в </w:t>
      </w:r>
      <w:r>
        <w:rPr>
          <w:color w:val="000000"/>
        </w:rPr>
        <w:t>2 (</w:t>
      </w:r>
      <w:r w:rsidRPr="00C65990">
        <w:rPr>
          <w:color w:val="000000"/>
        </w:rPr>
        <w:t>двух</w:t>
      </w:r>
      <w:r>
        <w:rPr>
          <w:color w:val="000000"/>
        </w:rPr>
        <w:t>)</w:t>
      </w:r>
      <w:r w:rsidRPr="00C65990">
        <w:rPr>
          <w:color w:val="000000"/>
        </w:rPr>
        <w:t xml:space="preserve"> экземплярах, имеющих одинаковую юридическую силу, по одному для каждой из Сторон.</w:t>
      </w:r>
    </w:p>
    <w:p w:rsidR="00ED7B9D" w:rsidRPr="00C65990" w:rsidRDefault="00ED7B9D" w:rsidP="00550EE4">
      <w:pPr>
        <w:pStyle w:val="af8"/>
        <w:numPr>
          <w:ilvl w:val="1"/>
          <w:numId w:val="36"/>
        </w:numPr>
        <w:tabs>
          <w:tab w:val="clear" w:pos="1631"/>
          <w:tab w:val="num" w:pos="0"/>
        </w:tabs>
        <w:ind w:left="0" w:firstLine="709"/>
        <w:contextualSpacing w:val="0"/>
        <w:jc w:val="both"/>
        <w:rPr>
          <w:color w:val="000000"/>
        </w:rPr>
      </w:pPr>
      <w:r w:rsidRPr="00C65990">
        <w:rPr>
          <w:color w:val="000000"/>
        </w:rPr>
        <w:t>К настоящему Договору прилагаются и являются его неотъемлемой частью:</w:t>
      </w:r>
    </w:p>
    <w:p w:rsidR="00ED7B9D" w:rsidRDefault="00ED7B9D" w:rsidP="00ED7B9D">
      <w:pPr>
        <w:ind w:firstLine="709"/>
        <w:jc w:val="both"/>
        <w:rPr>
          <w:bCs/>
        </w:rPr>
      </w:pPr>
      <w:r w:rsidRPr="008C40C0">
        <w:rPr>
          <w:bCs/>
        </w:rPr>
        <w:t>Приложение №</w:t>
      </w:r>
      <w:r>
        <w:rPr>
          <w:bCs/>
        </w:rPr>
        <w:t> </w:t>
      </w:r>
      <w:r w:rsidRPr="008C40C0">
        <w:rPr>
          <w:bCs/>
        </w:rPr>
        <w:t>1: Техническое задание.</w:t>
      </w:r>
    </w:p>
    <w:p w:rsidR="00ED7B9D" w:rsidRPr="008C40C0" w:rsidRDefault="00ED7B9D" w:rsidP="00ED7B9D">
      <w:pPr>
        <w:ind w:firstLine="709"/>
        <w:jc w:val="both"/>
        <w:rPr>
          <w:bCs/>
        </w:rPr>
      </w:pPr>
      <w:r>
        <w:rPr>
          <w:bCs/>
        </w:rPr>
        <w:t>Приложение № 2: Смета расходов оказания услуг.</w:t>
      </w:r>
    </w:p>
    <w:p w:rsidR="00ED7B9D" w:rsidRDefault="00ED7B9D" w:rsidP="00ED7B9D">
      <w:pPr>
        <w:ind w:firstLine="709"/>
        <w:jc w:val="both"/>
        <w:rPr>
          <w:bCs/>
        </w:rPr>
      </w:pPr>
    </w:p>
    <w:p w:rsidR="001A64DD" w:rsidRPr="008C40C0" w:rsidRDefault="001A64DD" w:rsidP="00ED7B9D">
      <w:pPr>
        <w:ind w:firstLine="709"/>
        <w:jc w:val="both"/>
        <w:rPr>
          <w:color w:val="000000"/>
        </w:rPr>
      </w:pPr>
    </w:p>
    <w:p w:rsidR="00ED7B9D" w:rsidRPr="00A45C99" w:rsidRDefault="00ED7B9D" w:rsidP="00550EE4">
      <w:pPr>
        <w:widowControl w:val="0"/>
        <w:numPr>
          <w:ilvl w:val="0"/>
          <w:numId w:val="36"/>
        </w:numPr>
        <w:tabs>
          <w:tab w:val="clear" w:pos="1050"/>
          <w:tab w:val="left" w:pos="284"/>
        </w:tabs>
        <w:autoSpaceDE w:val="0"/>
        <w:autoSpaceDN w:val="0"/>
        <w:adjustRightInd w:val="0"/>
        <w:ind w:left="0" w:firstLine="0"/>
        <w:jc w:val="center"/>
        <w:rPr>
          <w:b/>
          <w:bCs/>
        </w:rPr>
      </w:pPr>
      <w:r w:rsidRPr="00A45C99">
        <w:rPr>
          <w:b/>
          <w:bCs/>
        </w:rPr>
        <w:t>АДРЕСА, РЕКВИЗИТЫ И ПОДПИСИ СТОРОН</w:t>
      </w:r>
    </w:p>
    <w:p w:rsidR="00ED7B9D" w:rsidRPr="008C40C0" w:rsidRDefault="00ED7B9D" w:rsidP="00ED7B9D">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388"/>
        <w:gridCol w:w="4676"/>
      </w:tblGrid>
      <w:tr w:rsidR="00ED7B9D" w:rsidRPr="008C40C0" w:rsidTr="00E30D92">
        <w:tc>
          <w:tcPr>
            <w:tcW w:w="2677" w:type="pct"/>
            <w:shd w:val="clear" w:color="auto" w:fill="auto"/>
          </w:tcPr>
          <w:p w:rsidR="00ED7B9D" w:rsidRPr="008C40C0" w:rsidRDefault="00ED7B9D" w:rsidP="00E30D92">
            <w:pPr>
              <w:tabs>
                <w:tab w:val="left" w:pos="5245"/>
              </w:tabs>
              <w:ind w:right="602"/>
            </w:pPr>
            <w:r w:rsidRPr="008C40C0">
              <w:t>Заказчик:</w:t>
            </w:r>
          </w:p>
          <w:p w:rsidR="00ED7B9D" w:rsidRPr="00906A84" w:rsidRDefault="00ED7B9D" w:rsidP="00E30D92">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ED7B9D" w:rsidRPr="00906A84" w:rsidRDefault="00ED7B9D" w:rsidP="00E30D92">
            <w:pPr>
              <w:tabs>
                <w:tab w:val="left" w:pos="5245"/>
              </w:tabs>
              <w:ind w:right="602"/>
            </w:pPr>
            <w:r w:rsidRPr="00906A84">
              <w:t xml:space="preserve">Местонахождение: 121099, г. Москва, </w:t>
            </w:r>
          </w:p>
          <w:p w:rsidR="00ED7B9D" w:rsidRPr="00906A84" w:rsidRDefault="00ED7B9D" w:rsidP="00E30D92">
            <w:pPr>
              <w:tabs>
                <w:tab w:val="left" w:pos="5245"/>
              </w:tabs>
              <w:ind w:right="602"/>
            </w:pPr>
            <w:r>
              <w:t>ул. </w:t>
            </w:r>
            <w:r w:rsidRPr="00906A84">
              <w:t>Новый Арбат, д.</w:t>
            </w:r>
            <w:r>
              <w:t> </w:t>
            </w:r>
            <w:r w:rsidRPr="00906A84">
              <w:t>36</w:t>
            </w:r>
          </w:p>
          <w:p w:rsidR="00ED7B9D" w:rsidRPr="00906A84" w:rsidRDefault="00ED7B9D" w:rsidP="00E30D92">
            <w:pPr>
              <w:tabs>
                <w:tab w:val="left" w:pos="5245"/>
              </w:tabs>
              <w:ind w:right="602"/>
            </w:pPr>
            <w:r w:rsidRPr="00906A84">
              <w:t>Тел.: (495) 690-91-29</w:t>
            </w:r>
          </w:p>
          <w:p w:rsidR="00ED7B9D" w:rsidRPr="00906A84" w:rsidRDefault="00ED7B9D" w:rsidP="00E30D92">
            <w:pPr>
              <w:tabs>
                <w:tab w:val="left" w:pos="5245"/>
              </w:tabs>
              <w:ind w:right="602"/>
            </w:pPr>
            <w:r w:rsidRPr="00906A84">
              <w:t xml:space="preserve">Факс: (495) 690-91-39 </w:t>
            </w:r>
          </w:p>
          <w:p w:rsidR="00ED7B9D" w:rsidRPr="00906A84" w:rsidRDefault="00ED7B9D" w:rsidP="00E30D92">
            <w:pPr>
              <w:tabs>
                <w:tab w:val="left" w:pos="5245"/>
              </w:tabs>
              <w:ind w:right="602"/>
            </w:pPr>
            <w:r w:rsidRPr="00906A84">
              <w:rPr>
                <w:lang w:val="en-US"/>
              </w:rPr>
              <w:t>E</w:t>
            </w:r>
            <w:r w:rsidRPr="00906A84">
              <w:t>-</w:t>
            </w:r>
            <w:r w:rsidRPr="00906A84">
              <w:rPr>
                <w:lang w:val="en-US"/>
              </w:rPr>
              <w:t>mail</w:t>
            </w:r>
            <w:r w:rsidRPr="00906A84">
              <w:t xml:space="preserve">: </w:t>
            </w:r>
            <w:hyperlink r:id="rId14"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ED7B9D" w:rsidRPr="00906A84" w:rsidRDefault="00ED7B9D" w:rsidP="00E30D92">
            <w:pPr>
              <w:tabs>
                <w:tab w:val="left" w:pos="5245"/>
              </w:tabs>
              <w:ind w:right="602"/>
            </w:pPr>
            <w:r w:rsidRPr="00906A84">
              <w:t>ОГРН 1117799016829 ОКПО 30145767</w:t>
            </w:r>
          </w:p>
          <w:p w:rsidR="00ED7B9D" w:rsidRPr="00906A84" w:rsidRDefault="00ED7B9D" w:rsidP="00E30D92">
            <w:pPr>
              <w:tabs>
                <w:tab w:val="left" w:pos="5245"/>
              </w:tabs>
              <w:ind w:right="602"/>
            </w:pPr>
            <w:r w:rsidRPr="00906A84">
              <w:t>ИНН 7704278735 КПП 770401001</w:t>
            </w:r>
          </w:p>
          <w:p w:rsidR="00ED7B9D" w:rsidRPr="00906A84" w:rsidRDefault="00ED7B9D" w:rsidP="00E30D92">
            <w:pPr>
              <w:tabs>
                <w:tab w:val="left" w:pos="5245"/>
              </w:tabs>
              <w:ind w:right="602"/>
            </w:pPr>
            <w:r w:rsidRPr="00906A84">
              <w:t>Р/с 40703810638170002348</w:t>
            </w:r>
          </w:p>
          <w:p w:rsidR="00ED7B9D" w:rsidRPr="00906A84" w:rsidRDefault="00ED7B9D" w:rsidP="00E30D92">
            <w:pPr>
              <w:tabs>
                <w:tab w:val="left" w:pos="5245"/>
              </w:tabs>
              <w:ind w:right="602"/>
            </w:pPr>
            <w:r w:rsidRPr="00906A84">
              <w:t>в ПАО Сбербанк</w:t>
            </w:r>
          </w:p>
          <w:p w:rsidR="00ED7B9D" w:rsidRPr="00906A84" w:rsidRDefault="00ED7B9D" w:rsidP="00E30D92">
            <w:pPr>
              <w:tabs>
                <w:tab w:val="left" w:pos="5245"/>
              </w:tabs>
              <w:ind w:right="602"/>
            </w:pPr>
            <w:r w:rsidRPr="00906A84">
              <w:t>к/с 30101810400000000225</w:t>
            </w:r>
          </w:p>
          <w:p w:rsidR="00ED7B9D" w:rsidRPr="008C40C0" w:rsidRDefault="00ED7B9D" w:rsidP="00E30D92">
            <w:pPr>
              <w:ind w:firstLine="35"/>
            </w:pPr>
            <w:r w:rsidRPr="00906A84">
              <w:t>БИК 044525225</w:t>
            </w:r>
          </w:p>
          <w:p w:rsidR="00ED7B9D" w:rsidRDefault="00ED7B9D" w:rsidP="00ED7B9D"/>
          <w:p w:rsidR="00ED7B9D" w:rsidRDefault="00ED7B9D" w:rsidP="00E30D92">
            <w:pPr>
              <w:ind w:firstLine="35"/>
            </w:pPr>
          </w:p>
          <w:p w:rsidR="00ED7B9D" w:rsidRDefault="00ED7B9D" w:rsidP="00ED7B9D"/>
          <w:p w:rsidR="00ED7B9D" w:rsidRDefault="00ED7B9D" w:rsidP="00E30D92">
            <w:pPr>
              <w:ind w:firstLine="35"/>
            </w:pPr>
          </w:p>
          <w:p w:rsidR="00ED7B9D" w:rsidRDefault="00ED7B9D" w:rsidP="00E30D92">
            <w:pPr>
              <w:ind w:firstLine="35"/>
            </w:pPr>
          </w:p>
          <w:p w:rsidR="00ED7B9D" w:rsidRPr="00665227" w:rsidRDefault="00ED7B9D" w:rsidP="00E30D92">
            <w:pPr>
              <w:ind w:firstLine="35"/>
              <w:rPr>
                <w:lang w:val="en-US"/>
              </w:rPr>
            </w:pPr>
            <w:r w:rsidRPr="008C40C0">
              <w:t xml:space="preserve">________________ </w:t>
            </w:r>
            <w:r>
              <w:rPr>
                <w:lang w:val="en-US"/>
              </w:rPr>
              <w:t>______________________</w:t>
            </w:r>
          </w:p>
          <w:p w:rsidR="00ED7B9D" w:rsidRPr="008C40C0" w:rsidRDefault="00ED7B9D" w:rsidP="00E30D92">
            <w:pPr>
              <w:ind w:firstLine="35"/>
              <w:rPr>
                <w:b/>
                <w:bCs/>
              </w:rPr>
            </w:pPr>
            <w:r w:rsidRPr="008C40C0">
              <w:t>М.П.</w:t>
            </w:r>
            <w:r w:rsidRPr="008C40C0">
              <w:rPr>
                <w:bCs/>
              </w:rPr>
              <w:t xml:space="preserve"> </w:t>
            </w:r>
          </w:p>
        </w:tc>
        <w:tc>
          <w:tcPr>
            <w:tcW w:w="2323" w:type="pct"/>
            <w:shd w:val="clear" w:color="auto" w:fill="auto"/>
          </w:tcPr>
          <w:p w:rsidR="00ED7B9D" w:rsidRPr="008C40C0" w:rsidRDefault="00ED7B9D" w:rsidP="00E30D92">
            <w:r w:rsidRPr="008C40C0">
              <w:t>Исполнитель:</w:t>
            </w: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Default="00ED7B9D" w:rsidP="00E30D92"/>
          <w:p w:rsidR="00ED7B9D" w:rsidRDefault="00ED7B9D" w:rsidP="00E30D92"/>
          <w:p w:rsidR="00ED7B9D" w:rsidRDefault="00ED7B9D" w:rsidP="00E30D92"/>
          <w:p w:rsidR="00ED7B9D" w:rsidRPr="0013685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 xml:space="preserve">_____________________ </w:t>
            </w:r>
            <w:r w:rsidRPr="008C40C0">
              <w:rPr>
                <w:lang w:val="en-US"/>
              </w:rPr>
              <w:t>_____________</w:t>
            </w:r>
          </w:p>
          <w:p w:rsidR="00ED7B9D" w:rsidRPr="008C40C0" w:rsidRDefault="00ED7B9D" w:rsidP="00E30D92">
            <w:r w:rsidRPr="008C40C0">
              <w:t>М.П.</w:t>
            </w:r>
          </w:p>
        </w:tc>
      </w:tr>
    </w:tbl>
    <w:p w:rsidR="00ED7B9D" w:rsidRPr="008C40C0" w:rsidRDefault="00ED7B9D" w:rsidP="00ED7B9D">
      <w:pPr>
        <w:tabs>
          <w:tab w:val="left" w:pos="3165"/>
        </w:tabs>
        <w:sectPr w:rsidR="00ED7B9D" w:rsidRPr="008C40C0" w:rsidSect="00E66877">
          <w:footerReference w:type="default" r:id="rId15"/>
          <w:pgSz w:w="11906" w:h="16838"/>
          <w:pgMar w:top="1134" w:right="850" w:bottom="1134" w:left="1701" w:header="720" w:footer="258"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D7B9D" w:rsidRPr="008C40C0" w:rsidTr="00E30D92">
        <w:trPr>
          <w:trHeight w:val="708"/>
        </w:trPr>
        <w:tc>
          <w:tcPr>
            <w:tcW w:w="4820" w:type="dxa"/>
            <w:tcBorders>
              <w:top w:val="nil"/>
              <w:left w:val="nil"/>
              <w:bottom w:val="nil"/>
              <w:right w:val="nil"/>
            </w:tcBorders>
            <w:shd w:val="clear" w:color="auto" w:fill="auto"/>
          </w:tcPr>
          <w:p w:rsidR="00ED7B9D" w:rsidRPr="008C40C0" w:rsidRDefault="00ED7B9D" w:rsidP="00E30D92">
            <w:pPr>
              <w:jc w:val="right"/>
            </w:pPr>
            <w:r w:rsidRPr="008C40C0">
              <w:t>Приложение №</w:t>
            </w:r>
            <w:r>
              <w:t> </w:t>
            </w:r>
            <w:r w:rsidRPr="008C40C0">
              <w:t>1</w:t>
            </w:r>
          </w:p>
          <w:p w:rsidR="00ED7B9D" w:rsidRPr="008C40C0" w:rsidRDefault="00ED7B9D" w:rsidP="00E30D92">
            <w:pPr>
              <w:jc w:val="right"/>
            </w:pPr>
            <w:r w:rsidRPr="008C40C0">
              <w:t xml:space="preserve">к </w:t>
            </w:r>
            <w:r>
              <w:t>Д</w:t>
            </w:r>
            <w:r w:rsidRPr="008C40C0">
              <w:t>оговору</w:t>
            </w:r>
            <w:r>
              <w:t xml:space="preserve"> оказания услуг</w:t>
            </w:r>
            <w:r w:rsidRPr="008C40C0">
              <w:t xml:space="preserve"> №_________</w:t>
            </w:r>
          </w:p>
          <w:p w:rsidR="00ED7B9D" w:rsidRPr="008C40C0" w:rsidRDefault="00ED7B9D" w:rsidP="00E30D92">
            <w:pPr>
              <w:jc w:val="right"/>
            </w:pPr>
            <w:r w:rsidRPr="008C40C0">
              <w:t xml:space="preserve">от «____ » ____________ </w:t>
            </w:r>
            <w:r>
              <w:t>202_</w:t>
            </w:r>
            <w:r w:rsidRPr="008C40C0">
              <w:t xml:space="preserve"> г.</w:t>
            </w:r>
          </w:p>
        </w:tc>
      </w:tr>
    </w:tbl>
    <w:p w:rsidR="00ED7B9D" w:rsidRPr="008C40C0" w:rsidRDefault="00ED7B9D" w:rsidP="00ED7B9D">
      <w:pPr>
        <w:jc w:val="center"/>
        <w:rPr>
          <w:b/>
          <w:bCs/>
        </w:rPr>
      </w:pPr>
    </w:p>
    <w:p w:rsidR="00ED7B9D" w:rsidRPr="008C40C0" w:rsidRDefault="00ED7B9D" w:rsidP="00ED7B9D">
      <w:pPr>
        <w:jc w:val="center"/>
        <w:rPr>
          <w:b/>
          <w:bCs/>
        </w:rPr>
      </w:pPr>
    </w:p>
    <w:p w:rsidR="000146CD" w:rsidRPr="000146CD" w:rsidRDefault="000146CD" w:rsidP="000146CD">
      <w:pPr>
        <w:keepNext/>
        <w:keepLines/>
        <w:ind w:left="-567" w:firstLine="567"/>
        <w:contextualSpacing/>
        <w:jc w:val="center"/>
        <w:outlineLvl w:val="0"/>
        <w:rPr>
          <w:b/>
          <w:bCs/>
          <w:lang w:eastAsia="en-US"/>
        </w:rPr>
      </w:pPr>
      <w:bookmarkStart w:id="90" w:name="_Toc531131235"/>
      <w:r w:rsidRPr="000146CD">
        <w:rPr>
          <w:b/>
          <w:bCs/>
          <w:lang w:eastAsia="en-US"/>
        </w:rPr>
        <w:t>ТЕХНИЧЕСКОЕ ЗАДАНИЕ</w:t>
      </w:r>
      <w:bookmarkEnd w:id="90"/>
    </w:p>
    <w:p w:rsidR="00E66877" w:rsidRPr="00E66877" w:rsidRDefault="000146CD" w:rsidP="00DC6051">
      <w:pPr>
        <w:jc w:val="center"/>
        <w:rPr>
          <w:rFonts w:eastAsia="Calibri"/>
          <w:b/>
          <w:lang w:eastAsia="en-US"/>
        </w:rPr>
      </w:pPr>
      <w:r w:rsidRPr="000146CD">
        <w:rPr>
          <w:rFonts w:eastAsia="Calibri"/>
          <w:b/>
          <w:lang w:eastAsia="en-US"/>
        </w:rPr>
        <w:t xml:space="preserve">на оказание услуг </w:t>
      </w:r>
      <w:r w:rsidR="00E66877" w:rsidRPr="00E66877">
        <w:rPr>
          <w:rFonts w:eastAsia="Calibri"/>
          <w:b/>
          <w:lang w:eastAsia="en-US"/>
        </w:rPr>
        <w:t>по организации и проведению Акселерационной программы региональных междисциплинарных команд пилотных территорий по развитию экологического туризма в части создания туристско-рекреационных кластеров</w:t>
      </w:r>
    </w:p>
    <w:p w:rsidR="00E66877" w:rsidRPr="00D87B5F" w:rsidRDefault="00E66877" w:rsidP="00E66877">
      <w:pPr>
        <w:spacing w:line="360" w:lineRule="auto"/>
        <w:ind w:left="-567" w:firstLine="567"/>
        <w:contextualSpacing/>
        <w:jc w:val="center"/>
        <w:rPr>
          <w:rFonts w:eastAsia="Calibri"/>
          <w:b/>
          <w:sz w:val="28"/>
          <w:szCs w:val="28"/>
          <w:lang w:eastAsia="en-US"/>
        </w:rPr>
      </w:pPr>
    </w:p>
    <w:p w:rsidR="00E66877" w:rsidRPr="00E66877" w:rsidRDefault="00E66877" w:rsidP="00AC753A">
      <w:pPr>
        <w:numPr>
          <w:ilvl w:val="0"/>
          <w:numId w:val="67"/>
        </w:numPr>
        <w:tabs>
          <w:tab w:val="left" w:pos="567"/>
        </w:tabs>
        <w:ind w:firstLine="207"/>
        <w:contextualSpacing/>
        <w:rPr>
          <w:b/>
        </w:rPr>
      </w:pPr>
      <w:r w:rsidRPr="00E66877">
        <w:rPr>
          <w:b/>
        </w:rPr>
        <w:t>Общая информация:</w:t>
      </w:r>
    </w:p>
    <w:p w:rsidR="00E66877" w:rsidRPr="00E66877" w:rsidRDefault="00E66877" w:rsidP="00E66877">
      <w:pPr>
        <w:tabs>
          <w:tab w:val="left" w:pos="567"/>
        </w:tabs>
        <w:ind w:left="-567" w:firstLine="567"/>
        <w:contextualSpacing/>
        <w:rPr>
          <w:b/>
        </w:rPr>
      </w:pPr>
    </w:p>
    <w:p w:rsidR="00E66877" w:rsidRPr="00306795" w:rsidRDefault="00E66877" w:rsidP="00306795">
      <w:pPr>
        <w:ind w:firstLine="567"/>
        <w:contextualSpacing/>
        <w:jc w:val="both"/>
        <w:outlineLvl w:val="0"/>
        <w:rPr>
          <w:rFonts w:eastAsia="Calibri"/>
          <w:lang w:eastAsia="en-US"/>
        </w:rPr>
      </w:pPr>
      <w:r w:rsidRPr="00306795">
        <w:rPr>
          <w:rFonts w:eastAsia="Calibri"/>
          <w:b/>
          <w:lang w:eastAsia="en-US"/>
        </w:rPr>
        <w:t xml:space="preserve">Заказчик: </w:t>
      </w:r>
      <w:r w:rsidRPr="00306795">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306795" w:rsidRPr="00306795" w:rsidRDefault="00306795" w:rsidP="00306795">
      <w:pPr>
        <w:ind w:firstLine="567"/>
        <w:rPr>
          <w:rFonts w:eastAsia="Calibri"/>
          <w:b/>
          <w:lang w:eastAsia="en-US"/>
        </w:rPr>
      </w:pPr>
    </w:p>
    <w:p w:rsidR="00306795" w:rsidRPr="00306795" w:rsidRDefault="00306795" w:rsidP="00306795">
      <w:pPr>
        <w:ind w:firstLine="567"/>
        <w:contextualSpacing/>
        <w:jc w:val="both"/>
        <w:outlineLvl w:val="0"/>
        <w:rPr>
          <w:rFonts w:eastAsia="Calibri"/>
          <w:lang w:eastAsia="en-US"/>
        </w:rPr>
      </w:pPr>
      <w:r w:rsidRPr="00306795">
        <w:rPr>
          <w:rFonts w:eastAsia="Calibri"/>
          <w:b/>
          <w:lang w:eastAsia="en-US"/>
        </w:rPr>
        <w:t xml:space="preserve">Предмет договора: </w:t>
      </w:r>
      <w:r w:rsidRPr="00306795">
        <w:rPr>
          <w:rFonts w:eastAsia="Calibri"/>
          <w:lang w:eastAsia="en-US"/>
        </w:rPr>
        <w:t>оказание услуг по организации и проведению Акселерационной программы региональных междисциплинарных команд пилотных территорий по развитию экологического туризма в части создания туристско-рекреационных кластеров.</w:t>
      </w:r>
    </w:p>
    <w:p w:rsidR="00306795" w:rsidRPr="00306795" w:rsidRDefault="00306795" w:rsidP="00306795">
      <w:pPr>
        <w:ind w:firstLine="567"/>
        <w:contextualSpacing/>
        <w:jc w:val="both"/>
        <w:outlineLvl w:val="0"/>
        <w:rPr>
          <w:rFonts w:eastAsia="Calibri"/>
          <w:lang w:eastAsia="en-US"/>
        </w:rPr>
      </w:pPr>
    </w:p>
    <w:p w:rsidR="00306795" w:rsidRPr="00306795" w:rsidRDefault="00306795" w:rsidP="00306795">
      <w:pPr>
        <w:ind w:firstLine="567"/>
        <w:jc w:val="both"/>
        <w:outlineLvl w:val="0"/>
        <w:rPr>
          <w:rFonts w:eastAsia="Calibri"/>
          <w:b/>
          <w:lang w:eastAsia="en-US"/>
        </w:rPr>
      </w:pPr>
      <w:r w:rsidRPr="00306795">
        <w:rPr>
          <w:rFonts w:eastAsia="Calibri"/>
          <w:b/>
          <w:lang w:eastAsia="en-US"/>
        </w:rPr>
        <w:t xml:space="preserve">Срок оказания услуг: </w:t>
      </w:r>
      <w:r w:rsidRPr="00306795">
        <w:rPr>
          <w:rFonts w:eastAsia="Calibri"/>
          <w:lang w:eastAsia="en-US"/>
        </w:rPr>
        <w:t>до «30» ноября 2020 года с даты подписания Договора. По согласованию сторон услуги могут быть оказаны досрочно.</w:t>
      </w:r>
    </w:p>
    <w:p w:rsidR="00306795" w:rsidRPr="00306795" w:rsidRDefault="00306795" w:rsidP="00306795">
      <w:pPr>
        <w:tabs>
          <w:tab w:val="left" w:pos="284"/>
          <w:tab w:val="left" w:pos="993"/>
        </w:tabs>
        <w:ind w:firstLine="567"/>
        <w:contextualSpacing/>
        <w:jc w:val="both"/>
        <w:rPr>
          <w:rFonts w:eastAsia="Calibri"/>
          <w:lang w:eastAsia="en-US"/>
        </w:rPr>
      </w:pPr>
    </w:p>
    <w:p w:rsidR="00306795" w:rsidRPr="00306795" w:rsidRDefault="00306795" w:rsidP="00306795">
      <w:pPr>
        <w:ind w:firstLine="567"/>
        <w:jc w:val="both"/>
        <w:outlineLvl w:val="0"/>
        <w:rPr>
          <w:rFonts w:eastAsia="Calibri"/>
          <w:b/>
          <w:lang w:eastAsia="en-US"/>
        </w:rPr>
      </w:pPr>
      <w:r w:rsidRPr="00306795">
        <w:rPr>
          <w:rFonts w:eastAsia="Calibri"/>
          <w:b/>
          <w:lang w:eastAsia="en-US"/>
        </w:rPr>
        <w:t xml:space="preserve">Место оказания услуг: </w:t>
      </w:r>
      <w:r w:rsidRPr="00306795">
        <w:rPr>
          <w:rFonts w:eastAsia="Calibri"/>
          <w:lang w:eastAsia="en-US"/>
        </w:rPr>
        <w:t>город Москва.</w:t>
      </w:r>
    </w:p>
    <w:p w:rsidR="00306795" w:rsidRPr="00306795" w:rsidRDefault="00306795" w:rsidP="00306795">
      <w:pPr>
        <w:ind w:firstLine="567"/>
        <w:jc w:val="both"/>
        <w:outlineLvl w:val="0"/>
        <w:rPr>
          <w:rFonts w:eastAsia="Calibri"/>
          <w:lang w:eastAsia="en-US"/>
        </w:rPr>
      </w:pPr>
    </w:p>
    <w:p w:rsidR="00306795" w:rsidRPr="00306795" w:rsidRDefault="00306795" w:rsidP="00306795">
      <w:pPr>
        <w:ind w:firstLine="567"/>
        <w:jc w:val="both"/>
        <w:outlineLvl w:val="0"/>
        <w:rPr>
          <w:rFonts w:eastAsia="Calibri"/>
          <w:lang w:eastAsia="en-US"/>
        </w:rPr>
      </w:pPr>
      <w:r w:rsidRPr="00306795">
        <w:rPr>
          <w:rFonts w:eastAsia="Calibri"/>
          <w:b/>
          <w:lang w:eastAsia="en-US"/>
        </w:rPr>
        <w:t xml:space="preserve">Способ закупки: </w:t>
      </w:r>
      <w:r w:rsidRPr="00306795">
        <w:rPr>
          <w:rFonts w:eastAsia="Calibri"/>
          <w:lang w:eastAsia="en-US"/>
        </w:rPr>
        <w:t>открытый запрос предложений в электронной форме.</w:t>
      </w:r>
    </w:p>
    <w:p w:rsidR="00306795" w:rsidRPr="00306795" w:rsidRDefault="00306795" w:rsidP="00306795">
      <w:pPr>
        <w:tabs>
          <w:tab w:val="left" w:pos="284"/>
          <w:tab w:val="left" w:pos="993"/>
        </w:tabs>
        <w:ind w:firstLine="567"/>
        <w:contextualSpacing/>
        <w:jc w:val="both"/>
        <w:rPr>
          <w:rFonts w:eastAsia="Calibri"/>
          <w:lang w:eastAsia="en-US"/>
        </w:rPr>
      </w:pPr>
    </w:p>
    <w:p w:rsidR="00306795" w:rsidRPr="00306795" w:rsidRDefault="00306795" w:rsidP="00306795">
      <w:pPr>
        <w:ind w:firstLine="567"/>
        <w:contextualSpacing/>
        <w:jc w:val="both"/>
        <w:outlineLvl w:val="0"/>
        <w:rPr>
          <w:rFonts w:eastAsia="Calibri"/>
          <w:b/>
          <w:lang w:eastAsia="en-US"/>
        </w:rPr>
      </w:pPr>
      <w:r w:rsidRPr="00306795">
        <w:rPr>
          <w:rFonts w:eastAsia="Calibri"/>
          <w:b/>
          <w:lang w:eastAsia="en-US"/>
        </w:rPr>
        <w:t>Обоснование оказания услуг:</w:t>
      </w:r>
    </w:p>
    <w:p w:rsidR="00306795" w:rsidRPr="00306795" w:rsidRDefault="00306795" w:rsidP="00306795">
      <w:pPr>
        <w:ind w:firstLine="567"/>
        <w:contextualSpacing/>
        <w:jc w:val="both"/>
      </w:pPr>
      <w:r w:rsidRPr="00306795">
        <w:t xml:space="preserve">Перечнем поручений Президента Российской Федерации В.В. Путина по итогам заседания Наблюдательного совета Агентства от 25.10.2019 г. № Пр - 2199 утверждена Стратегия развития Агентства на 2019-2021 гг., которая в качестве одного из основных направлений деятельности включила разработку туристической модели по развитию перспективных направлений туризма в рамках </w:t>
      </w:r>
      <w:r w:rsidRPr="00306795">
        <w:rPr>
          <w:rFonts w:eastAsia="Calibri"/>
        </w:rPr>
        <w:t>реализации инициативы «</w:t>
      </w:r>
      <w:r w:rsidRPr="00306795">
        <w:rPr>
          <w:rFonts w:eastAsia="Calibri"/>
          <w:lang w:val="en-US"/>
        </w:rPr>
        <w:t>Local</w:t>
      </w:r>
      <w:r w:rsidRPr="00306795">
        <w:rPr>
          <w:rFonts w:eastAsia="Calibri"/>
        </w:rPr>
        <w:t xml:space="preserve"> </w:t>
      </w:r>
      <w:r w:rsidRPr="00306795">
        <w:rPr>
          <w:rFonts w:eastAsia="Calibri"/>
          <w:lang w:val="en-US"/>
        </w:rPr>
        <w:t>ID</w:t>
      </w:r>
      <w:r w:rsidRPr="00306795">
        <w:rPr>
          <w:rFonts w:eastAsia="Calibri"/>
        </w:rPr>
        <w:t>. Развитие экологического туризма».</w:t>
      </w:r>
    </w:p>
    <w:p w:rsidR="00306795" w:rsidRPr="00306795" w:rsidRDefault="00306795" w:rsidP="00306795">
      <w:pPr>
        <w:ind w:firstLine="567"/>
        <w:contextualSpacing/>
        <w:jc w:val="both"/>
      </w:pPr>
      <w:r w:rsidRPr="00306795">
        <w:t xml:space="preserve">Цель реализации данной инициативы – развитие экологического туризма в регионах Российской Федерации путем повышения конкурентных преимуществ регионов за счет формирования туристско-рекреационных кластеров (далее – ТРК) в рамках комплексного развития </w:t>
      </w:r>
      <w:r w:rsidRPr="00306795">
        <w:rPr>
          <w:rFonts w:eastAsia="Calibri"/>
          <w:lang w:eastAsia="en-US"/>
        </w:rPr>
        <w:t>особо охраняемых природных территорий</w:t>
      </w:r>
      <w:r w:rsidRPr="00306795">
        <w:t xml:space="preserve"> (далее – ООПТ), способствующих развитию малого и среднего предпринимательства, росту занятости и доходов населения регионов Российской Федерации, развитию сельских территорий, стимулированию взаимодействия между органами государственной власти, предпринимателями и местными жителями.</w:t>
      </w:r>
    </w:p>
    <w:p w:rsidR="00306795" w:rsidRPr="00306795" w:rsidRDefault="00306795" w:rsidP="00306795">
      <w:pPr>
        <w:ind w:firstLine="567"/>
        <w:contextualSpacing/>
        <w:jc w:val="center"/>
        <w:rPr>
          <w:rFonts w:eastAsia="Calibri"/>
          <w:b/>
          <w:lang w:eastAsia="en-US"/>
        </w:rPr>
      </w:pPr>
    </w:p>
    <w:p w:rsidR="00306795" w:rsidRPr="00306795" w:rsidRDefault="00306795" w:rsidP="00306795">
      <w:pPr>
        <w:numPr>
          <w:ilvl w:val="0"/>
          <w:numId w:val="67"/>
        </w:numPr>
        <w:tabs>
          <w:tab w:val="left" w:pos="567"/>
        </w:tabs>
        <w:ind w:firstLine="207"/>
        <w:contextualSpacing/>
        <w:rPr>
          <w:b/>
          <w:lang w:eastAsia="ar-SA"/>
        </w:rPr>
      </w:pPr>
      <w:r w:rsidRPr="00306795">
        <w:rPr>
          <w:rFonts w:eastAsia="Calibri"/>
          <w:b/>
          <w:lang w:eastAsia="en-US"/>
        </w:rPr>
        <w:t>Цель и задачи оказания услуг:</w:t>
      </w:r>
    </w:p>
    <w:p w:rsidR="00306795" w:rsidRPr="00306795" w:rsidRDefault="00306795" w:rsidP="00306795">
      <w:pPr>
        <w:ind w:firstLine="567"/>
        <w:contextualSpacing/>
        <w:jc w:val="both"/>
        <w:rPr>
          <w:rFonts w:eastAsia="Calibri"/>
          <w:b/>
          <w:lang w:eastAsia="en-US"/>
        </w:rPr>
      </w:pPr>
    </w:p>
    <w:p w:rsidR="00306795" w:rsidRPr="00306795" w:rsidRDefault="00306795" w:rsidP="00306795">
      <w:pPr>
        <w:ind w:firstLine="567"/>
        <w:contextualSpacing/>
        <w:jc w:val="both"/>
        <w:rPr>
          <w:rFonts w:eastAsia="Calibri"/>
          <w:lang w:eastAsia="en-US"/>
        </w:rPr>
      </w:pPr>
      <w:r w:rsidRPr="00306795">
        <w:rPr>
          <w:rFonts w:eastAsia="Calibri"/>
          <w:b/>
          <w:lang w:eastAsia="en-US"/>
        </w:rPr>
        <w:t xml:space="preserve">Цель: </w:t>
      </w:r>
      <w:r w:rsidRPr="00306795">
        <w:rPr>
          <w:rFonts w:eastAsia="Calibri"/>
          <w:lang w:eastAsia="en-US"/>
        </w:rPr>
        <w:t xml:space="preserve">повышение компетенций и квалификации участников региональных междисциплинарных команд с целью разработки командами мастер-планов, концепций, стратегий развития туристско-рекреационных кластеров </w:t>
      </w:r>
      <w:r w:rsidR="00245FF5">
        <w:rPr>
          <w:rFonts w:eastAsia="Calibri"/>
          <w:lang w:eastAsia="en-US"/>
        </w:rPr>
        <w:t xml:space="preserve">по экологическому туризму </w:t>
      </w:r>
      <w:r w:rsidRPr="00306795">
        <w:rPr>
          <w:rFonts w:eastAsia="Calibri"/>
          <w:lang w:eastAsia="en-US"/>
        </w:rPr>
        <w:t xml:space="preserve">посредством проведения Акселерационной программы </w:t>
      </w:r>
      <w:r w:rsidRPr="00306795">
        <w:t xml:space="preserve">в рамках комплексного развития </w:t>
      </w:r>
      <w:r w:rsidRPr="00306795">
        <w:rPr>
          <w:rFonts w:eastAsia="Calibri"/>
          <w:lang w:eastAsia="en-US"/>
        </w:rPr>
        <w:t>особо охраняемых природных территорий.</w:t>
      </w:r>
    </w:p>
    <w:p w:rsidR="00306795" w:rsidRPr="00306795" w:rsidRDefault="00306795" w:rsidP="00306795">
      <w:pPr>
        <w:ind w:firstLine="567"/>
        <w:contextualSpacing/>
        <w:jc w:val="both"/>
        <w:rPr>
          <w:rFonts w:eastAsia="Calibri"/>
          <w:lang w:eastAsia="en-US"/>
        </w:rPr>
      </w:pPr>
    </w:p>
    <w:p w:rsidR="00306795" w:rsidRPr="00306795" w:rsidRDefault="00306795" w:rsidP="00306795">
      <w:pPr>
        <w:ind w:firstLine="567"/>
        <w:contextualSpacing/>
        <w:jc w:val="both"/>
        <w:rPr>
          <w:rFonts w:eastAsia="Calibri"/>
          <w:b/>
          <w:lang w:eastAsia="en-US"/>
        </w:rPr>
      </w:pPr>
      <w:r w:rsidRPr="00306795">
        <w:rPr>
          <w:rFonts w:eastAsia="Calibri"/>
          <w:b/>
          <w:lang w:eastAsia="en-US"/>
        </w:rPr>
        <w:t xml:space="preserve">Задачи: </w:t>
      </w:r>
    </w:p>
    <w:p w:rsidR="00306795" w:rsidRPr="00306795" w:rsidRDefault="00306795" w:rsidP="00BB358D">
      <w:pPr>
        <w:pStyle w:val="af8"/>
        <w:numPr>
          <w:ilvl w:val="0"/>
          <w:numId w:val="69"/>
        </w:numPr>
        <w:ind w:left="142" w:firstLine="425"/>
        <w:jc w:val="both"/>
        <w:rPr>
          <w:rFonts w:eastAsia="Calibri"/>
          <w:lang w:eastAsia="en-US"/>
        </w:rPr>
      </w:pPr>
      <w:r w:rsidRPr="00306795">
        <w:t xml:space="preserve">Организовать и провести Акселерационную программу </w:t>
      </w:r>
      <w:r w:rsidRPr="00306795">
        <w:rPr>
          <w:rFonts w:eastAsia="Calibri"/>
          <w:lang w:eastAsia="en-US"/>
        </w:rPr>
        <w:t>региональных междисциплинарных команд, отобранных в рамках организованного Заказчиком Конкурса по выявлению пилотных территорий по развитию экологического туризма в части создания туристско-рекреационных кластеров в рамках комплексного развития ООПТ.</w:t>
      </w:r>
    </w:p>
    <w:p w:rsidR="00306795" w:rsidRPr="00306795" w:rsidRDefault="00306795" w:rsidP="00306795">
      <w:pPr>
        <w:ind w:firstLine="567"/>
        <w:contextualSpacing/>
        <w:jc w:val="both"/>
      </w:pPr>
      <w:r w:rsidRPr="00306795">
        <w:rPr>
          <w:rFonts w:eastAsia="Calibri"/>
          <w:lang w:eastAsia="en-US"/>
        </w:rPr>
        <w:t xml:space="preserve">Акселерационная программа должна в себя включать не менее </w:t>
      </w:r>
      <w:r w:rsidRPr="00306795">
        <w:t>4 (четырех) обучающих модулей по направлениям:</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 xml:space="preserve">экотуризм, </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 xml:space="preserve">управление ТРК и ООПТ, </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подготовка архитектурно-планировочной концепции</w:t>
      </w:r>
      <w:r>
        <w:rPr>
          <w:lang w:eastAsia="ar-SA"/>
        </w:rPr>
        <w:t>,</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социокультурное программирование</w:t>
      </w:r>
      <w:r>
        <w:rPr>
          <w:lang w:eastAsia="ar-SA"/>
        </w:rPr>
        <w:t>,</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функционально-планировочная организация территории</w:t>
      </w:r>
      <w:r>
        <w:rPr>
          <w:lang w:eastAsia="ar-SA"/>
        </w:rPr>
        <w:t>,</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стратегия пространственного развития</w:t>
      </w:r>
      <w:r>
        <w:rPr>
          <w:lang w:eastAsia="ar-SA"/>
        </w:rPr>
        <w:t>,</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бизнес моделирование и коробочные решения для инвесторов</w:t>
      </w:r>
      <w:r>
        <w:rPr>
          <w:lang w:eastAsia="ar-SA"/>
        </w:rPr>
        <w:t>,</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финансового экономическое моделирование и оценка социо- экономических эффектов</w:t>
      </w:r>
      <w:r>
        <w:rPr>
          <w:lang w:eastAsia="ar-SA"/>
        </w:rPr>
        <w:t>,</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государственные и международные программы финансирования и развития территории</w:t>
      </w:r>
      <w:r>
        <w:rPr>
          <w:lang w:eastAsia="ar-SA"/>
        </w:rPr>
        <w:t>,</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коммуникационная стратегия</w:t>
      </w:r>
      <w:r>
        <w:rPr>
          <w:lang w:eastAsia="ar-SA"/>
        </w:rPr>
        <w:t>,</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 xml:space="preserve">организация управления отходами, </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 xml:space="preserve">маркетинг территорий, </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 xml:space="preserve">правовые аспекты управления природными территориями, </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 xml:space="preserve">GR и IR коммуникации, </w:t>
      </w:r>
    </w:p>
    <w:p w:rsidR="00306795" w:rsidRPr="00306795" w:rsidRDefault="00306795" w:rsidP="00A418F6">
      <w:pPr>
        <w:pStyle w:val="af8"/>
        <w:numPr>
          <w:ilvl w:val="0"/>
          <w:numId w:val="54"/>
        </w:numPr>
        <w:tabs>
          <w:tab w:val="left" w:pos="1418"/>
        </w:tabs>
        <w:ind w:left="0" w:firstLine="567"/>
        <w:jc w:val="both"/>
        <w:rPr>
          <w:lang w:eastAsia="ar-SA"/>
        </w:rPr>
      </w:pPr>
      <w:r w:rsidRPr="00306795">
        <w:rPr>
          <w:lang w:eastAsia="ar-SA"/>
        </w:rPr>
        <w:t>иное по согласованию с Заказчиком</w:t>
      </w:r>
      <w:r w:rsidRPr="00306795">
        <w:t>.</w:t>
      </w:r>
    </w:p>
    <w:p w:rsidR="00306795" w:rsidRPr="00306795" w:rsidRDefault="00306795" w:rsidP="00BB358D">
      <w:pPr>
        <w:pStyle w:val="af8"/>
        <w:numPr>
          <w:ilvl w:val="0"/>
          <w:numId w:val="69"/>
        </w:numPr>
        <w:ind w:left="0" w:firstLine="567"/>
        <w:jc w:val="both"/>
      </w:pPr>
      <w:r w:rsidRPr="00306795">
        <w:rPr>
          <w:rFonts w:eastAsia="Calibri"/>
          <w:lang w:eastAsia="en-US"/>
        </w:rPr>
        <w:t>Организовать работу по подготовке экспресс-анализа, создаваемого туристско-рекреационного кластера для междисциплинарных региональных команд участников Конкурса</w:t>
      </w:r>
      <w:r w:rsidRPr="00306795">
        <w:rPr>
          <w:lang w:eastAsia="ar-SA"/>
        </w:rPr>
        <w:t>.</w:t>
      </w:r>
    </w:p>
    <w:p w:rsidR="00306795" w:rsidRPr="00306795" w:rsidRDefault="00306795" w:rsidP="00BB358D">
      <w:pPr>
        <w:pStyle w:val="af8"/>
        <w:numPr>
          <w:ilvl w:val="0"/>
          <w:numId w:val="69"/>
        </w:numPr>
        <w:ind w:left="0" w:firstLine="567"/>
        <w:jc w:val="both"/>
      </w:pPr>
      <w:r w:rsidRPr="00306795">
        <w:rPr>
          <w:rFonts w:eastAsia="Calibri"/>
          <w:lang w:eastAsia="en-US"/>
        </w:rPr>
        <w:t>Оказать менторскую и консультационную поддержку при разработке рамочных концепций</w:t>
      </w:r>
      <w:r w:rsidRPr="00306795">
        <w:rPr>
          <w:lang w:eastAsia="ar-SA"/>
        </w:rPr>
        <w:t xml:space="preserve"> развития туристско-рекреационных кластеров на </w:t>
      </w:r>
      <w:r w:rsidRPr="00306795">
        <w:rPr>
          <w:bCs/>
          <w:iCs/>
          <w:lang w:eastAsia="ar-SA"/>
        </w:rPr>
        <w:t xml:space="preserve">2020-2025 гг. </w:t>
      </w:r>
      <w:r w:rsidRPr="00306795">
        <w:rPr>
          <w:lang w:eastAsia="ar-SA"/>
        </w:rPr>
        <w:t>для 30 (тридцати) конкурсных территорий:</w:t>
      </w:r>
    </w:p>
    <w:p w:rsidR="00306795" w:rsidRPr="00306795" w:rsidRDefault="00306795" w:rsidP="00BB358D">
      <w:pPr>
        <w:pStyle w:val="af8"/>
        <w:numPr>
          <w:ilvl w:val="0"/>
          <w:numId w:val="69"/>
        </w:numPr>
        <w:ind w:left="0" w:firstLine="567"/>
        <w:jc w:val="both"/>
      </w:pPr>
      <w:r w:rsidRPr="00306795">
        <w:rPr>
          <w:rFonts w:eastAsia="Calibri"/>
          <w:lang w:eastAsia="en-US"/>
        </w:rPr>
        <w:t>Оказать менторскую и консультационную поддержку при разработке и</w:t>
      </w:r>
      <w:r w:rsidRPr="00306795">
        <w:rPr>
          <w:lang w:eastAsia="ar-SA"/>
        </w:rPr>
        <w:t>тоговых продуктов региональных междисциплинарных команд для 10 (десяти) пилотных территорий:</w:t>
      </w:r>
    </w:p>
    <w:p w:rsidR="00306795" w:rsidRPr="00306795" w:rsidRDefault="00306795" w:rsidP="00A418F6">
      <w:pPr>
        <w:pStyle w:val="af8"/>
        <w:numPr>
          <w:ilvl w:val="0"/>
          <w:numId w:val="54"/>
        </w:numPr>
        <w:tabs>
          <w:tab w:val="left" w:pos="1418"/>
        </w:tabs>
        <w:ind w:left="0" w:firstLine="567"/>
        <w:jc w:val="both"/>
        <w:rPr>
          <w:bCs/>
          <w:iCs/>
          <w:lang w:eastAsia="ar-SA"/>
        </w:rPr>
      </w:pPr>
      <w:r w:rsidRPr="00306795">
        <w:rPr>
          <w:bCs/>
          <w:iCs/>
          <w:lang w:eastAsia="ar-SA"/>
        </w:rPr>
        <w:t xml:space="preserve">мастер-планы, </w:t>
      </w:r>
    </w:p>
    <w:p w:rsidR="00306795" w:rsidRPr="00306795" w:rsidRDefault="00306795" w:rsidP="00A418F6">
      <w:pPr>
        <w:pStyle w:val="af8"/>
        <w:numPr>
          <w:ilvl w:val="0"/>
          <w:numId w:val="54"/>
        </w:numPr>
        <w:tabs>
          <w:tab w:val="left" w:pos="1418"/>
        </w:tabs>
        <w:ind w:left="0" w:firstLine="567"/>
        <w:jc w:val="both"/>
        <w:rPr>
          <w:bCs/>
          <w:iCs/>
          <w:lang w:eastAsia="ar-SA"/>
        </w:rPr>
      </w:pPr>
      <w:r w:rsidRPr="00306795">
        <w:rPr>
          <w:bCs/>
          <w:iCs/>
          <w:lang w:eastAsia="ar-SA"/>
        </w:rPr>
        <w:t>стратегии развития ТРК.</w:t>
      </w:r>
    </w:p>
    <w:p w:rsidR="00306795" w:rsidRPr="00306795" w:rsidRDefault="00306795" w:rsidP="00BB358D">
      <w:pPr>
        <w:pStyle w:val="af8"/>
        <w:numPr>
          <w:ilvl w:val="0"/>
          <w:numId w:val="69"/>
        </w:numPr>
        <w:ind w:left="0" w:firstLine="567"/>
        <w:jc w:val="both"/>
        <w:rPr>
          <w:bCs/>
          <w:iCs/>
          <w:lang w:eastAsia="ar-SA"/>
        </w:rPr>
      </w:pPr>
      <w:r w:rsidRPr="00306795">
        <w:rPr>
          <w:lang w:eastAsia="ar-SA"/>
        </w:rPr>
        <w:t xml:space="preserve">Провести для команд финалистов </w:t>
      </w:r>
      <w:r w:rsidRPr="00306795">
        <w:rPr>
          <w:lang w:val="en-US" w:eastAsia="ar-SA"/>
        </w:rPr>
        <w:t>GR</w:t>
      </w:r>
      <w:r w:rsidRPr="00306795">
        <w:rPr>
          <w:lang w:eastAsia="ar-SA"/>
        </w:rPr>
        <w:t>-питчинг и инвест-питчинг с привлечением не менее 10 (десяти) представителей ФОИВов и РОИВов и не менее 15 (пятнадцати) представителей бизнес-сообщества.</w:t>
      </w:r>
    </w:p>
    <w:p w:rsidR="00306795" w:rsidRPr="00306795" w:rsidRDefault="00306795" w:rsidP="00BB358D">
      <w:pPr>
        <w:pStyle w:val="af8"/>
        <w:numPr>
          <w:ilvl w:val="0"/>
          <w:numId w:val="69"/>
        </w:numPr>
        <w:ind w:left="0" w:firstLine="567"/>
        <w:jc w:val="both"/>
        <w:rPr>
          <w:bCs/>
          <w:iCs/>
          <w:lang w:eastAsia="ar-SA"/>
        </w:rPr>
      </w:pPr>
      <w:r w:rsidRPr="00306795">
        <w:t xml:space="preserve">Сформировать и согласовать с Заказчиком техническое задание для разработки лендинга Акселерационной программы с целью его размещения на информационном </w:t>
      </w:r>
      <w:r w:rsidRPr="00306795">
        <w:rPr>
          <w:lang w:eastAsia="ar-SA"/>
        </w:rPr>
        <w:t xml:space="preserve">ресурсе партнерской сети </w:t>
      </w:r>
      <w:r w:rsidRPr="00306795">
        <w:t>Заказчика.</w:t>
      </w:r>
    </w:p>
    <w:p w:rsidR="00306795" w:rsidRPr="00306795" w:rsidRDefault="00306795" w:rsidP="00BB358D">
      <w:pPr>
        <w:pStyle w:val="af8"/>
        <w:numPr>
          <w:ilvl w:val="0"/>
          <w:numId w:val="69"/>
        </w:numPr>
        <w:ind w:left="0" w:firstLine="567"/>
        <w:jc w:val="both"/>
        <w:rPr>
          <w:bCs/>
          <w:iCs/>
          <w:lang w:eastAsia="ar-SA"/>
        </w:rPr>
      </w:pPr>
      <w:r w:rsidRPr="00306795">
        <w:t>Разработать и спроектировать программу, включающую: вебинары, онлайн, офлайн/онлайн мероприятия, методические материалы (шаблоны для выполнения заданий и тестовые задания) для участников Акселерационной программы.</w:t>
      </w:r>
    </w:p>
    <w:p w:rsidR="00306795" w:rsidRPr="00306795" w:rsidRDefault="00306795" w:rsidP="00BB358D">
      <w:pPr>
        <w:pStyle w:val="af8"/>
        <w:numPr>
          <w:ilvl w:val="0"/>
          <w:numId w:val="69"/>
        </w:numPr>
        <w:ind w:left="0" w:firstLine="567"/>
        <w:jc w:val="both"/>
        <w:rPr>
          <w:bCs/>
          <w:iCs/>
          <w:lang w:eastAsia="ar-SA"/>
        </w:rPr>
      </w:pPr>
      <w:r w:rsidRPr="00306795">
        <w:t>Организовать и провести стратегические проектные сессии с участниками команд.</w:t>
      </w:r>
    </w:p>
    <w:p w:rsidR="00306795" w:rsidRPr="00306795" w:rsidRDefault="00306795" w:rsidP="00BB358D">
      <w:pPr>
        <w:pStyle w:val="af8"/>
        <w:numPr>
          <w:ilvl w:val="0"/>
          <w:numId w:val="69"/>
        </w:numPr>
        <w:ind w:left="0" w:firstLine="567"/>
        <w:jc w:val="both"/>
        <w:rPr>
          <w:bCs/>
          <w:iCs/>
          <w:lang w:eastAsia="ar-SA"/>
        </w:rPr>
      </w:pPr>
      <w:r w:rsidRPr="00306795">
        <w:t>Организовать и провести экспертное сопровождение, поддержку команд в рамках Акселерационной программы.</w:t>
      </w:r>
    </w:p>
    <w:p w:rsidR="00306795" w:rsidRPr="00306795" w:rsidRDefault="00306795" w:rsidP="00BB358D">
      <w:pPr>
        <w:pStyle w:val="af8"/>
        <w:numPr>
          <w:ilvl w:val="0"/>
          <w:numId w:val="69"/>
        </w:numPr>
        <w:ind w:left="0" w:firstLine="567"/>
        <w:jc w:val="both"/>
        <w:rPr>
          <w:bCs/>
          <w:iCs/>
          <w:lang w:eastAsia="ar-SA"/>
        </w:rPr>
      </w:pPr>
      <w:r w:rsidRPr="00306795">
        <w:rPr>
          <w:bCs/>
          <w:iCs/>
          <w:lang w:eastAsia="ar-SA"/>
        </w:rPr>
        <w:t xml:space="preserve">Обеспечить участие не менее 15 (пятнадцати) </w:t>
      </w:r>
      <w:r w:rsidRPr="00306795">
        <w:t>преподавателей/менторов в</w:t>
      </w:r>
      <w:r w:rsidR="00A418F6">
        <w:t> </w:t>
      </w:r>
      <w:r w:rsidRPr="00306795">
        <w:t>Акселерационной программе.</w:t>
      </w:r>
    </w:p>
    <w:p w:rsidR="00306795" w:rsidRPr="00306795" w:rsidRDefault="00306795" w:rsidP="00BB358D">
      <w:pPr>
        <w:pStyle w:val="af8"/>
        <w:numPr>
          <w:ilvl w:val="0"/>
          <w:numId w:val="69"/>
        </w:numPr>
        <w:ind w:left="0" w:firstLine="567"/>
        <w:jc w:val="both"/>
        <w:rPr>
          <w:bCs/>
          <w:iCs/>
          <w:lang w:eastAsia="ar-SA"/>
        </w:rPr>
      </w:pPr>
      <w:r w:rsidRPr="00306795">
        <w:t xml:space="preserve">Разработать дизайн презентаций, организовать </w:t>
      </w:r>
      <w:r w:rsidRPr="00306795">
        <w:rPr>
          <w:lang w:val="en-US" w:eastAsia="ar-SA"/>
        </w:rPr>
        <w:t>GR</w:t>
      </w:r>
      <w:r w:rsidRPr="00306795">
        <w:rPr>
          <w:lang w:eastAsia="ar-SA"/>
        </w:rPr>
        <w:t>-питчинг и инвест-питчинг для команд из 10 (десяти) пилотных территорий.</w:t>
      </w:r>
    </w:p>
    <w:p w:rsidR="00306795" w:rsidRPr="00306795" w:rsidRDefault="00306795" w:rsidP="00BB358D">
      <w:pPr>
        <w:pStyle w:val="af8"/>
        <w:numPr>
          <w:ilvl w:val="0"/>
          <w:numId w:val="69"/>
        </w:numPr>
        <w:ind w:left="0" w:firstLine="567"/>
        <w:jc w:val="both"/>
        <w:rPr>
          <w:bCs/>
          <w:iCs/>
          <w:lang w:eastAsia="ar-SA"/>
        </w:rPr>
      </w:pPr>
      <w:r w:rsidRPr="00306795">
        <w:t>Обеспечить информационное и PR-сопровождение Акселерационной программы.</w:t>
      </w:r>
    </w:p>
    <w:p w:rsidR="00306795" w:rsidRPr="00306795" w:rsidRDefault="00306795" w:rsidP="00BB358D">
      <w:pPr>
        <w:pStyle w:val="af8"/>
        <w:numPr>
          <w:ilvl w:val="0"/>
          <w:numId w:val="69"/>
        </w:numPr>
        <w:ind w:left="0" w:firstLine="567"/>
        <w:jc w:val="both"/>
        <w:rPr>
          <w:bCs/>
          <w:iCs/>
          <w:lang w:eastAsia="ar-SA"/>
        </w:rPr>
      </w:pPr>
      <w:r w:rsidRPr="00306795">
        <w:t>Организовать и сопровождать взаимоотношения между Заказчиком и участниками Акселерационной программы.</w:t>
      </w:r>
    </w:p>
    <w:p w:rsidR="00306795" w:rsidRDefault="00306795" w:rsidP="00306795">
      <w:pPr>
        <w:ind w:firstLine="567"/>
        <w:contextualSpacing/>
        <w:jc w:val="both"/>
      </w:pPr>
    </w:p>
    <w:p w:rsidR="00A418F6" w:rsidRDefault="00A418F6" w:rsidP="00306795">
      <w:pPr>
        <w:ind w:firstLine="567"/>
        <w:contextualSpacing/>
        <w:jc w:val="both"/>
      </w:pPr>
    </w:p>
    <w:p w:rsidR="00A418F6" w:rsidRPr="00306795" w:rsidRDefault="00A418F6" w:rsidP="00306795">
      <w:pPr>
        <w:ind w:firstLine="567"/>
        <w:contextualSpacing/>
        <w:jc w:val="both"/>
      </w:pPr>
    </w:p>
    <w:p w:rsidR="00306795" w:rsidRPr="00306795" w:rsidRDefault="00306795" w:rsidP="00A418F6">
      <w:pPr>
        <w:numPr>
          <w:ilvl w:val="0"/>
          <w:numId w:val="67"/>
        </w:numPr>
        <w:tabs>
          <w:tab w:val="left" w:pos="567"/>
        </w:tabs>
        <w:ind w:firstLine="207"/>
        <w:contextualSpacing/>
        <w:rPr>
          <w:b/>
          <w:lang w:eastAsia="ar-SA"/>
        </w:rPr>
      </w:pPr>
      <w:r w:rsidRPr="00306795">
        <w:rPr>
          <w:b/>
          <w:lang w:eastAsia="ar-SA"/>
        </w:rPr>
        <w:t>Основные требования к оказанию услуг:</w:t>
      </w:r>
    </w:p>
    <w:p w:rsidR="00306795" w:rsidRPr="00306795" w:rsidRDefault="00306795" w:rsidP="00A418F6">
      <w:pPr>
        <w:pStyle w:val="af8"/>
        <w:numPr>
          <w:ilvl w:val="1"/>
          <w:numId w:val="67"/>
        </w:numPr>
        <w:tabs>
          <w:tab w:val="left" w:pos="709"/>
        </w:tabs>
        <w:ind w:left="0" w:firstLine="567"/>
        <w:jc w:val="both"/>
        <w:rPr>
          <w:lang w:eastAsia="ar-SA"/>
        </w:rPr>
      </w:pPr>
      <w:r w:rsidRPr="00306795">
        <w:t xml:space="preserve">Акселерационная программа создается на базе специально разработанных Исполнителем методических рекомендаций по разработке мастер-плана туристско-рекреационных кластеров в электронном виде в формате </w:t>
      </w:r>
      <w:r w:rsidRPr="00A418F6">
        <w:rPr>
          <w:color w:val="000000"/>
        </w:rPr>
        <w:t>MS </w:t>
      </w:r>
      <w:r w:rsidRPr="00A418F6">
        <w:rPr>
          <w:lang w:val="en-US"/>
        </w:rPr>
        <w:t>Word</w:t>
      </w:r>
      <w:r w:rsidRPr="00306795">
        <w:t>, шрифт не менее 12 кегль, объемом не менее 35 (тридцати пяти) страниц. Наименование и содержание данных методических рекомендаций согласовываются Заказчиком.</w:t>
      </w:r>
    </w:p>
    <w:p w:rsidR="00306795" w:rsidRPr="00306795" w:rsidRDefault="00306795" w:rsidP="00A418F6">
      <w:pPr>
        <w:pStyle w:val="af8"/>
        <w:numPr>
          <w:ilvl w:val="1"/>
          <w:numId w:val="67"/>
        </w:numPr>
        <w:tabs>
          <w:tab w:val="left" w:pos="709"/>
        </w:tabs>
        <w:ind w:left="0" w:firstLine="567"/>
        <w:jc w:val="both"/>
        <w:rPr>
          <w:lang w:eastAsia="ar-SA"/>
        </w:rPr>
      </w:pPr>
      <w:r w:rsidRPr="00306795">
        <w:rPr>
          <w:lang w:eastAsia="ar-SA"/>
        </w:rPr>
        <w:t>Исполнитель осуществляет организацию процесса Акселерационной программы, включающего следующие Модули:</w:t>
      </w:r>
    </w:p>
    <w:p w:rsidR="00306795" w:rsidRPr="00306795" w:rsidRDefault="00306795" w:rsidP="00A418F6">
      <w:pPr>
        <w:pStyle w:val="af8"/>
        <w:numPr>
          <w:ilvl w:val="2"/>
          <w:numId w:val="67"/>
        </w:numPr>
        <w:tabs>
          <w:tab w:val="left" w:pos="709"/>
        </w:tabs>
        <w:ind w:left="0" w:firstLine="567"/>
        <w:jc w:val="both"/>
        <w:rPr>
          <w:lang w:eastAsia="ar-SA"/>
        </w:rPr>
      </w:pPr>
      <w:r w:rsidRPr="00306795">
        <w:rPr>
          <w:b/>
          <w:lang w:eastAsia="ar-SA"/>
        </w:rPr>
        <w:t>«Подготовительный Модуль.</w:t>
      </w:r>
      <w:r w:rsidRPr="00306795">
        <w:rPr>
          <w:lang w:eastAsia="ar-SA"/>
        </w:rPr>
        <w:t xml:space="preserve"> </w:t>
      </w:r>
      <w:r w:rsidRPr="00306795">
        <w:rPr>
          <w:b/>
          <w:lang w:eastAsia="ar-SA"/>
        </w:rPr>
        <w:t xml:space="preserve">Экспресс-анализ территорий» – </w:t>
      </w:r>
      <w:r w:rsidRPr="00306795">
        <w:rPr>
          <w:lang w:eastAsia="ar-SA"/>
        </w:rPr>
        <w:t>подготовка и</w:t>
      </w:r>
      <w:r w:rsidR="00A418F6">
        <w:rPr>
          <w:lang w:eastAsia="ar-SA"/>
        </w:rPr>
        <w:t> </w:t>
      </w:r>
      <w:r w:rsidRPr="00306795">
        <w:rPr>
          <w:lang w:eastAsia="ar-SA"/>
        </w:rPr>
        <w:t>проведение данного Модуля реализуется с момента заключения договора до экспертного рейтингования 30 (тридцати) междисциплинарных региональных команд.</w:t>
      </w:r>
    </w:p>
    <w:p w:rsidR="00306795" w:rsidRPr="00306795" w:rsidRDefault="00306795" w:rsidP="00A418F6">
      <w:pPr>
        <w:pStyle w:val="af8"/>
        <w:numPr>
          <w:ilvl w:val="2"/>
          <w:numId w:val="67"/>
        </w:numPr>
        <w:tabs>
          <w:tab w:val="left" w:pos="709"/>
        </w:tabs>
        <w:ind w:left="0" w:firstLine="567"/>
        <w:jc w:val="both"/>
        <w:rPr>
          <w:b/>
          <w:lang w:eastAsia="ar-SA"/>
        </w:rPr>
      </w:pPr>
      <w:r w:rsidRPr="00306795">
        <w:rPr>
          <w:b/>
          <w:lang w:eastAsia="ar-SA"/>
        </w:rPr>
        <w:t xml:space="preserve">«Модуль 1. Оценка туристско-рекреационного потенциала ООПТ», «Модуль 2. Планирование ТРК в рамках комплексного развития территории» – </w:t>
      </w:r>
      <w:r w:rsidRPr="00306795">
        <w:rPr>
          <w:lang w:eastAsia="ar-SA"/>
        </w:rPr>
        <w:t>проведение Модулей 1 и 2 реализуется с момента экспертного рейтингования 30 (тридцати) междисциплинарных региональных команд до выбора 10 (десяти) пилотных территорий, отобранных по результатам Конкурса, организованного Заказчиком.</w:t>
      </w:r>
    </w:p>
    <w:p w:rsidR="00306795" w:rsidRPr="00306795" w:rsidRDefault="00306795" w:rsidP="00A418F6">
      <w:pPr>
        <w:pStyle w:val="af8"/>
        <w:numPr>
          <w:ilvl w:val="2"/>
          <w:numId w:val="67"/>
        </w:numPr>
        <w:tabs>
          <w:tab w:val="left" w:pos="709"/>
        </w:tabs>
        <w:ind w:left="0" w:firstLine="567"/>
        <w:jc w:val="both"/>
        <w:rPr>
          <w:b/>
          <w:lang w:eastAsia="ar-SA"/>
        </w:rPr>
      </w:pPr>
      <w:r w:rsidRPr="00306795">
        <w:rPr>
          <w:b/>
          <w:lang w:eastAsia="ar-SA"/>
        </w:rPr>
        <w:t xml:space="preserve">«Модуль 3. </w:t>
      </w:r>
      <w:r w:rsidRPr="00306795">
        <w:rPr>
          <w:b/>
          <w:bCs/>
          <w:lang w:eastAsia="ar-SA"/>
        </w:rPr>
        <w:t xml:space="preserve">Проработка мастер-плана и Стратегии развития. </w:t>
      </w:r>
      <w:r w:rsidRPr="00306795">
        <w:rPr>
          <w:b/>
          <w:lang w:val="en-US" w:eastAsia="ar-SA"/>
        </w:rPr>
        <w:t>GR</w:t>
      </w:r>
      <w:r w:rsidRPr="00306795">
        <w:rPr>
          <w:b/>
          <w:lang w:eastAsia="ar-SA"/>
        </w:rPr>
        <w:t>- питчинг и</w:t>
      </w:r>
      <w:r w:rsidR="00A418F6">
        <w:rPr>
          <w:b/>
          <w:lang w:eastAsia="ar-SA"/>
        </w:rPr>
        <w:t> </w:t>
      </w:r>
      <w:r w:rsidRPr="00306795">
        <w:rPr>
          <w:b/>
          <w:lang w:eastAsia="ar-SA"/>
        </w:rPr>
        <w:t xml:space="preserve">инвест-питчинг» – </w:t>
      </w:r>
      <w:r w:rsidRPr="00306795">
        <w:rPr>
          <w:lang w:eastAsia="ar-SA"/>
        </w:rPr>
        <w:t>проведение данного Модуля реализуется с момента выявления 10</w:t>
      </w:r>
      <w:r w:rsidR="00A418F6">
        <w:rPr>
          <w:lang w:eastAsia="ar-SA"/>
        </w:rPr>
        <w:t> </w:t>
      </w:r>
      <w:r w:rsidRPr="00306795">
        <w:rPr>
          <w:lang w:eastAsia="ar-SA"/>
        </w:rPr>
        <w:t>(десяти) пилотных территорий, отобранных по результатам Конкурса, организованного Заказчиком, до защиты мастер-планов перед инвесторами, представителями профильных федеральных и региональных органов исполнительной власти (ФОИВ, РОИВ).</w:t>
      </w:r>
    </w:p>
    <w:p w:rsidR="00306795" w:rsidRPr="00306795" w:rsidRDefault="00306795" w:rsidP="00A418F6">
      <w:pPr>
        <w:pStyle w:val="af8"/>
        <w:numPr>
          <w:ilvl w:val="1"/>
          <w:numId w:val="67"/>
        </w:numPr>
        <w:tabs>
          <w:tab w:val="left" w:pos="709"/>
        </w:tabs>
        <w:ind w:left="0" w:firstLine="567"/>
        <w:jc w:val="both"/>
        <w:rPr>
          <w:lang w:eastAsia="ar-SA"/>
        </w:rPr>
      </w:pPr>
      <w:r w:rsidRPr="00306795">
        <w:rPr>
          <w:lang w:eastAsia="ar-SA"/>
        </w:rPr>
        <w:t>Заказчик представляет Исполнителю следующие исходные данные:</w:t>
      </w:r>
    </w:p>
    <w:p w:rsidR="00306795" w:rsidRPr="00306795" w:rsidRDefault="00306795" w:rsidP="00A418F6">
      <w:pPr>
        <w:pStyle w:val="af8"/>
        <w:numPr>
          <w:ilvl w:val="0"/>
          <w:numId w:val="58"/>
        </w:numPr>
        <w:tabs>
          <w:tab w:val="left" w:pos="1418"/>
        </w:tabs>
        <w:ind w:left="0" w:firstLine="567"/>
        <w:jc w:val="both"/>
        <w:rPr>
          <w:lang w:eastAsia="ar-SA"/>
        </w:rPr>
      </w:pPr>
      <w:r w:rsidRPr="00306795">
        <w:rPr>
          <w:lang w:eastAsia="ar-SA"/>
        </w:rPr>
        <w:t>список участников Акселерационной программы по итогам Конкурса;</w:t>
      </w:r>
    </w:p>
    <w:p w:rsidR="00306795" w:rsidRPr="00306795" w:rsidRDefault="00306795" w:rsidP="00A418F6">
      <w:pPr>
        <w:pStyle w:val="af8"/>
        <w:numPr>
          <w:ilvl w:val="0"/>
          <w:numId w:val="58"/>
        </w:numPr>
        <w:tabs>
          <w:tab w:val="left" w:pos="1418"/>
        </w:tabs>
        <w:ind w:left="0" w:firstLine="567"/>
        <w:jc w:val="both"/>
        <w:rPr>
          <w:lang w:eastAsia="ar-SA"/>
        </w:rPr>
      </w:pPr>
      <w:r w:rsidRPr="00306795">
        <w:rPr>
          <w:lang w:eastAsia="ar-SA"/>
        </w:rPr>
        <w:t>анализ международного опыта развития экотуризма на особо охраняемых природных территориях;</w:t>
      </w:r>
    </w:p>
    <w:p w:rsidR="00306795" w:rsidRPr="00306795" w:rsidRDefault="00306795" w:rsidP="00A418F6">
      <w:pPr>
        <w:pStyle w:val="af8"/>
        <w:numPr>
          <w:ilvl w:val="0"/>
          <w:numId w:val="58"/>
        </w:numPr>
        <w:tabs>
          <w:tab w:val="left" w:pos="1418"/>
        </w:tabs>
        <w:ind w:left="0" w:firstLine="567"/>
        <w:jc w:val="both"/>
        <w:rPr>
          <w:lang w:eastAsia="ar-SA"/>
        </w:rPr>
      </w:pPr>
      <w:r w:rsidRPr="00306795">
        <w:rPr>
          <w:lang w:eastAsia="ar-SA"/>
        </w:rPr>
        <w:t>руководство по социокультурному программированию особо охраняемых природных территорий;</w:t>
      </w:r>
    </w:p>
    <w:p w:rsidR="00306795" w:rsidRPr="00306795" w:rsidRDefault="00306795" w:rsidP="00A418F6">
      <w:pPr>
        <w:pStyle w:val="af8"/>
        <w:numPr>
          <w:ilvl w:val="0"/>
          <w:numId w:val="58"/>
        </w:numPr>
        <w:tabs>
          <w:tab w:val="left" w:pos="1418"/>
        </w:tabs>
        <w:ind w:left="0" w:firstLine="567"/>
        <w:jc w:val="both"/>
        <w:rPr>
          <w:lang w:eastAsia="ar-SA"/>
        </w:rPr>
      </w:pPr>
      <w:r w:rsidRPr="00306795">
        <w:rPr>
          <w:lang w:eastAsia="ar-SA"/>
        </w:rPr>
        <w:t>руководство по функциональной организации особо охраняемых природных территорий;</w:t>
      </w:r>
    </w:p>
    <w:p w:rsidR="00306795" w:rsidRPr="00306795" w:rsidRDefault="00306795" w:rsidP="00A418F6">
      <w:pPr>
        <w:pStyle w:val="af8"/>
        <w:numPr>
          <w:ilvl w:val="0"/>
          <w:numId w:val="58"/>
        </w:numPr>
        <w:tabs>
          <w:tab w:val="left" w:pos="1418"/>
        </w:tabs>
        <w:ind w:left="0" w:firstLine="567"/>
        <w:jc w:val="both"/>
        <w:rPr>
          <w:lang w:eastAsia="ar-SA"/>
        </w:rPr>
      </w:pPr>
      <w:r w:rsidRPr="00306795">
        <w:rPr>
          <w:lang w:eastAsia="ar-SA"/>
        </w:rPr>
        <w:t>руководство по проектированию объектов инфраструктуры на особо охраняемых природных территориях;</w:t>
      </w:r>
    </w:p>
    <w:p w:rsidR="00306795" w:rsidRPr="00306795" w:rsidRDefault="00306795" w:rsidP="00A418F6">
      <w:pPr>
        <w:pStyle w:val="af8"/>
        <w:numPr>
          <w:ilvl w:val="0"/>
          <w:numId w:val="58"/>
        </w:numPr>
        <w:tabs>
          <w:tab w:val="left" w:pos="1418"/>
        </w:tabs>
        <w:ind w:left="0" w:firstLine="567"/>
        <w:jc w:val="both"/>
        <w:rPr>
          <w:lang w:eastAsia="ar-SA"/>
        </w:rPr>
      </w:pPr>
      <w:r w:rsidRPr="00306795">
        <w:rPr>
          <w:lang w:eastAsia="ar-SA"/>
        </w:rPr>
        <w:t>руководство по обращению с отходами на природных территориях.</w:t>
      </w:r>
    </w:p>
    <w:p w:rsidR="00306795" w:rsidRPr="00306795" w:rsidRDefault="00306795" w:rsidP="00A418F6">
      <w:pPr>
        <w:pStyle w:val="af8"/>
        <w:numPr>
          <w:ilvl w:val="1"/>
          <w:numId w:val="67"/>
        </w:numPr>
        <w:tabs>
          <w:tab w:val="left" w:pos="709"/>
        </w:tabs>
        <w:ind w:left="0" w:firstLine="567"/>
        <w:jc w:val="both"/>
        <w:rPr>
          <w:lang w:eastAsia="ar-SA"/>
        </w:rPr>
      </w:pPr>
      <w:r w:rsidRPr="00306795">
        <w:rPr>
          <w:lang w:eastAsia="ar-SA"/>
        </w:rPr>
        <w:t xml:space="preserve">В рамках проведения </w:t>
      </w:r>
      <w:r w:rsidRPr="00306795">
        <w:t>Акселерационной программы общее количество слушателей вебинаров должно составлять не менее 8 000 (восьми тысяч) человек (из них – не</w:t>
      </w:r>
      <w:r w:rsidR="00A418F6">
        <w:t> </w:t>
      </w:r>
      <w:r w:rsidRPr="00306795">
        <w:t>менее 4 000 (одной тысячи) уникальных пользователей).</w:t>
      </w:r>
    </w:p>
    <w:p w:rsidR="00306795" w:rsidRPr="00306795" w:rsidRDefault="00306795" w:rsidP="00306795">
      <w:pPr>
        <w:pStyle w:val="af8"/>
        <w:tabs>
          <w:tab w:val="left" w:pos="709"/>
        </w:tabs>
        <w:ind w:left="0" w:firstLine="567"/>
        <w:jc w:val="both"/>
        <w:rPr>
          <w:b/>
          <w:lang w:eastAsia="ar-SA"/>
        </w:rPr>
      </w:pPr>
    </w:p>
    <w:p w:rsidR="00306795" w:rsidRPr="00306795" w:rsidRDefault="00306795" w:rsidP="00A418F6">
      <w:pPr>
        <w:pStyle w:val="af8"/>
        <w:numPr>
          <w:ilvl w:val="0"/>
          <w:numId w:val="67"/>
        </w:numPr>
        <w:tabs>
          <w:tab w:val="left" w:pos="709"/>
        </w:tabs>
        <w:ind w:left="0" w:firstLine="567"/>
        <w:jc w:val="both"/>
        <w:rPr>
          <w:b/>
          <w:lang w:eastAsia="ar-SA"/>
        </w:rPr>
      </w:pPr>
      <w:r w:rsidRPr="00306795">
        <w:rPr>
          <w:b/>
          <w:lang w:eastAsia="ar-SA"/>
        </w:rPr>
        <w:t xml:space="preserve">Услуги по </w:t>
      </w:r>
      <w:r w:rsidRPr="00306795">
        <w:rPr>
          <w:b/>
          <w:bCs/>
          <w:lang w:eastAsia="ar-SA"/>
        </w:rPr>
        <w:t xml:space="preserve">организации и проведению </w:t>
      </w:r>
      <w:r w:rsidRPr="00306795">
        <w:rPr>
          <w:rFonts w:eastAsia="Calibri"/>
          <w:b/>
          <w:lang w:eastAsia="en-US"/>
        </w:rPr>
        <w:t xml:space="preserve">Акселерационной </w:t>
      </w:r>
      <w:r w:rsidRPr="00306795">
        <w:rPr>
          <w:b/>
          <w:bCs/>
          <w:lang w:eastAsia="ar-SA"/>
        </w:rPr>
        <w:t xml:space="preserve">программы </w:t>
      </w:r>
      <w:r w:rsidRPr="00306795">
        <w:rPr>
          <w:b/>
          <w:lang w:eastAsia="ar-SA"/>
        </w:rPr>
        <w:t>включают в себя выполнение следующих работ:</w:t>
      </w:r>
    </w:p>
    <w:p w:rsidR="00306795" w:rsidRPr="00306795" w:rsidRDefault="00306795" w:rsidP="00A418F6">
      <w:pPr>
        <w:pStyle w:val="af8"/>
        <w:numPr>
          <w:ilvl w:val="1"/>
          <w:numId w:val="67"/>
        </w:numPr>
        <w:tabs>
          <w:tab w:val="left" w:pos="709"/>
        </w:tabs>
        <w:ind w:left="0" w:firstLine="567"/>
        <w:jc w:val="both"/>
        <w:rPr>
          <w:b/>
          <w:lang w:eastAsia="ar-SA"/>
        </w:rPr>
      </w:pPr>
      <w:r w:rsidRPr="00306795">
        <w:t>Подготовка регламентных документов:</w:t>
      </w:r>
    </w:p>
    <w:p w:rsidR="00306795" w:rsidRPr="00306795" w:rsidRDefault="00306795" w:rsidP="00A418F6">
      <w:pPr>
        <w:pStyle w:val="af8"/>
        <w:numPr>
          <w:ilvl w:val="2"/>
          <w:numId w:val="67"/>
        </w:numPr>
        <w:tabs>
          <w:tab w:val="left" w:pos="709"/>
        </w:tabs>
        <w:ind w:left="0" w:firstLine="567"/>
        <w:jc w:val="both"/>
        <w:rPr>
          <w:b/>
          <w:lang w:eastAsia="ar-SA"/>
        </w:rPr>
      </w:pPr>
      <w:r w:rsidRPr="00306795">
        <w:t>Разработка документации и параметров Акселерационной программы:</w:t>
      </w:r>
    </w:p>
    <w:p w:rsidR="00306795" w:rsidRPr="00306795" w:rsidRDefault="00306795" w:rsidP="00BB358D">
      <w:pPr>
        <w:pStyle w:val="af8"/>
        <w:numPr>
          <w:ilvl w:val="0"/>
          <w:numId w:val="70"/>
        </w:numPr>
        <w:ind w:left="0" w:firstLine="567"/>
        <w:jc w:val="both"/>
        <w:rPr>
          <w:b/>
          <w:lang w:eastAsia="ar-SA"/>
        </w:rPr>
      </w:pPr>
      <w:r w:rsidRPr="00306795">
        <w:t>Формирование дорожной карты Акселерационной программы;</w:t>
      </w:r>
    </w:p>
    <w:p w:rsidR="00306795" w:rsidRPr="00306795" w:rsidRDefault="00306795" w:rsidP="00BB358D">
      <w:pPr>
        <w:pStyle w:val="af8"/>
        <w:numPr>
          <w:ilvl w:val="0"/>
          <w:numId w:val="70"/>
        </w:numPr>
        <w:ind w:left="0" w:firstLine="567"/>
        <w:jc w:val="both"/>
        <w:rPr>
          <w:b/>
          <w:lang w:eastAsia="ar-SA"/>
        </w:rPr>
      </w:pPr>
      <w:r w:rsidRPr="00306795">
        <w:t>Формирование системы правил участия в Акселерационной программе;</w:t>
      </w:r>
    </w:p>
    <w:p w:rsidR="00306795" w:rsidRPr="00306795" w:rsidRDefault="00306795" w:rsidP="00BB358D">
      <w:pPr>
        <w:pStyle w:val="af8"/>
        <w:numPr>
          <w:ilvl w:val="0"/>
          <w:numId w:val="70"/>
        </w:numPr>
        <w:ind w:left="0" w:firstLine="567"/>
        <w:jc w:val="both"/>
        <w:rPr>
          <w:b/>
          <w:lang w:eastAsia="ar-SA"/>
        </w:rPr>
      </w:pPr>
      <w:r w:rsidRPr="00306795">
        <w:t>Разработка Акселерационной программы и согласование ее с Заказчиком;</w:t>
      </w:r>
    </w:p>
    <w:p w:rsidR="00306795" w:rsidRPr="00306795" w:rsidRDefault="00306795" w:rsidP="00BB358D">
      <w:pPr>
        <w:pStyle w:val="af8"/>
        <w:numPr>
          <w:ilvl w:val="0"/>
          <w:numId w:val="70"/>
        </w:numPr>
        <w:ind w:left="0" w:firstLine="567"/>
        <w:jc w:val="both"/>
        <w:rPr>
          <w:b/>
          <w:lang w:eastAsia="ar-SA"/>
        </w:rPr>
      </w:pPr>
      <w:r w:rsidRPr="00306795">
        <w:t>Формирование списков преподавателей (менторов) и согласование их с Заказчиком, разработка дизайна презентационных визиток (заставок) для каждого преподавателя (ментора).</w:t>
      </w:r>
    </w:p>
    <w:p w:rsidR="00306795" w:rsidRPr="00306795" w:rsidRDefault="00306795" w:rsidP="00306795">
      <w:pPr>
        <w:pStyle w:val="af8"/>
        <w:ind w:left="0" w:firstLine="567"/>
        <w:jc w:val="both"/>
        <w:rPr>
          <w:u w:val="single"/>
        </w:rPr>
      </w:pPr>
    </w:p>
    <w:p w:rsidR="00306795" w:rsidRPr="00306795" w:rsidRDefault="00306795" w:rsidP="00306795">
      <w:pPr>
        <w:pStyle w:val="af8"/>
        <w:ind w:left="0" w:firstLine="567"/>
        <w:jc w:val="both"/>
        <w:rPr>
          <w:u w:val="single"/>
        </w:rPr>
      </w:pPr>
      <w:r w:rsidRPr="00306795">
        <w:rPr>
          <w:u w:val="single"/>
        </w:rPr>
        <w:t>Основные требования к преподавателям / менторам:</w:t>
      </w:r>
    </w:p>
    <w:p w:rsidR="00306795" w:rsidRPr="00306795" w:rsidRDefault="00306795" w:rsidP="00A418F6">
      <w:pPr>
        <w:pStyle w:val="af8"/>
        <w:numPr>
          <w:ilvl w:val="0"/>
          <w:numId w:val="57"/>
        </w:numPr>
        <w:tabs>
          <w:tab w:val="left" w:pos="1418"/>
        </w:tabs>
        <w:ind w:left="0" w:firstLine="567"/>
        <w:jc w:val="both"/>
        <w:rPr>
          <w:rFonts w:eastAsia="SimSun"/>
          <w:u w:val="single"/>
          <w:lang w:eastAsia="zh-CN"/>
        </w:rPr>
      </w:pPr>
      <w:r w:rsidRPr="00306795">
        <w:t>Степень компетентности преподавателя / ментора в определенной теме (показатели: релевантный опыт, уровень и профиль образования, профиль работы, стаж работы, занимаемая должность). Соответствие требованиям определяется представленной биографией преподавателя / ментора, наличием портфолио практико-ориентированных проектов;</w:t>
      </w:r>
    </w:p>
    <w:p w:rsidR="00306795" w:rsidRPr="00306795" w:rsidRDefault="00306795" w:rsidP="00A418F6">
      <w:pPr>
        <w:pStyle w:val="af8"/>
        <w:numPr>
          <w:ilvl w:val="0"/>
          <w:numId w:val="57"/>
        </w:numPr>
        <w:tabs>
          <w:tab w:val="left" w:pos="1418"/>
        </w:tabs>
        <w:ind w:left="0" w:firstLine="567"/>
        <w:jc w:val="both"/>
        <w:rPr>
          <w:rFonts w:eastAsia="SimSun"/>
          <w:u w:val="single"/>
          <w:lang w:eastAsia="zh-CN"/>
        </w:rPr>
      </w:pPr>
      <w:r w:rsidRPr="00306795">
        <w:t>Участие преподавателя /ментора в качестве спикера в конференциях, круглых столах, и т.д.;</w:t>
      </w:r>
    </w:p>
    <w:p w:rsidR="00306795" w:rsidRPr="00306795" w:rsidRDefault="00306795" w:rsidP="00A418F6">
      <w:pPr>
        <w:pStyle w:val="af8"/>
        <w:numPr>
          <w:ilvl w:val="0"/>
          <w:numId w:val="57"/>
        </w:numPr>
        <w:tabs>
          <w:tab w:val="left" w:pos="1418"/>
        </w:tabs>
        <w:ind w:left="0" w:firstLine="567"/>
        <w:jc w:val="both"/>
        <w:rPr>
          <w:rFonts w:eastAsia="SimSun"/>
          <w:u w:val="single"/>
          <w:lang w:eastAsia="zh-CN"/>
        </w:rPr>
      </w:pPr>
      <w:r w:rsidRPr="00306795">
        <w:t>Готовность к публичной поддержке Акселерационной программы, в том числе в</w:t>
      </w:r>
      <w:r w:rsidR="00A418F6">
        <w:t> </w:t>
      </w:r>
      <w:r w:rsidRPr="00306795">
        <w:t>СМИ и социальных сетях.</w:t>
      </w:r>
    </w:p>
    <w:p w:rsidR="00306795" w:rsidRPr="00306795" w:rsidRDefault="00306795" w:rsidP="00BB358D">
      <w:pPr>
        <w:pStyle w:val="af8"/>
        <w:numPr>
          <w:ilvl w:val="0"/>
          <w:numId w:val="70"/>
        </w:numPr>
        <w:ind w:left="0" w:firstLine="567"/>
        <w:jc w:val="both"/>
        <w:rPr>
          <w:b/>
          <w:lang w:eastAsia="ar-SA"/>
        </w:rPr>
      </w:pPr>
      <w:r w:rsidRPr="00306795">
        <w:t xml:space="preserve">Формирование списков инвесторов, представителей </w:t>
      </w:r>
      <w:r w:rsidRPr="00306795">
        <w:rPr>
          <w:lang w:eastAsia="ar-SA"/>
        </w:rPr>
        <w:t>профильных федеральных и</w:t>
      </w:r>
      <w:r w:rsidR="00A418F6">
        <w:rPr>
          <w:lang w:eastAsia="ar-SA"/>
        </w:rPr>
        <w:t> </w:t>
      </w:r>
      <w:r w:rsidRPr="00306795">
        <w:rPr>
          <w:lang w:eastAsia="ar-SA"/>
        </w:rPr>
        <w:t>региональных органов исполнительной власти (ФОИВ, РОИВ).</w:t>
      </w:r>
    </w:p>
    <w:p w:rsidR="00306795" w:rsidRPr="00306795" w:rsidRDefault="00306795" w:rsidP="00A418F6">
      <w:pPr>
        <w:pStyle w:val="af8"/>
        <w:numPr>
          <w:ilvl w:val="2"/>
          <w:numId w:val="67"/>
        </w:numPr>
        <w:tabs>
          <w:tab w:val="left" w:pos="709"/>
        </w:tabs>
        <w:ind w:left="0" w:firstLine="567"/>
        <w:jc w:val="both"/>
        <w:rPr>
          <w:b/>
          <w:lang w:eastAsia="ar-SA"/>
        </w:rPr>
      </w:pPr>
      <w:r w:rsidRPr="00306795">
        <w:t>Освещение проведения Акселерационной программы за весь период ее проведения в социальных сетях, на интернет ресурсах, СМИ, на ресурсах инфо-партнеров и</w:t>
      </w:r>
      <w:r w:rsidR="00A418F6">
        <w:t> </w:t>
      </w:r>
      <w:r w:rsidRPr="00306795">
        <w:t>партнерской сети Заказчика.</w:t>
      </w:r>
    </w:p>
    <w:p w:rsidR="00306795" w:rsidRPr="00306795" w:rsidRDefault="00306795" w:rsidP="00A418F6">
      <w:pPr>
        <w:pStyle w:val="af8"/>
        <w:numPr>
          <w:ilvl w:val="2"/>
          <w:numId w:val="67"/>
        </w:numPr>
        <w:tabs>
          <w:tab w:val="left" w:pos="709"/>
        </w:tabs>
        <w:ind w:left="0" w:firstLine="567"/>
        <w:jc w:val="both"/>
        <w:rPr>
          <w:b/>
          <w:lang w:eastAsia="ar-SA"/>
        </w:rPr>
      </w:pPr>
      <w:r w:rsidRPr="00306795">
        <w:t>Создание по результатам Акселерационной программы отчетного видеоролика продолжительностью не менее 1 (одной) минуты.</w:t>
      </w:r>
    </w:p>
    <w:p w:rsidR="00306795" w:rsidRPr="00306795" w:rsidRDefault="00306795" w:rsidP="00A418F6">
      <w:pPr>
        <w:pStyle w:val="af8"/>
        <w:numPr>
          <w:ilvl w:val="2"/>
          <w:numId w:val="67"/>
        </w:numPr>
        <w:tabs>
          <w:tab w:val="left" w:pos="709"/>
        </w:tabs>
        <w:ind w:left="0" w:firstLine="567"/>
        <w:jc w:val="both"/>
        <w:rPr>
          <w:b/>
          <w:lang w:eastAsia="ar-SA"/>
        </w:rPr>
      </w:pPr>
      <w:r w:rsidRPr="00306795">
        <w:t>Ревизия регламентных документов:</w:t>
      </w:r>
    </w:p>
    <w:p w:rsidR="00306795" w:rsidRPr="00306795" w:rsidRDefault="00306795" w:rsidP="00A418F6">
      <w:pPr>
        <w:pStyle w:val="af8"/>
        <w:numPr>
          <w:ilvl w:val="0"/>
          <w:numId w:val="40"/>
        </w:numPr>
        <w:tabs>
          <w:tab w:val="left" w:pos="1418"/>
        </w:tabs>
        <w:ind w:left="0" w:firstLine="567"/>
        <w:jc w:val="both"/>
      </w:pPr>
      <w:r w:rsidRPr="00306795">
        <w:t>совместная доработка/корректировка с Заказчиком документации Акселерационной программы;</w:t>
      </w:r>
    </w:p>
    <w:p w:rsidR="00306795" w:rsidRPr="00306795" w:rsidRDefault="00306795" w:rsidP="00A418F6">
      <w:pPr>
        <w:pStyle w:val="af8"/>
        <w:numPr>
          <w:ilvl w:val="0"/>
          <w:numId w:val="40"/>
        </w:numPr>
        <w:tabs>
          <w:tab w:val="left" w:pos="1418"/>
        </w:tabs>
        <w:ind w:left="0" w:firstLine="567"/>
        <w:jc w:val="both"/>
      </w:pPr>
      <w:r w:rsidRPr="00306795">
        <w:t>внесение изменений в документацию Акселерационной программы по полученным замечаниям.</w:t>
      </w:r>
    </w:p>
    <w:p w:rsidR="00306795" w:rsidRPr="00306795" w:rsidRDefault="00306795" w:rsidP="00A418F6">
      <w:pPr>
        <w:pStyle w:val="af8"/>
        <w:numPr>
          <w:ilvl w:val="2"/>
          <w:numId w:val="67"/>
        </w:numPr>
        <w:tabs>
          <w:tab w:val="left" w:pos="709"/>
        </w:tabs>
        <w:ind w:left="0" w:firstLine="567"/>
        <w:jc w:val="both"/>
      </w:pPr>
      <w:r w:rsidRPr="00306795">
        <w:t>Формирование технического задания для разработки лендинга Акселерационной программы с целью его размещения на </w:t>
      </w:r>
      <w:r w:rsidRPr="00306795">
        <w:rPr>
          <w:lang w:eastAsia="ar-SA"/>
        </w:rPr>
        <w:t xml:space="preserve">информационном ресурсе партнерской сети </w:t>
      </w:r>
      <w:r w:rsidRPr="00306795">
        <w:t>Заказчика.</w:t>
      </w:r>
    </w:p>
    <w:p w:rsidR="00306795" w:rsidRPr="00306795" w:rsidRDefault="00306795" w:rsidP="00A418F6">
      <w:pPr>
        <w:pStyle w:val="af8"/>
        <w:numPr>
          <w:ilvl w:val="2"/>
          <w:numId w:val="67"/>
        </w:numPr>
        <w:tabs>
          <w:tab w:val="left" w:pos="709"/>
        </w:tabs>
        <w:ind w:left="0" w:firstLine="567"/>
        <w:jc w:val="both"/>
      </w:pPr>
      <w:r w:rsidRPr="00306795">
        <w:t>Формирование пула информационных партнеров Акселерационной программы в</w:t>
      </w:r>
      <w:r w:rsidR="00A418F6">
        <w:t> </w:t>
      </w:r>
      <w:r w:rsidRPr="00306795">
        <w:t>количестве не менее 10 (десяти</w:t>
      </w:r>
      <w:r w:rsidRPr="00306795">
        <w:rPr>
          <w:rFonts w:eastAsia="Calibri"/>
          <w:lang w:eastAsia="en-US"/>
        </w:rPr>
        <w:t>) с возможностью предоставления выделенного статуса.</w:t>
      </w:r>
    </w:p>
    <w:p w:rsidR="00306795" w:rsidRPr="00306795" w:rsidRDefault="00306795" w:rsidP="00A418F6">
      <w:pPr>
        <w:pStyle w:val="af8"/>
        <w:numPr>
          <w:ilvl w:val="2"/>
          <w:numId w:val="67"/>
        </w:numPr>
        <w:tabs>
          <w:tab w:val="left" w:pos="709"/>
        </w:tabs>
        <w:ind w:left="0" w:firstLine="567"/>
        <w:jc w:val="both"/>
      </w:pPr>
      <w:r w:rsidRPr="00306795">
        <w:rPr>
          <w:rFonts w:eastAsia="Calibri"/>
          <w:lang w:eastAsia="en-US"/>
        </w:rPr>
        <w:t>Формирование медиаплана Акселерационной программы, согласованного Заказчиком, с указанием каналов распространения информации, сроков, форматов и тем сообщений, перечня СМИ, интернет-ресурсов и информационных партнеров.</w:t>
      </w:r>
    </w:p>
    <w:p w:rsidR="00306795" w:rsidRPr="00306795" w:rsidRDefault="00306795" w:rsidP="00A418F6">
      <w:pPr>
        <w:pStyle w:val="af8"/>
        <w:numPr>
          <w:ilvl w:val="2"/>
          <w:numId w:val="67"/>
        </w:numPr>
        <w:tabs>
          <w:tab w:val="left" w:pos="709"/>
        </w:tabs>
        <w:ind w:left="0" w:firstLine="567"/>
        <w:jc w:val="both"/>
      </w:pPr>
      <w:r w:rsidRPr="00306795">
        <w:rPr>
          <w:rFonts w:eastAsia="Calibri"/>
          <w:lang w:eastAsia="en-US"/>
        </w:rPr>
        <w:t xml:space="preserve">Оказание Исполнителем консультационной поддержки </w:t>
      </w:r>
      <w:r w:rsidRPr="00306795">
        <w:t>участникам Акселерационной программы, в том числе организация работы с обращениями, вопросами, предложениями участников Акселерационной программы.</w:t>
      </w:r>
    </w:p>
    <w:p w:rsidR="00306795" w:rsidRPr="00306795" w:rsidRDefault="00306795" w:rsidP="00A418F6">
      <w:pPr>
        <w:pStyle w:val="af8"/>
        <w:numPr>
          <w:ilvl w:val="2"/>
          <w:numId w:val="67"/>
        </w:numPr>
        <w:tabs>
          <w:tab w:val="left" w:pos="709"/>
        </w:tabs>
        <w:ind w:left="0" w:firstLine="567"/>
        <w:jc w:val="both"/>
      </w:pPr>
      <w:r w:rsidRPr="00306795">
        <w:rPr>
          <w:rFonts w:eastAsia="Calibri"/>
          <w:lang w:eastAsia="en-US"/>
        </w:rPr>
        <w:t>Термины и определения:</w:t>
      </w:r>
    </w:p>
    <w:p w:rsidR="00306795" w:rsidRPr="00306795" w:rsidRDefault="00306795" w:rsidP="00A418F6">
      <w:pPr>
        <w:pStyle w:val="af8"/>
        <w:numPr>
          <w:ilvl w:val="0"/>
          <w:numId w:val="56"/>
        </w:numPr>
        <w:tabs>
          <w:tab w:val="left" w:pos="1418"/>
        </w:tabs>
        <w:ind w:left="0" w:firstLine="567"/>
        <w:jc w:val="both"/>
      </w:pPr>
      <w:r w:rsidRPr="00306795">
        <w:rPr>
          <w:b/>
          <w:lang w:eastAsia="ar-SA"/>
        </w:rPr>
        <w:t>«Акселерационная программа»</w:t>
      </w:r>
      <w:r w:rsidRPr="00306795">
        <w:rPr>
          <w:lang w:eastAsia="ar-SA"/>
        </w:rPr>
        <w:t xml:space="preserve"> – </w:t>
      </w:r>
      <w:r w:rsidRPr="00306795">
        <w:t xml:space="preserve">программа методической поддержки и обучения участников Конкурса, включающая цикл обучающих мероприятий </w:t>
      </w:r>
      <w:r w:rsidRPr="00306795">
        <w:br/>
        <w:t>и консультаций с экспертами, направленных на формирование у участников профессиональных компетенций по созданию конкурентоспособного продукта, расширения бизнеса, привлечения инвестиций и финансирования на всех этапах развития.</w:t>
      </w:r>
    </w:p>
    <w:p w:rsidR="00306795" w:rsidRPr="00306795" w:rsidRDefault="00306795" w:rsidP="00A418F6">
      <w:pPr>
        <w:pStyle w:val="af8"/>
        <w:numPr>
          <w:ilvl w:val="2"/>
          <w:numId w:val="49"/>
        </w:numPr>
        <w:tabs>
          <w:tab w:val="left" w:pos="1418"/>
        </w:tabs>
        <w:ind w:left="0" w:firstLine="567"/>
        <w:jc w:val="both"/>
        <w:rPr>
          <w:rFonts w:eastAsia="Calibri"/>
          <w:lang w:eastAsia="en-US"/>
        </w:rPr>
      </w:pPr>
      <w:r w:rsidRPr="00306795">
        <w:rPr>
          <w:rFonts w:eastAsia="SimSun"/>
          <w:b/>
          <w:lang w:eastAsia="zh-CN"/>
        </w:rPr>
        <w:t>«Конкурс»</w:t>
      </w:r>
      <w:r w:rsidRPr="00306795">
        <w:rPr>
          <w:rFonts w:eastAsia="SimSun"/>
          <w:lang w:eastAsia="zh-CN"/>
        </w:rPr>
        <w:t xml:space="preserve"> – организованное Заказчиком мероприятия по </w:t>
      </w:r>
      <w:r w:rsidRPr="00306795">
        <w:rPr>
          <w:rFonts w:eastAsia="Calibri"/>
          <w:lang w:eastAsia="en-US"/>
        </w:rPr>
        <w:t>выявлению 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w:t>
      </w:r>
    </w:p>
    <w:p w:rsidR="00306795" w:rsidRPr="00306795" w:rsidRDefault="00306795" w:rsidP="00A418F6">
      <w:pPr>
        <w:pStyle w:val="af8"/>
        <w:numPr>
          <w:ilvl w:val="2"/>
          <w:numId w:val="49"/>
        </w:numPr>
        <w:tabs>
          <w:tab w:val="left" w:pos="1418"/>
        </w:tabs>
        <w:ind w:left="0" w:firstLine="567"/>
        <w:jc w:val="both"/>
        <w:rPr>
          <w:rFonts w:eastAsia="Calibri"/>
          <w:lang w:eastAsia="en-US"/>
        </w:rPr>
      </w:pPr>
      <w:r w:rsidRPr="00306795">
        <w:rPr>
          <w:rFonts w:eastAsia="Calibri"/>
          <w:b/>
          <w:lang w:eastAsia="en-US"/>
        </w:rPr>
        <w:t xml:space="preserve">«Междисциплинарные региональные команды» </w:t>
      </w:r>
      <w:r w:rsidRPr="00306795">
        <w:rPr>
          <w:rFonts w:eastAsia="Calibri"/>
          <w:lang w:eastAsia="en-US"/>
        </w:rPr>
        <w:t>– команды-участники Акселерационной программы.</w:t>
      </w:r>
    </w:p>
    <w:p w:rsidR="00306795" w:rsidRPr="00306795" w:rsidRDefault="00306795" w:rsidP="00A418F6">
      <w:pPr>
        <w:pStyle w:val="af8"/>
        <w:tabs>
          <w:tab w:val="left" w:pos="1418"/>
        </w:tabs>
        <w:ind w:left="0" w:firstLine="567"/>
        <w:jc w:val="both"/>
        <w:rPr>
          <w:lang w:eastAsia="ar-SA"/>
        </w:rPr>
      </w:pPr>
      <w:r w:rsidRPr="00306795">
        <w:rPr>
          <w:rFonts w:eastAsia="Calibri"/>
          <w:lang w:eastAsia="en-US"/>
        </w:rPr>
        <w:t>В</w:t>
      </w:r>
      <w:r w:rsidRPr="00306795">
        <w:rPr>
          <w:lang w:eastAsia="ar-SA"/>
        </w:rPr>
        <w:t xml:space="preserve"> состав </w:t>
      </w:r>
      <w:r w:rsidRPr="00306795">
        <w:rPr>
          <w:rFonts w:eastAsia="Calibri"/>
          <w:lang w:eastAsia="en-US"/>
        </w:rPr>
        <w:t xml:space="preserve">региональных междисциплинарных команд </w:t>
      </w:r>
      <w:r w:rsidRPr="00306795">
        <w:rPr>
          <w:lang w:eastAsia="ar-SA"/>
        </w:rPr>
        <w:t>могут входить представители организаций, оказывающих услуги в области проектирования и развития экологического туризма, проектирования туристической инфраструктуры, представители государственных и муниципальных органов власти, специализированных природоохранных учреждений, профессиональных сообществ и экспертов в области развития экологического туризма и др., проводится.</w:t>
      </w:r>
    </w:p>
    <w:p w:rsidR="00306795" w:rsidRPr="00306795" w:rsidRDefault="00306795" w:rsidP="00A418F6">
      <w:pPr>
        <w:pStyle w:val="af8"/>
        <w:numPr>
          <w:ilvl w:val="2"/>
          <w:numId w:val="49"/>
        </w:numPr>
        <w:tabs>
          <w:tab w:val="left" w:pos="1418"/>
        </w:tabs>
        <w:ind w:left="0" w:firstLine="567"/>
        <w:jc w:val="both"/>
        <w:rPr>
          <w:rFonts w:eastAsia="Calibri"/>
          <w:lang w:eastAsia="en-US"/>
        </w:rPr>
      </w:pPr>
      <w:r w:rsidRPr="00306795">
        <w:rPr>
          <w:rFonts w:eastAsia="SimSun"/>
          <w:b/>
          <w:lang w:eastAsia="zh-CN"/>
        </w:rPr>
        <w:t>«Участники Акселерационной программы»</w:t>
      </w:r>
      <w:r w:rsidRPr="00306795">
        <w:rPr>
          <w:rFonts w:eastAsia="SimSun"/>
          <w:lang w:eastAsia="zh-CN"/>
        </w:rPr>
        <w:t xml:space="preserve"> – </w:t>
      </w:r>
      <w:r w:rsidRPr="00306795">
        <w:rPr>
          <w:rFonts w:eastAsia="Calibri"/>
          <w:lang w:eastAsia="en-US"/>
        </w:rPr>
        <w:t xml:space="preserve">члены команд, прошедших отбор в рамках Конкурса. </w:t>
      </w:r>
    </w:p>
    <w:p w:rsidR="00306795" w:rsidRPr="00306795" w:rsidRDefault="00306795" w:rsidP="00A418F6">
      <w:pPr>
        <w:pStyle w:val="af8"/>
        <w:tabs>
          <w:tab w:val="left" w:pos="1418"/>
        </w:tabs>
        <w:ind w:left="0" w:firstLine="567"/>
        <w:jc w:val="both"/>
        <w:rPr>
          <w:rFonts w:eastAsia="Calibri"/>
          <w:lang w:eastAsia="en-US"/>
        </w:rPr>
      </w:pPr>
      <w:r w:rsidRPr="00306795">
        <w:rPr>
          <w:rFonts w:eastAsia="Calibri"/>
          <w:lang w:eastAsia="en-US"/>
        </w:rPr>
        <w:t>Список участников Акселерационной программы предоставляется Заказчиком.</w:t>
      </w:r>
    </w:p>
    <w:p w:rsidR="00306795" w:rsidRPr="00306795" w:rsidRDefault="00306795" w:rsidP="00A418F6">
      <w:pPr>
        <w:pStyle w:val="af8"/>
        <w:numPr>
          <w:ilvl w:val="2"/>
          <w:numId w:val="49"/>
        </w:numPr>
        <w:tabs>
          <w:tab w:val="left" w:pos="1418"/>
        </w:tabs>
        <w:ind w:left="0" w:right="40" w:firstLine="567"/>
        <w:jc w:val="both"/>
        <w:rPr>
          <w:rFonts w:eastAsia="SimSun"/>
          <w:lang w:eastAsia="zh-CN"/>
        </w:rPr>
      </w:pPr>
      <w:r w:rsidRPr="00306795">
        <w:rPr>
          <w:rFonts w:eastAsia="SimSun"/>
          <w:b/>
          <w:lang w:eastAsia="zh-CN"/>
        </w:rPr>
        <w:t>«Преподаватели / менторы»</w:t>
      </w:r>
      <w:r w:rsidRPr="00306795">
        <w:rPr>
          <w:rFonts w:eastAsia="SimSun"/>
          <w:lang w:eastAsia="zh-CN"/>
        </w:rPr>
        <w:t xml:space="preserve"> – лица, </w:t>
      </w:r>
      <w:r w:rsidRPr="00306795">
        <w:rPr>
          <w:lang w:eastAsia="ar-SA"/>
        </w:rPr>
        <w:t>привлеченные к участию в программе для обучения участников Акселерационной программы путем чтения лекций и проведения практических занятий, предоставления методических и учебных материалов, составления и проверки заданий, консультирование команд.</w:t>
      </w:r>
    </w:p>
    <w:p w:rsidR="00306795" w:rsidRPr="00306795" w:rsidRDefault="00306795" w:rsidP="00A418F6">
      <w:pPr>
        <w:pStyle w:val="af8"/>
        <w:tabs>
          <w:tab w:val="left" w:pos="1418"/>
        </w:tabs>
        <w:ind w:left="0" w:right="40" w:firstLine="567"/>
        <w:jc w:val="both"/>
        <w:rPr>
          <w:rFonts w:eastAsia="SimSun"/>
          <w:lang w:eastAsia="zh-CN"/>
        </w:rPr>
      </w:pPr>
      <w:r w:rsidRPr="00306795">
        <w:t>Лица, обладающие профессиональными знаниями и практическим опытом в одной из областей, связанных с развитием особо охраняемых природных территорий, развитием экологического туризма на особо охраняемых природных территориях, архитектуры, экономики, градостроительства, развития территорий и объектов, экологии, социологии, маркетинга, туризма, социокультурного программирования, мастерпланирования, проектирования объектов инфраструктуры, финансово-экономического моделирования, привлечения инвестиций, других дисциплин, связанных с темой Акселерационной программы.</w:t>
      </w:r>
    </w:p>
    <w:p w:rsidR="00306795" w:rsidRPr="00306795" w:rsidRDefault="00306795" w:rsidP="00A418F6">
      <w:pPr>
        <w:pStyle w:val="af8"/>
        <w:numPr>
          <w:ilvl w:val="2"/>
          <w:numId w:val="49"/>
        </w:numPr>
        <w:shd w:val="clear" w:color="auto" w:fill="FFFFFF"/>
        <w:tabs>
          <w:tab w:val="left" w:pos="1418"/>
        </w:tabs>
        <w:ind w:left="0" w:firstLine="567"/>
        <w:jc w:val="both"/>
        <w:rPr>
          <w:rFonts w:eastAsia="SimSun"/>
          <w:lang w:eastAsia="zh-CN"/>
        </w:rPr>
      </w:pPr>
      <w:r w:rsidRPr="00306795">
        <w:rPr>
          <w:b/>
          <w:lang w:eastAsia="ar-SA"/>
        </w:rPr>
        <w:t>«Трекеры»</w:t>
      </w:r>
      <w:r w:rsidRPr="00306795">
        <w:rPr>
          <w:lang w:eastAsia="ar-SA"/>
        </w:rPr>
        <w:t xml:space="preserve"> </w:t>
      </w:r>
      <w:r w:rsidRPr="00306795">
        <w:rPr>
          <w:rFonts w:eastAsia="Calibri"/>
          <w:lang w:eastAsia="en-US"/>
        </w:rPr>
        <w:t>–</w:t>
      </w:r>
      <w:r w:rsidRPr="00306795">
        <w:rPr>
          <w:lang w:eastAsia="ar-SA"/>
        </w:rPr>
        <w:t xml:space="preserve"> </w:t>
      </w:r>
      <w:r w:rsidRPr="00306795">
        <w:rPr>
          <w:rFonts w:eastAsia="SimSun"/>
          <w:lang w:eastAsia="zh-CN"/>
        </w:rPr>
        <w:t>специалисты</w:t>
      </w:r>
      <w:r w:rsidRPr="00306795">
        <w:rPr>
          <w:shd w:val="clear" w:color="auto" w:fill="FFFFFF"/>
        </w:rPr>
        <w:t xml:space="preserve">, </w:t>
      </w:r>
      <w:r w:rsidRPr="00306795">
        <w:rPr>
          <w:rFonts w:eastAsia="SimSun"/>
          <w:lang w:eastAsia="zh-CN"/>
        </w:rPr>
        <w:t>отвечающие за организационную поддержку команд и участников в рамках Акселерационной программы. Трекер контролирует соблюдение командой сроков изучения и освоения материала, выполнения заданий, подготовки итоговых презентационных работ в процессе Акселерационной программы.</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lang w:eastAsia="ar-SA"/>
        </w:rPr>
        <w:t xml:space="preserve">«Инвесторы» </w:t>
      </w:r>
      <w:r w:rsidRPr="00306795">
        <w:rPr>
          <w:rFonts w:eastAsia="SimSun"/>
          <w:lang w:eastAsia="zh-CN"/>
        </w:rPr>
        <w:t>– представители организаций и компаний, обладающие возможностью финансирования проектов.</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lang w:eastAsia="ar-SA"/>
        </w:rPr>
        <w:t>«Лендинг»</w:t>
      </w:r>
      <w:r w:rsidRPr="00306795">
        <w:rPr>
          <w:rFonts w:eastAsia="SimSun"/>
          <w:lang w:eastAsia="zh-CN"/>
        </w:rPr>
        <w:t xml:space="preserve"> – страница на </w:t>
      </w:r>
      <w:r w:rsidRPr="00306795">
        <w:rPr>
          <w:lang w:eastAsia="ar-SA"/>
        </w:rPr>
        <w:t xml:space="preserve">информационном ресурсе партнерской сети </w:t>
      </w:r>
      <w:r w:rsidRPr="00306795">
        <w:t>Заказчика, включает ссылки на</w:t>
      </w:r>
      <w:r w:rsidRPr="00306795">
        <w:rPr>
          <w:lang w:eastAsia="ar-SA"/>
        </w:rPr>
        <w:t xml:space="preserve"> программу курса, сетку вебинаров, сопроводительные текстовые/аудио/видео и презентационные материалы, </w:t>
      </w:r>
      <w:r w:rsidRPr="00306795">
        <w:t xml:space="preserve">материалы обучающих модулей, </w:t>
      </w:r>
      <w:r w:rsidRPr="00306795">
        <w:rPr>
          <w:lang w:eastAsia="ar-SA"/>
        </w:rPr>
        <w:t>тестовые задания</w:t>
      </w:r>
      <w:r w:rsidRPr="00306795">
        <w:t>.</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lang w:eastAsia="ar-SA"/>
        </w:rPr>
        <w:t>«Стратегическая сессия»</w:t>
      </w:r>
      <w:r w:rsidRPr="00306795">
        <w:rPr>
          <w:rFonts w:eastAsia="SimSun"/>
          <w:lang w:eastAsia="zh-CN"/>
        </w:rPr>
        <w:t xml:space="preserve"> – коллективная работа, направленная на совместное формирование значимых решений, которая проводится в формате диалога</w:t>
      </w:r>
      <w:r w:rsidRPr="00306795">
        <w:rPr>
          <w:rFonts w:ascii="Arial" w:hAnsi="Arial" w:cs="Arial"/>
          <w:shd w:val="clear" w:color="auto" w:fill="FFFFFF"/>
        </w:rPr>
        <w:t>.</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lang w:eastAsia="ar-SA"/>
        </w:rPr>
        <w:t>«Коробочное решение»</w:t>
      </w:r>
      <w:r w:rsidRPr="00306795">
        <w:rPr>
          <w:rFonts w:eastAsia="SimSun"/>
          <w:lang w:eastAsia="zh-CN"/>
        </w:rPr>
        <w:t xml:space="preserve"> – описание </w:t>
      </w:r>
      <w:r w:rsidRPr="00306795">
        <w:t>объекта инфраструктуры для территории ТРК с детализацией шагов и расчетов, предоставляющих возможность их последующей реализации</w:t>
      </w:r>
      <w:r w:rsidRPr="00306795">
        <w:rPr>
          <w:rFonts w:eastAsia="SimSun"/>
          <w:lang w:eastAsia="zh-CN"/>
        </w:rPr>
        <w:t>.</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lang w:eastAsia="ar-SA"/>
        </w:rPr>
        <w:t>«Референс»</w:t>
      </w:r>
      <w:r w:rsidRPr="00306795">
        <w:rPr>
          <w:rFonts w:eastAsia="SimSun"/>
          <w:lang w:eastAsia="zh-CN"/>
        </w:rPr>
        <w:t xml:space="preserve"> – вспомогательное изображение: рисунок или фотография, чтобы точнее передать идею проекта.</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lang w:eastAsia="ar-SA"/>
        </w:rPr>
        <w:t>«</w:t>
      </w:r>
      <w:r w:rsidRPr="00306795">
        <w:rPr>
          <w:b/>
          <w:lang w:val="en-US" w:eastAsia="ar-SA"/>
        </w:rPr>
        <w:t>GR</w:t>
      </w:r>
      <w:r w:rsidRPr="00306795">
        <w:rPr>
          <w:b/>
          <w:lang w:eastAsia="ar-SA"/>
        </w:rPr>
        <w:t xml:space="preserve">-питчинг» </w:t>
      </w:r>
      <w:r w:rsidRPr="00306795">
        <w:rPr>
          <w:rFonts w:eastAsia="SimSun"/>
          <w:lang w:eastAsia="zh-CN"/>
        </w:rPr>
        <w:t>– краткая презентация проекта перед представителями ФОИВ и / или РОИВ.</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lang w:eastAsia="ar-SA"/>
        </w:rPr>
        <w:t xml:space="preserve">«Инвест питчинг» </w:t>
      </w:r>
      <w:r w:rsidRPr="00306795">
        <w:rPr>
          <w:rFonts w:eastAsia="SimSun"/>
          <w:lang w:eastAsia="zh-CN"/>
        </w:rPr>
        <w:t>– краткая презентация проекта перед представителями бизнес-сообщества, инвесторами.</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lang w:eastAsia="ar-SA"/>
        </w:rPr>
        <w:t xml:space="preserve">«Методические рекомендации» </w:t>
      </w:r>
      <w:r w:rsidRPr="00306795">
        <w:rPr>
          <w:rFonts w:eastAsia="SimSun"/>
          <w:lang w:eastAsia="zh-CN"/>
        </w:rPr>
        <w:t>– это комплекс кратких и четко сформулированных предложений и указаний по оптимальному составу и содержанию мастер-плана развития природной территории, составу и последовательности действий, необходимых для разработки мастер-плана развития природной территории.</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lang w:eastAsia="ar-SA"/>
        </w:rPr>
        <w:t>«Р</w:t>
      </w:r>
      <w:r w:rsidRPr="00306795">
        <w:rPr>
          <w:b/>
          <w:bCs/>
          <w:iCs/>
          <w:lang w:eastAsia="ar-SA"/>
        </w:rPr>
        <w:t xml:space="preserve">амочная концепция развития ТРК» </w:t>
      </w:r>
      <w:r w:rsidRPr="00306795">
        <w:rPr>
          <w:rFonts w:eastAsia="SimSun"/>
          <w:lang w:eastAsia="zh-CN"/>
        </w:rPr>
        <w:t>– общее направление действий ТРК для достижения желаемого состояния в будущем, основываясь на 3-х ключевых элементах: бизнес среда, стратегические цели и потребности рынка.</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bCs/>
          <w:iCs/>
          <w:lang w:eastAsia="ar-SA"/>
        </w:rPr>
        <w:t xml:space="preserve">«Мастер-план» </w:t>
      </w:r>
      <w:r w:rsidRPr="00306795">
        <w:rPr>
          <w:rFonts w:eastAsia="SimSun"/>
          <w:lang w:eastAsia="zh-CN"/>
        </w:rPr>
        <w:t>– стратегия пространственного развития ТРК.</w:t>
      </w:r>
    </w:p>
    <w:p w:rsidR="00306795" w:rsidRPr="00306795" w:rsidRDefault="00306795" w:rsidP="00A418F6">
      <w:pPr>
        <w:pStyle w:val="af8"/>
        <w:numPr>
          <w:ilvl w:val="2"/>
          <w:numId w:val="49"/>
        </w:numPr>
        <w:tabs>
          <w:tab w:val="left" w:pos="1418"/>
        </w:tabs>
        <w:ind w:left="0" w:firstLine="567"/>
        <w:jc w:val="both"/>
        <w:rPr>
          <w:rFonts w:eastAsia="SimSun"/>
          <w:lang w:eastAsia="zh-CN"/>
        </w:rPr>
      </w:pPr>
      <w:r w:rsidRPr="00306795">
        <w:rPr>
          <w:b/>
          <w:bCs/>
          <w:iCs/>
          <w:lang w:eastAsia="ar-SA"/>
        </w:rPr>
        <w:t>«Стратегии развития ТРК»</w:t>
      </w:r>
      <w:r w:rsidRPr="00306795">
        <w:rPr>
          <w:bCs/>
          <w:iCs/>
          <w:lang w:eastAsia="ar-SA"/>
        </w:rPr>
        <w:t xml:space="preserve"> </w:t>
      </w:r>
      <w:r w:rsidRPr="00306795">
        <w:rPr>
          <w:rFonts w:eastAsia="SimSun"/>
          <w:lang w:eastAsia="zh-CN"/>
        </w:rPr>
        <w:t>– совокупность способов и действий, направленных на достижение поставленных целей и воплощение задач ТРК.</w:t>
      </w:r>
    </w:p>
    <w:p w:rsidR="00306795" w:rsidRPr="00306795" w:rsidRDefault="00306795" w:rsidP="00306795">
      <w:pPr>
        <w:pStyle w:val="af8"/>
        <w:tabs>
          <w:tab w:val="left" w:pos="709"/>
        </w:tabs>
        <w:ind w:left="0" w:firstLine="567"/>
        <w:jc w:val="both"/>
      </w:pPr>
    </w:p>
    <w:p w:rsidR="00306795" w:rsidRPr="00306795" w:rsidRDefault="00306795" w:rsidP="00A418F6">
      <w:pPr>
        <w:pStyle w:val="af8"/>
        <w:numPr>
          <w:ilvl w:val="1"/>
          <w:numId w:val="67"/>
        </w:numPr>
        <w:tabs>
          <w:tab w:val="left" w:pos="709"/>
        </w:tabs>
        <w:ind w:left="0" w:firstLine="567"/>
        <w:jc w:val="both"/>
      </w:pPr>
      <w:r w:rsidRPr="00306795">
        <w:rPr>
          <w:b/>
        </w:rPr>
        <w:t>Организация наполнения Акселерационной программы:</w:t>
      </w:r>
    </w:p>
    <w:p w:rsidR="00306795" w:rsidRPr="00306795" w:rsidRDefault="00306795" w:rsidP="00A418F6">
      <w:pPr>
        <w:pStyle w:val="af8"/>
        <w:numPr>
          <w:ilvl w:val="2"/>
          <w:numId w:val="67"/>
        </w:numPr>
        <w:tabs>
          <w:tab w:val="left" w:pos="709"/>
        </w:tabs>
        <w:ind w:left="0" w:firstLine="567"/>
        <w:jc w:val="both"/>
      </w:pPr>
      <w:r w:rsidRPr="00306795">
        <w:rPr>
          <w:rFonts w:eastAsia="Calibri"/>
          <w:lang w:eastAsia="en-US"/>
        </w:rPr>
        <w:t>Организация и проведение</w:t>
      </w:r>
      <w:r w:rsidRPr="00306795">
        <w:rPr>
          <w:rFonts w:eastAsia="Calibri"/>
          <w:b/>
          <w:lang w:eastAsia="en-US"/>
        </w:rPr>
        <w:t xml:space="preserve"> </w:t>
      </w:r>
      <w:r w:rsidRPr="00306795">
        <w:rPr>
          <w:b/>
          <w:lang w:eastAsia="ar-SA"/>
        </w:rPr>
        <w:t xml:space="preserve">«Подготовительный модуль. Экспресс-анализ территорий» </w:t>
      </w:r>
      <w:r w:rsidRPr="00306795">
        <w:rPr>
          <w:lang w:eastAsia="ar-SA"/>
        </w:rPr>
        <w:t xml:space="preserve">(далее – Подготовительный модуль) </w:t>
      </w:r>
      <w:r w:rsidRPr="00306795">
        <w:rPr>
          <w:rFonts w:eastAsia="Calibri"/>
          <w:lang w:eastAsia="en-US"/>
        </w:rPr>
        <w:t xml:space="preserve">должен отвечать </w:t>
      </w:r>
      <w:r w:rsidRPr="00306795">
        <w:rPr>
          <w:lang w:eastAsia="ar-SA"/>
        </w:rPr>
        <w:t>следующим требованиям:</w:t>
      </w:r>
    </w:p>
    <w:p w:rsidR="00306795" w:rsidRPr="00306795" w:rsidRDefault="00306795" w:rsidP="00BB358D">
      <w:pPr>
        <w:pStyle w:val="af8"/>
        <w:numPr>
          <w:ilvl w:val="0"/>
          <w:numId w:val="71"/>
        </w:numPr>
        <w:ind w:left="0" w:firstLine="567"/>
        <w:jc w:val="both"/>
        <w:rPr>
          <w:b/>
        </w:rPr>
      </w:pPr>
      <w:r w:rsidRPr="00306795">
        <w:rPr>
          <w:lang w:eastAsia="ar-SA"/>
        </w:rPr>
        <w:t>Формат: Онлайн</w:t>
      </w:r>
      <w:r w:rsidRPr="00306795">
        <w:rPr>
          <w:lang w:val="en-US" w:eastAsia="ar-SA"/>
        </w:rPr>
        <w:t>.</w:t>
      </w:r>
    </w:p>
    <w:p w:rsidR="00306795" w:rsidRPr="00306795" w:rsidRDefault="00306795" w:rsidP="00BB358D">
      <w:pPr>
        <w:pStyle w:val="af8"/>
        <w:numPr>
          <w:ilvl w:val="0"/>
          <w:numId w:val="71"/>
        </w:numPr>
        <w:ind w:left="0" w:firstLine="567"/>
        <w:jc w:val="both"/>
        <w:rPr>
          <w:b/>
        </w:rPr>
      </w:pPr>
      <w:r w:rsidRPr="00306795">
        <w:rPr>
          <w:lang w:eastAsia="ar-SA"/>
        </w:rPr>
        <w:t>Количество проектных команд: все подавшие заявки на Конкурс.</w:t>
      </w:r>
    </w:p>
    <w:p w:rsidR="00306795" w:rsidRPr="00306795" w:rsidRDefault="00306795" w:rsidP="00BB358D">
      <w:pPr>
        <w:pStyle w:val="af8"/>
        <w:numPr>
          <w:ilvl w:val="0"/>
          <w:numId w:val="71"/>
        </w:numPr>
        <w:ind w:left="0" w:firstLine="567"/>
        <w:jc w:val="both"/>
        <w:rPr>
          <w:b/>
        </w:rPr>
      </w:pPr>
      <w:r w:rsidRPr="00306795">
        <w:rPr>
          <w:lang w:eastAsia="ar-SA"/>
        </w:rPr>
        <w:t>Продолжительность прохождения Подготовительного модуля: не более 10</w:t>
      </w:r>
      <w:r w:rsidR="00A418F6">
        <w:rPr>
          <w:lang w:eastAsia="ar-SA"/>
        </w:rPr>
        <w:t> </w:t>
      </w:r>
      <w:r w:rsidRPr="00306795">
        <w:rPr>
          <w:lang w:eastAsia="ar-SA"/>
        </w:rPr>
        <w:t>(десяти) дней.</w:t>
      </w:r>
    </w:p>
    <w:p w:rsidR="00306795" w:rsidRPr="00306795" w:rsidRDefault="00306795" w:rsidP="00BB358D">
      <w:pPr>
        <w:pStyle w:val="af8"/>
        <w:numPr>
          <w:ilvl w:val="0"/>
          <w:numId w:val="71"/>
        </w:numPr>
        <w:ind w:left="0" w:firstLine="567"/>
        <w:jc w:val="both"/>
        <w:rPr>
          <w:b/>
        </w:rPr>
      </w:pPr>
      <w:r w:rsidRPr="00306795">
        <w:rPr>
          <w:lang w:eastAsia="ar-SA"/>
        </w:rPr>
        <w:t>Количество привлеченных менторов / преподавателей – не менее 2 (двух) человек.</w:t>
      </w:r>
    </w:p>
    <w:p w:rsidR="00306795" w:rsidRPr="00306795" w:rsidRDefault="00306795" w:rsidP="00BB358D">
      <w:pPr>
        <w:pStyle w:val="af8"/>
        <w:numPr>
          <w:ilvl w:val="0"/>
          <w:numId w:val="71"/>
        </w:numPr>
        <w:ind w:left="0" w:firstLine="567"/>
        <w:jc w:val="both"/>
        <w:rPr>
          <w:b/>
        </w:rPr>
      </w:pPr>
      <w:r w:rsidRPr="00306795">
        <w:rPr>
          <w:lang w:eastAsia="ar-SA"/>
        </w:rPr>
        <w:t>Количество привлеченных методистов обучающей программы – не менее 1</w:t>
      </w:r>
      <w:r w:rsidR="00A418F6">
        <w:rPr>
          <w:lang w:eastAsia="ar-SA"/>
        </w:rPr>
        <w:t> </w:t>
      </w:r>
      <w:r w:rsidRPr="00306795">
        <w:rPr>
          <w:lang w:eastAsia="ar-SA"/>
        </w:rPr>
        <w:t>(одного) человека.</w:t>
      </w:r>
    </w:p>
    <w:p w:rsidR="00306795" w:rsidRPr="00306795" w:rsidRDefault="00306795" w:rsidP="00BB358D">
      <w:pPr>
        <w:pStyle w:val="af8"/>
        <w:numPr>
          <w:ilvl w:val="0"/>
          <w:numId w:val="71"/>
        </w:numPr>
        <w:ind w:left="0" w:firstLine="567"/>
        <w:jc w:val="both"/>
        <w:rPr>
          <w:b/>
        </w:rPr>
      </w:pPr>
      <w:r w:rsidRPr="00306795">
        <w:rPr>
          <w:lang w:eastAsia="ar-SA"/>
        </w:rPr>
        <w:t>Количество привлеченных трекеров – не менее 1 (одного) человека.</w:t>
      </w:r>
    </w:p>
    <w:p w:rsidR="00306795" w:rsidRPr="00306795" w:rsidRDefault="00306795" w:rsidP="00BB358D">
      <w:pPr>
        <w:pStyle w:val="af8"/>
        <w:numPr>
          <w:ilvl w:val="0"/>
          <w:numId w:val="71"/>
        </w:numPr>
        <w:ind w:left="0" w:firstLine="567"/>
        <w:jc w:val="both"/>
        <w:rPr>
          <w:rFonts w:eastAsia="Calibri"/>
          <w:lang w:eastAsia="en-US"/>
        </w:rPr>
      </w:pPr>
      <w:r w:rsidRPr="00306795">
        <w:rPr>
          <w:lang w:eastAsia="ar-SA"/>
        </w:rPr>
        <w:t xml:space="preserve">Исполнитель должен разработать и подготовить: </w:t>
      </w:r>
    </w:p>
    <w:p w:rsidR="00306795" w:rsidRPr="00306795" w:rsidRDefault="00306795" w:rsidP="00BB358D">
      <w:pPr>
        <w:pStyle w:val="af8"/>
        <w:numPr>
          <w:ilvl w:val="1"/>
          <w:numId w:val="71"/>
        </w:numPr>
        <w:ind w:left="0" w:firstLine="567"/>
        <w:jc w:val="both"/>
        <w:rPr>
          <w:rFonts w:eastAsia="Calibri"/>
          <w:lang w:eastAsia="en-US"/>
        </w:rPr>
      </w:pPr>
      <w:r w:rsidRPr="00306795">
        <w:rPr>
          <w:lang w:eastAsia="ar-SA"/>
        </w:rPr>
        <w:t xml:space="preserve">программу курса, сетку вебинаров, </w:t>
      </w:r>
    </w:p>
    <w:p w:rsidR="00306795" w:rsidRPr="00306795" w:rsidRDefault="00306795" w:rsidP="00BB358D">
      <w:pPr>
        <w:pStyle w:val="af8"/>
        <w:numPr>
          <w:ilvl w:val="1"/>
          <w:numId w:val="71"/>
        </w:numPr>
        <w:ind w:left="0" w:firstLine="567"/>
        <w:jc w:val="both"/>
        <w:rPr>
          <w:rFonts w:eastAsia="Calibri"/>
          <w:lang w:eastAsia="en-US"/>
        </w:rPr>
      </w:pPr>
      <w:r w:rsidRPr="00306795">
        <w:rPr>
          <w:lang w:eastAsia="ar-SA"/>
        </w:rPr>
        <w:t xml:space="preserve">сопроводительные текстовые и/или презентационные материалы, </w:t>
      </w:r>
    </w:p>
    <w:p w:rsidR="00306795" w:rsidRPr="00306795" w:rsidRDefault="00306795" w:rsidP="00BB358D">
      <w:pPr>
        <w:pStyle w:val="af8"/>
        <w:numPr>
          <w:ilvl w:val="1"/>
          <w:numId w:val="71"/>
        </w:numPr>
        <w:ind w:left="0" w:firstLine="567"/>
        <w:jc w:val="both"/>
        <w:rPr>
          <w:rFonts w:eastAsia="Calibri"/>
          <w:lang w:eastAsia="en-US"/>
        </w:rPr>
      </w:pPr>
      <w:r w:rsidRPr="00306795">
        <w:rPr>
          <w:lang w:eastAsia="ar-SA"/>
        </w:rPr>
        <w:t>тестовые задания для размещения на информационном ресурсе партнерской сети Заказчика.</w:t>
      </w:r>
    </w:p>
    <w:p w:rsidR="00306795" w:rsidRPr="00306795" w:rsidRDefault="00306795" w:rsidP="00BB358D">
      <w:pPr>
        <w:pStyle w:val="af8"/>
        <w:numPr>
          <w:ilvl w:val="0"/>
          <w:numId w:val="71"/>
        </w:numPr>
        <w:ind w:left="0" w:firstLine="567"/>
        <w:jc w:val="both"/>
        <w:rPr>
          <w:rFonts w:eastAsia="Calibri"/>
          <w:lang w:eastAsia="en-US"/>
        </w:rPr>
      </w:pPr>
      <w:r w:rsidRPr="00306795">
        <w:t xml:space="preserve">Исполнитель организует и проводит не менее 2 (двух) вебинаров, общей продолжительностью – не менее 4 (четырех) часов. </w:t>
      </w:r>
      <w:r w:rsidRPr="00306795">
        <w:rPr>
          <w:lang w:eastAsia="ar-SA"/>
        </w:rPr>
        <w:t>Содержание и программа вебинаров предварительно согласовываются с Заказчиком</w:t>
      </w:r>
      <w:r w:rsidRPr="00306795">
        <w:t>.</w:t>
      </w:r>
    </w:p>
    <w:p w:rsidR="00306795" w:rsidRPr="00306795" w:rsidRDefault="00306795" w:rsidP="00BB358D">
      <w:pPr>
        <w:pStyle w:val="af8"/>
        <w:numPr>
          <w:ilvl w:val="0"/>
          <w:numId w:val="71"/>
        </w:numPr>
        <w:ind w:left="0" w:firstLine="567"/>
        <w:jc w:val="both"/>
        <w:rPr>
          <w:b/>
        </w:rPr>
      </w:pPr>
      <w:r w:rsidRPr="00306795">
        <w:rPr>
          <w:lang w:eastAsia="ar-SA"/>
        </w:rPr>
        <w:t xml:space="preserve">По результатам проведения Подготовительного модуля Исполнитель передает Заказчику рекомендации </w:t>
      </w:r>
      <w:r w:rsidRPr="00306795">
        <w:rPr>
          <w:rFonts w:eastAsia="Calibri"/>
          <w:lang w:eastAsia="en-US"/>
        </w:rPr>
        <w:t>для участников Конкурса по подготовке заявки, в том числе:</w:t>
      </w:r>
    </w:p>
    <w:p w:rsidR="00306795" w:rsidRPr="00306795" w:rsidRDefault="00306795" w:rsidP="00A418F6">
      <w:pPr>
        <w:pStyle w:val="af8"/>
        <w:widowControl w:val="0"/>
        <w:numPr>
          <w:ilvl w:val="0"/>
          <w:numId w:val="46"/>
        </w:numPr>
        <w:tabs>
          <w:tab w:val="left" w:pos="1418"/>
        </w:tabs>
        <w:ind w:left="0" w:firstLine="567"/>
        <w:jc w:val="both"/>
        <w:rPr>
          <w:rFonts w:eastAsia="Calibri"/>
          <w:lang w:eastAsia="en-US"/>
        </w:rPr>
      </w:pPr>
      <w:r w:rsidRPr="00306795">
        <w:rPr>
          <w:rFonts w:eastAsia="Calibri"/>
          <w:lang w:eastAsia="en-US"/>
        </w:rPr>
        <w:t>практические материалы для самостоятельного изучения (не менее 1 (одной) презентации формата А4, не менее 20 (двадцати) страниц) на электронном флеш-носителе в</w:t>
      </w:r>
      <w:r w:rsidR="00A418F6">
        <w:rPr>
          <w:rFonts w:eastAsia="Calibri"/>
          <w:lang w:eastAsia="en-US"/>
        </w:rPr>
        <w:t> </w:t>
      </w:r>
      <w:r w:rsidRPr="00306795">
        <w:rPr>
          <w:rFonts w:eastAsia="Calibri"/>
          <w:lang w:eastAsia="en-US"/>
        </w:rPr>
        <w:t xml:space="preserve">формате </w:t>
      </w:r>
      <w:r w:rsidRPr="00306795">
        <w:rPr>
          <w:rFonts w:eastAsia="Calibri"/>
          <w:lang w:val="en-US" w:eastAsia="en-US"/>
        </w:rPr>
        <w:t>PDF</w:t>
      </w:r>
      <w:r w:rsidRPr="00306795">
        <w:rPr>
          <w:rFonts w:eastAsia="Calibri"/>
          <w:lang w:eastAsia="en-US"/>
        </w:rPr>
        <w:t>;</w:t>
      </w:r>
    </w:p>
    <w:p w:rsidR="00306795" w:rsidRPr="00306795" w:rsidRDefault="00306795" w:rsidP="00A418F6">
      <w:pPr>
        <w:pStyle w:val="af8"/>
        <w:widowControl w:val="0"/>
        <w:numPr>
          <w:ilvl w:val="0"/>
          <w:numId w:val="46"/>
        </w:numPr>
        <w:tabs>
          <w:tab w:val="left" w:pos="1418"/>
        </w:tabs>
        <w:ind w:left="0" w:firstLine="567"/>
        <w:jc w:val="both"/>
        <w:rPr>
          <w:rFonts w:eastAsia="Calibri"/>
          <w:lang w:eastAsia="en-US"/>
        </w:rPr>
      </w:pPr>
      <w:r w:rsidRPr="00306795">
        <w:rPr>
          <w:rFonts w:eastAsia="Calibri"/>
          <w:lang w:eastAsia="en-US"/>
        </w:rPr>
        <w:t xml:space="preserve">ссылки на список рекомендованных ресурсов и литературы для самостоятельного изучения на электронном флеш-носителе в формате </w:t>
      </w:r>
      <w:r w:rsidRPr="00306795">
        <w:rPr>
          <w:rFonts w:eastAsia="Calibri"/>
          <w:lang w:val="en-US" w:eastAsia="en-US"/>
        </w:rPr>
        <w:t>Word</w:t>
      </w:r>
      <w:r w:rsidRPr="00306795">
        <w:rPr>
          <w:rFonts w:eastAsia="Calibri"/>
          <w:lang w:eastAsia="en-US"/>
        </w:rPr>
        <w:t xml:space="preserve"> – не менее 10 (десяти) ссылок.</w:t>
      </w:r>
    </w:p>
    <w:p w:rsidR="00306795" w:rsidRPr="00306795" w:rsidRDefault="00306795" w:rsidP="00306795">
      <w:pPr>
        <w:pStyle w:val="af8"/>
        <w:tabs>
          <w:tab w:val="left" w:pos="0"/>
        </w:tabs>
        <w:ind w:left="0" w:firstLine="567"/>
        <w:jc w:val="both"/>
        <w:rPr>
          <w:b/>
          <w:lang w:eastAsia="ar-SA"/>
        </w:rPr>
      </w:pPr>
    </w:p>
    <w:p w:rsidR="00306795" w:rsidRPr="00306795" w:rsidRDefault="00306795" w:rsidP="00A418F6">
      <w:pPr>
        <w:pStyle w:val="af8"/>
        <w:numPr>
          <w:ilvl w:val="2"/>
          <w:numId w:val="67"/>
        </w:numPr>
        <w:tabs>
          <w:tab w:val="left" w:pos="709"/>
        </w:tabs>
        <w:ind w:left="0" w:firstLine="567"/>
        <w:jc w:val="both"/>
        <w:rPr>
          <w:lang w:eastAsia="ar-SA"/>
        </w:rPr>
      </w:pPr>
      <w:r w:rsidRPr="00306795">
        <w:rPr>
          <w:lang w:eastAsia="ar-SA"/>
        </w:rPr>
        <w:t xml:space="preserve">Организация и проведение </w:t>
      </w:r>
      <w:r w:rsidRPr="00306795">
        <w:rPr>
          <w:b/>
          <w:lang w:eastAsia="ar-SA"/>
        </w:rPr>
        <w:t xml:space="preserve">«Модуль 1: Оценка туристско-рекреационного потенциала ООПТ» </w:t>
      </w:r>
      <w:r w:rsidRPr="00306795">
        <w:rPr>
          <w:lang w:eastAsia="ar-SA"/>
        </w:rPr>
        <w:t>(далее – Модуль 1) должен отвечать следующим требованиям:</w:t>
      </w:r>
    </w:p>
    <w:p w:rsidR="00306795" w:rsidRPr="00306795" w:rsidRDefault="00306795" w:rsidP="00BB358D">
      <w:pPr>
        <w:pStyle w:val="af8"/>
        <w:numPr>
          <w:ilvl w:val="0"/>
          <w:numId w:val="72"/>
        </w:numPr>
        <w:ind w:left="0" w:firstLine="567"/>
        <w:jc w:val="both"/>
        <w:rPr>
          <w:lang w:eastAsia="ar-SA"/>
        </w:rPr>
      </w:pPr>
      <w:r w:rsidRPr="00306795">
        <w:rPr>
          <w:lang w:eastAsia="ar-SA"/>
        </w:rPr>
        <w:t>Формат: Онлайн</w:t>
      </w:r>
      <w:r w:rsidRPr="00306795">
        <w:rPr>
          <w:lang w:val="en-US" w:eastAsia="ar-SA"/>
        </w:rPr>
        <w:t>.</w:t>
      </w:r>
    </w:p>
    <w:p w:rsidR="00306795" w:rsidRPr="00306795" w:rsidRDefault="00306795" w:rsidP="00BB358D">
      <w:pPr>
        <w:pStyle w:val="af8"/>
        <w:numPr>
          <w:ilvl w:val="0"/>
          <w:numId w:val="72"/>
        </w:numPr>
        <w:ind w:left="0" w:firstLine="567"/>
        <w:jc w:val="both"/>
        <w:rPr>
          <w:lang w:eastAsia="ar-SA"/>
        </w:rPr>
      </w:pPr>
      <w:r w:rsidRPr="00306795">
        <w:rPr>
          <w:lang w:eastAsia="ar-SA"/>
        </w:rPr>
        <w:t>Количество проектных команд: 30 (тридцать).</w:t>
      </w:r>
    </w:p>
    <w:p w:rsidR="00306795" w:rsidRPr="00306795" w:rsidRDefault="00306795" w:rsidP="00BB358D">
      <w:pPr>
        <w:pStyle w:val="af8"/>
        <w:numPr>
          <w:ilvl w:val="0"/>
          <w:numId w:val="72"/>
        </w:numPr>
        <w:ind w:left="0" w:firstLine="567"/>
        <w:jc w:val="both"/>
        <w:rPr>
          <w:lang w:eastAsia="ar-SA"/>
        </w:rPr>
      </w:pPr>
      <w:r w:rsidRPr="00306795">
        <w:rPr>
          <w:lang w:eastAsia="ar-SA"/>
        </w:rPr>
        <w:t>Продолжительность прохождения Модуля 1: не более 30 (тридцати) дней.</w:t>
      </w:r>
    </w:p>
    <w:p w:rsidR="00306795" w:rsidRPr="00306795" w:rsidRDefault="00306795" w:rsidP="00BB358D">
      <w:pPr>
        <w:pStyle w:val="af8"/>
        <w:numPr>
          <w:ilvl w:val="0"/>
          <w:numId w:val="72"/>
        </w:numPr>
        <w:ind w:left="0" w:firstLine="567"/>
        <w:jc w:val="both"/>
        <w:rPr>
          <w:lang w:eastAsia="ar-SA"/>
        </w:rPr>
      </w:pPr>
      <w:r w:rsidRPr="00306795">
        <w:rPr>
          <w:lang w:eastAsia="ar-SA"/>
        </w:rPr>
        <w:t>Количество привлеченных менторов /преподавателей – не менее 10 (десяти) человек.</w:t>
      </w:r>
    </w:p>
    <w:p w:rsidR="00306795" w:rsidRPr="00306795" w:rsidRDefault="00306795" w:rsidP="00BB358D">
      <w:pPr>
        <w:pStyle w:val="af8"/>
        <w:numPr>
          <w:ilvl w:val="0"/>
          <w:numId w:val="72"/>
        </w:numPr>
        <w:ind w:left="0" w:firstLine="567"/>
        <w:jc w:val="both"/>
        <w:rPr>
          <w:lang w:eastAsia="ar-SA"/>
        </w:rPr>
      </w:pPr>
      <w:r w:rsidRPr="00306795">
        <w:rPr>
          <w:lang w:eastAsia="ar-SA"/>
        </w:rPr>
        <w:t>Количество привлеченных методистов обучающей программы – не менее 4</w:t>
      </w:r>
      <w:r w:rsidR="00A418F6">
        <w:rPr>
          <w:lang w:eastAsia="ar-SA"/>
        </w:rPr>
        <w:t> </w:t>
      </w:r>
      <w:r w:rsidRPr="00306795">
        <w:rPr>
          <w:lang w:eastAsia="ar-SA"/>
        </w:rPr>
        <w:t>(четырех) человек.</w:t>
      </w:r>
    </w:p>
    <w:p w:rsidR="00306795" w:rsidRPr="00306795" w:rsidRDefault="00306795" w:rsidP="00BB358D">
      <w:pPr>
        <w:pStyle w:val="af8"/>
        <w:numPr>
          <w:ilvl w:val="0"/>
          <w:numId w:val="72"/>
        </w:numPr>
        <w:ind w:left="0" w:firstLine="567"/>
        <w:jc w:val="both"/>
        <w:rPr>
          <w:lang w:eastAsia="ar-SA"/>
        </w:rPr>
      </w:pPr>
      <w:r w:rsidRPr="00306795">
        <w:rPr>
          <w:lang w:eastAsia="ar-SA"/>
        </w:rPr>
        <w:t>Количество привлеченных трекеров – не менее 2 (двух) человек.</w:t>
      </w:r>
    </w:p>
    <w:p w:rsidR="00306795" w:rsidRPr="00306795" w:rsidRDefault="00306795" w:rsidP="00BB358D">
      <w:pPr>
        <w:pStyle w:val="af8"/>
        <w:numPr>
          <w:ilvl w:val="0"/>
          <w:numId w:val="72"/>
        </w:numPr>
        <w:ind w:left="0" w:firstLine="567"/>
        <w:jc w:val="both"/>
        <w:rPr>
          <w:lang w:eastAsia="ar-SA"/>
        </w:rPr>
      </w:pPr>
      <w:r w:rsidRPr="00306795">
        <w:rPr>
          <w:lang w:eastAsia="ar-SA"/>
        </w:rPr>
        <w:t>Исполнитель должен разработать и подготовить программу курса, сетку вебинаров, сопроводительные текстовые и / или презентационные материалы, в том числе методические материалы для самостоятельного изучения командами, тестовые задания для размещения на информационном ресурсе партнерской сети Заказчика.</w:t>
      </w:r>
    </w:p>
    <w:p w:rsidR="00306795" w:rsidRPr="00306795" w:rsidRDefault="00306795" w:rsidP="00BB358D">
      <w:pPr>
        <w:pStyle w:val="af8"/>
        <w:numPr>
          <w:ilvl w:val="0"/>
          <w:numId w:val="72"/>
        </w:numPr>
        <w:ind w:left="0" w:firstLine="567"/>
        <w:jc w:val="both"/>
        <w:rPr>
          <w:lang w:eastAsia="ar-SA"/>
        </w:rPr>
      </w:pPr>
      <w:r w:rsidRPr="00306795">
        <w:t>Исполнитель организует и проводит:</w:t>
      </w:r>
    </w:p>
    <w:p w:rsidR="00306795" w:rsidRPr="00306795" w:rsidRDefault="00306795" w:rsidP="00A418F6">
      <w:pPr>
        <w:pStyle w:val="af8"/>
        <w:numPr>
          <w:ilvl w:val="0"/>
          <w:numId w:val="61"/>
        </w:numPr>
        <w:tabs>
          <w:tab w:val="left" w:pos="1418"/>
        </w:tabs>
        <w:ind w:left="0" w:firstLine="567"/>
        <w:jc w:val="both"/>
        <w:rPr>
          <w:lang w:eastAsia="ar-SA"/>
        </w:rPr>
      </w:pPr>
      <w:r w:rsidRPr="00306795">
        <w:rPr>
          <w:lang w:eastAsia="ar-SA"/>
        </w:rPr>
        <w:t>работу с 30 (тридцатью) проектами по разработке командами рамочной концепции, включающей комплексную оценку туристско-рекреационного потенциала территории</w:t>
      </w:r>
      <w:r w:rsidRPr="00306795">
        <w:rPr>
          <w:color w:val="FF0000"/>
          <w:lang w:eastAsia="ar-SA"/>
        </w:rPr>
        <w:t xml:space="preserve">. </w:t>
      </w:r>
      <w:r w:rsidRPr="00306795">
        <w:rPr>
          <w:lang w:eastAsia="ar-SA"/>
        </w:rPr>
        <w:t>Каждая рамочная концепция должна включать:</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характеристику существующего положения, включая проблемы и ограничения развития конкурсной территории;</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оценку инфраструктурного обеспечения, включая инженерную инфраструктуру и</w:t>
      </w:r>
      <w:r w:rsidR="00A418F6">
        <w:rPr>
          <w:lang w:eastAsia="ar-SA"/>
        </w:rPr>
        <w:t> </w:t>
      </w:r>
      <w:r w:rsidRPr="00306795">
        <w:rPr>
          <w:lang w:eastAsia="ar-SA"/>
        </w:rPr>
        <w:t>транспортное обслуживание территории; обеспеченность базовой инфраструктурой;</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анализ предпосылок развития территории, определяющих перспективные направления развития концепции;</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определение потенциала развития конкурсной территории с учётом комплекса разноуровневых предпосылок, ресурсных возможностей, действующих ограничений по</w:t>
      </w:r>
      <w:r w:rsidR="00A418F6">
        <w:rPr>
          <w:lang w:eastAsia="ar-SA"/>
        </w:rPr>
        <w:t> </w:t>
      </w:r>
      <w:r w:rsidRPr="00306795">
        <w:rPr>
          <w:lang w:eastAsia="ar-SA"/>
        </w:rPr>
        <w:t>использованию;</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разработку коммуникационной стратегии</w:t>
      </w:r>
      <w:r w:rsidRPr="00306795">
        <w:rPr>
          <w:lang w:val="en-US" w:eastAsia="ar-SA"/>
        </w:rPr>
        <w:t>.</w:t>
      </w:r>
    </w:p>
    <w:p w:rsidR="00306795" w:rsidRPr="00306795" w:rsidRDefault="00306795" w:rsidP="00A418F6">
      <w:pPr>
        <w:pStyle w:val="af8"/>
        <w:numPr>
          <w:ilvl w:val="0"/>
          <w:numId w:val="61"/>
        </w:numPr>
        <w:tabs>
          <w:tab w:val="left" w:pos="1418"/>
        </w:tabs>
        <w:ind w:left="0" w:firstLine="567"/>
        <w:jc w:val="both"/>
        <w:rPr>
          <w:lang w:eastAsia="ar-SA"/>
        </w:rPr>
      </w:pPr>
      <w:r w:rsidRPr="00306795">
        <w:t xml:space="preserve">не менее 6 (шести) </w:t>
      </w:r>
      <w:r w:rsidRPr="00306795">
        <w:rPr>
          <w:lang w:eastAsia="ar-SA"/>
        </w:rPr>
        <w:t>вебинаров, общей продолжительностью – не менее 20 (двадцати) часов;</w:t>
      </w:r>
    </w:p>
    <w:p w:rsidR="00306795" w:rsidRPr="00306795" w:rsidRDefault="00306795" w:rsidP="00A418F6">
      <w:pPr>
        <w:pStyle w:val="af8"/>
        <w:numPr>
          <w:ilvl w:val="0"/>
          <w:numId w:val="61"/>
        </w:numPr>
        <w:tabs>
          <w:tab w:val="left" w:pos="1418"/>
        </w:tabs>
        <w:ind w:left="0" w:firstLine="567"/>
        <w:jc w:val="both"/>
        <w:rPr>
          <w:lang w:eastAsia="ar-SA"/>
        </w:rPr>
      </w:pPr>
      <w:r w:rsidRPr="00306795">
        <w:rPr>
          <w:lang w:eastAsia="ar-SA"/>
        </w:rPr>
        <w:t>не менее 10 (десяти) стратегических сессий для каждой команды, с участием ментора, общей продолжительностью – не менее 20 (двадцати) часов.</w:t>
      </w:r>
    </w:p>
    <w:p w:rsidR="00306795" w:rsidRPr="00306795" w:rsidRDefault="00306795" w:rsidP="00BB358D">
      <w:pPr>
        <w:pStyle w:val="af8"/>
        <w:numPr>
          <w:ilvl w:val="0"/>
          <w:numId w:val="72"/>
        </w:numPr>
        <w:ind w:left="0" w:firstLine="567"/>
        <w:jc w:val="both"/>
        <w:rPr>
          <w:lang w:eastAsia="ar-SA"/>
        </w:rPr>
      </w:pPr>
      <w:r w:rsidRPr="00306795">
        <w:rPr>
          <w:lang w:eastAsia="ar-SA"/>
        </w:rPr>
        <w:t>По результатам проведения Модуля 1 Исполнитель передает Заказчику на основе исходных данных участников Акселерационной программы итоговый материал объемом – не</w:t>
      </w:r>
      <w:r w:rsidR="00D4721F">
        <w:rPr>
          <w:lang w:eastAsia="ar-SA"/>
        </w:rPr>
        <w:t> </w:t>
      </w:r>
      <w:r w:rsidRPr="00306795">
        <w:rPr>
          <w:lang w:eastAsia="ar-SA"/>
        </w:rPr>
        <w:t xml:space="preserve">менее 50 (пятидесяти) страниц на 1 (одну) команду на бумажном носителе в 1 (одном) экземпляре в формате буклета, размера </w:t>
      </w:r>
      <w:r w:rsidRPr="00306795">
        <w:rPr>
          <w:rFonts w:eastAsia="Calibri"/>
          <w:lang w:eastAsia="en-US"/>
        </w:rPr>
        <w:t xml:space="preserve">А4, </w:t>
      </w:r>
      <w:r w:rsidRPr="00306795">
        <w:rPr>
          <w:lang w:eastAsia="ar-SA"/>
        </w:rPr>
        <w:t xml:space="preserve">а также на электронном флеш-носителе в формате </w:t>
      </w:r>
      <w:r w:rsidRPr="00306795">
        <w:t>PDF.</w:t>
      </w:r>
    </w:p>
    <w:p w:rsidR="00306795" w:rsidRPr="00306795" w:rsidRDefault="00306795" w:rsidP="00306795">
      <w:pPr>
        <w:pStyle w:val="af8"/>
        <w:ind w:left="0" w:firstLine="567"/>
        <w:jc w:val="both"/>
        <w:rPr>
          <w:lang w:eastAsia="ar-SA"/>
        </w:rPr>
      </w:pPr>
    </w:p>
    <w:p w:rsidR="00306795" w:rsidRPr="00306795" w:rsidRDefault="00306795" w:rsidP="00A418F6">
      <w:pPr>
        <w:pStyle w:val="af8"/>
        <w:numPr>
          <w:ilvl w:val="2"/>
          <w:numId w:val="67"/>
        </w:numPr>
        <w:tabs>
          <w:tab w:val="left" w:pos="709"/>
        </w:tabs>
        <w:ind w:left="0" w:firstLine="567"/>
        <w:jc w:val="both"/>
        <w:rPr>
          <w:lang w:eastAsia="ar-SA"/>
        </w:rPr>
      </w:pPr>
      <w:r w:rsidRPr="00306795">
        <w:rPr>
          <w:lang w:eastAsia="ar-SA"/>
        </w:rPr>
        <w:t xml:space="preserve">Организация и проведение </w:t>
      </w:r>
      <w:r w:rsidRPr="00306795">
        <w:rPr>
          <w:b/>
          <w:lang w:eastAsia="ar-SA"/>
        </w:rPr>
        <w:t xml:space="preserve">«Модуль 2: Планирование ТРК в рамках комплексного развития территории» </w:t>
      </w:r>
      <w:r w:rsidRPr="00306795">
        <w:rPr>
          <w:lang w:eastAsia="ar-SA"/>
        </w:rPr>
        <w:t>(далее – Модуль 2) должен отвечать следующим требованиям:</w:t>
      </w:r>
    </w:p>
    <w:p w:rsidR="00306795" w:rsidRPr="00306795" w:rsidRDefault="00306795" w:rsidP="00BB358D">
      <w:pPr>
        <w:pStyle w:val="af8"/>
        <w:numPr>
          <w:ilvl w:val="0"/>
          <w:numId w:val="73"/>
        </w:numPr>
        <w:ind w:left="0" w:firstLine="567"/>
        <w:jc w:val="both"/>
        <w:rPr>
          <w:lang w:eastAsia="ar-SA"/>
        </w:rPr>
      </w:pPr>
      <w:r w:rsidRPr="00306795">
        <w:rPr>
          <w:lang w:eastAsia="ar-SA"/>
        </w:rPr>
        <w:t>Формат: Онлайн и офлайн.</w:t>
      </w:r>
    </w:p>
    <w:p w:rsidR="00306795" w:rsidRPr="00306795" w:rsidRDefault="00306795" w:rsidP="00BB358D">
      <w:pPr>
        <w:pStyle w:val="af8"/>
        <w:numPr>
          <w:ilvl w:val="0"/>
          <w:numId w:val="73"/>
        </w:numPr>
        <w:ind w:left="0" w:firstLine="567"/>
        <w:jc w:val="both"/>
        <w:rPr>
          <w:lang w:eastAsia="ar-SA"/>
        </w:rPr>
      </w:pPr>
      <w:r w:rsidRPr="00306795">
        <w:rPr>
          <w:lang w:eastAsia="ar-SA"/>
        </w:rPr>
        <w:t>Количество проектных команд: 30 (тридцать).</w:t>
      </w:r>
    </w:p>
    <w:p w:rsidR="00306795" w:rsidRPr="00306795" w:rsidRDefault="00306795" w:rsidP="00BB358D">
      <w:pPr>
        <w:pStyle w:val="af8"/>
        <w:numPr>
          <w:ilvl w:val="0"/>
          <w:numId w:val="73"/>
        </w:numPr>
        <w:ind w:left="0" w:firstLine="567"/>
        <w:jc w:val="both"/>
        <w:rPr>
          <w:lang w:eastAsia="ar-SA"/>
        </w:rPr>
      </w:pPr>
      <w:r w:rsidRPr="00306795">
        <w:rPr>
          <w:lang w:eastAsia="ar-SA"/>
        </w:rPr>
        <w:t>Продолжительность прохождения Модуля 2: не более 30 (тридцати) дней.</w:t>
      </w:r>
    </w:p>
    <w:p w:rsidR="00306795" w:rsidRPr="00306795" w:rsidRDefault="00306795" w:rsidP="00BB358D">
      <w:pPr>
        <w:pStyle w:val="af8"/>
        <w:numPr>
          <w:ilvl w:val="0"/>
          <w:numId w:val="73"/>
        </w:numPr>
        <w:ind w:left="0" w:firstLine="567"/>
        <w:jc w:val="both"/>
        <w:rPr>
          <w:lang w:eastAsia="ar-SA"/>
        </w:rPr>
      </w:pPr>
      <w:r w:rsidRPr="00306795">
        <w:rPr>
          <w:lang w:eastAsia="ar-SA"/>
        </w:rPr>
        <w:t>Количество привлеченных менторов / преподавателей – не менее 10 (десяти) человек.</w:t>
      </w:r>
    </w:p>
    <w:p w:rsidR="00306795" w:rsidRPr="00306795" w:rsidRDefault="00306795" w:rsidP="00BB358D">
      <w:pPr>
        <w:pStyle w:val="af8"/>
        <w:numPr>
          <w:ilvl w:val="0"/>
          <w:numId w:val="73"/>
        </w:numPr>
        <w:ind w:left="0" w:firstLine="567"/>
        <w:jc w:val="both"/>
        <w:rPr>
          <w:lang w:eastAsia="ar-SA"/>
        </w:rPr>
      </w:pPr>
      <w:r w:rsidRPr="00306795">
        <w:rPr>
          <w:lang w:eastAsia="ar-SA"/>
        </w:rPr>
        <w:t>Количество привлеченных методистов обучающей программы – не менее 4</w:t>
      </w:r>
      <w:r w:rsidR="00A418F6">
        <w:rPr>
          <w:lang w:eastAsia="ar-SA"/>
        </w:rPr>
        <w:t> </w:t>
      </w:r>
      <w:r w:rsidRPr="00306795">
        <w:rPr>
          <w:lang w:eastAsia="ar-SA"/>
        </w:rPr>
        <w:t>(четырех) человек.</w:t>
      </w:r>
    </w:p>
    <w:p w:rsidR="00306795" w:rsidRPr="00306795" w:rsidRDefault="00306795" w:rsidP="00BB358D">
      <w:pPr>
        <w:pStyle w:val="af8"/>
        <w:numPr>
          <w:ilvl w:val="0"/>
          <w:numId w:val="73"/>
        </w:numPr>
        <w:ind w:left="0" w:firstLine="567"/>
        <w:jc w:val="both"/>
        <w:rPr>
          <w:lang w:eastAsia="ar-SA"/>
        </w:rPr>
      </w:pPr>
      <w:r w:rsidRPr="00306795">
        <w:rPr>
          <w:lang w:eastAsia="ar-SA"/>
        </w:rPr>
        <w:t>Количество привлеченных трекеров – не менее 2 (двух) человек. Исполнитель должен организовать работу трекеров команд для взаимодействия с командами, прохождением Акселерационной программы, контролем за выполнением заданий.</w:t>
      </w:r>
    </w:p>
    <w:p w:rsidR="00306795" w:rsidRPr="00306795" w:rsidRDefault="00306795" w:rsidP="00BB358D">
      <w:pPr>
        <w:pStyle w:val="af8"/>
        <w:numPr>
          <w:ilvl w:val="0"/>
          <w:numId w:val="73"/>
        </w:numPr>
        <w:ind w:left="0" w:firstLine="567"/>
        <w:jc w:val="both"/>
        <w:rPr>
          <w:lang w:eastAsia="ar-SA"/>
        </w:rPr>
      </w:pPr>
      <w:r w:rsidRPr="00306795">
        <w:rPr>
          <w:lang w:eastAsia="ar-SA"/>
        </w:rPr>
        <w:t>Исполнитель должен разработать и подготовить программу курса, сетку вебинаров, сопроводительные текстовые и / или презентационные материалы, в том числе методические материалы для самостоятельного изучения командами, тестовые задания для размещения на информационном ресурсе партнерской сети Заказчика.</w:t>
      </w:r>
    </w:p>
    <w:p w:rsidR="00306795" w:rsidRPr="00306795" w:rsidRDefault="00306795" w:rsidP="00BB358D">
      <w:pPr>
        <w:pStyle w:val="af8"/>
        <w:numPr>
          <w:ilvl w:val="0"/>
          <w:numId w:val="73"/>
        </w:numPr>
        <w:ind w:left="0" w:firstLine="567"/>
        <w:jc w:val="both"/>
        <w:rPr>
          <w:lang w:eastAsia="ar-SA"/>
        </w:rPr>
      </w:pPr>
      <w:r w:rsidRPr="00306795">
        <w:rPr>
          <w:lang w:eastAsia="ar-SA"/>
        </w:rPr>
        <w:t>Исполнитель организует и проводит:</w:t>
      </w:r>
    </w:p>
    <w:p w:rsidR="00306795" w:rsidRPr="00306795" w:rsidRDefault="00306795" w:rsidP="00A418F6">
      <w:pPr>
        <w:pStyle w:val="af8"/>
        <w:numPr>
          <w:ilvl w:val="0"/>
          <w:numId w:val="61"/>
        </w:numPr>
        <w:tabs>
          <w:tab w:val="left" w:pos="1418"/>
        </w:tabs>
        <w:ind w:left="0" w:firstLine="567"/>
        <w:jc w:val="both"/>
        <w:rPr>
          <w:lang w:eastAsia="ar-SA"/>
        </w:rPr>
      </w:pPr>
      <w:r w:rsidRPr="00306795">
        <w:rPr>
          <w:lang w:eastAsia="ar-SA"/>
        </w:rPr>
        <w:t>работу с 30 (тридцатью) проектами по разработке командами архитектурно-планировочной концепции развития туристско-рекреационного потенциала территории. Каждая архитектурно-планировочная концепция развития должна быть разработана индивидуально для выбранной территории с учетом географических, климатических, историко-культурных особенностей, без дублирования ранее разработанных комплексных решений по</w:t>
      </w:r>
      <w:r w:rsidR="00A418F6">
        <w:rPr>
          <w:lang w:eastAsia="ar-SA"/>
        </w:rPr>
        <w:t> </w:t>
      </w:r>
      <w:r w:rsidRPr="00306795">
        <w:rPr>
          <w:lang w:eastAsia="ar-SA"/>
        </w:rPr>
        <w:t>развитию экологического туризма Заказчика и включать:</w:t>
      </w:r>
    </w:p>
    <w:p w:rsidR="00306795" w:rsidRPr="00306795" w:rsidRDefault="00306795" w:rsidP="00A418F6">
      <w:pPr>
        <w:pStyle w:val="af8"/>
        <w:tabs>
          <w:tab w:val="left" w:pos="1418"/>
        </w:tabs>
        <w:ind w:left="0" w:firstLine="567"/>
        <w:jc w:val="both"/>
      </w:pPr>
      <w:r w:rsidRPr="00306795">
        <w:rPr>
          <w:lang w:eastAsia="ar-SA"/>
        </w:rPr>
        <w:t>-</w:t>
      </w:r>
      <w:r w:rsidRPr="00306795">
        <w:rPr>
          <w:lang w:eastAsia="ar-SA"/>
        </w:rPr>
        <w:tab/>
      </w:r>
      <w:r w:rsidRPr="00306795">
        <w:t>функционально-планировочную организацию территории, в том числе предложения по наполнению выбранных функциональных зон;</w:t>
      </w:r>
    </w:p>
    <w:p w:rsidR="00306795" w:rsidRPr="00306795" w:rsidRDefault="00306795" w:rsidP="00A418F6">
      <w:pPr>
        <w:pStyle w:val="af8"/>
        <w:tabs>
          <w:tab w:val="left" w:pos="1418"/>
        </w:tabs>
        <w:ind w:left="0" w:firstLine="567"/>
        <w:jc w:val="both"/>
      </w:pPr>
      <w:r w:rsidRPr="00306795">
        <w:t>-</w:t>
      </w:r>
      <w:r w:rsidRPr="00306795">
        <w:tab/>
        <w:t>рамочные технико-экономические показатели развития территории, включая оценку расходов на реализацию концепции, с разбивкой по очередям реализации;</w:t>
      </w:r>
    </w:p>
    <w:p w:rsidR="00306795" w:rsidRPr="00306795" w:rsidRDefault="00306795" w:rsidP="00A418F6">
      <w:pPr>
        <w:pStyle w:val="af8"/>
        <w:tabs>
          <w:tab w:val="left" w:pos="1418"/>
        </w:tabs>
        <w:ind w:left="0" w:firstLine="567"/>
        <w:jc w:val="both"/>
      </w:pPr>
      <w:r w:rsidRPr="00306795">
        <w:t>-</w:t>
      </w:r>
      <w:r w:rsidRPr="00306795">
        <w:tab/>
        <w:t>эффективную финансово-экономическую модель развития;</w:t>
      </w:r>
    </w:p>
    <w:p w:rsidR="00306795" w:rsidRPr="00306795" w:rsidRDefault="00306795" w:rsidP="00A418F6">
      <w:pPr>
        <w:pStyle w:val="af8"/>
        <w:tabs>
          <w:tab w:val="left" w:pos="1418"/>
        </w:tabs>
        <w:ind w:left="0" w:firstLine="567"/>
        <w:jc w:val="both"/>
        <w:rPr>
          <w:lang w:eastAsia="ar-SA"/>
        </w:rPr>
      </w:pPr>
      <w:r w:rsidRPr="00306795">
        <w:t>-</w:t>
      </w:r>
      <w:r w:rsidRPr="00306795">
        <w:tab/>
        <w:t>оценку социо-экономических эффектов реализации проекта.</w:t>
      </w:r>
    </w:p>
    <w:p w:rsidR="00306795" w:rsidRPr="00306795" w:rsidRDefault="00306795" w:rsidP="00A418F6">
      <w:pPr>
        <w:pStyle w:val="af8"/>
        <w:numPr>
          <w:ilvl w:val="0"/>
          <w:numId w:val="61"/>
        </w:numPr>
        <w:tabs>
          <w:tab w:val="left" w:pos="1418"/>
        </w:tabs>
        <w:ind w:left="0" w:firstLine="567"/>
        <w:jc w:val="both"/>
        <w:rPr>
          <w:lang w:eastAsia="ar-SA"/>
        </w:rPr>
      </w:pPr>
      <w:r w:rsidRPr="00306795">
        <w:rPr>
          <w:lang w:eastAsia="ar-SA"/>
        </w:rPr>
        <w:t xml:space="preserve">не менее </w:t>
      </w:r>
      <w:r w:rsidRPr="00306795">
        <w:t xml:space="preserve">6 (шести) </w:t>
      </w:r>
      <w:r w:rsidRPr="00306795">
        <w:rPr>
          <w:lang w:eastAsia="ar-SA"/>
        </w:rPr>
        <w:t>вебинаров, общей продолжительностью – не менее 16 (шестнадцати) часов;</w:t>
      </w:r>
    </w:p>
    <w:p w:rsidR="00306795" w:rsidRPr="00306795" w:rsidRDefault="00306795" w:rsidP="00A418F6">
      <w:pPr>
        <w:pStyle w:val="af8"/>
        <w:numPr>
          <w:ilvl w:val="0"/>
          <w:numId w:val="61"/>
        </w:numPr>
        <w:tabs>
          <w:tab w:val="left" w:pos="1418"/>
        </w:tabs>
        <w:ind w:left="0" w:firstLine="567"/>
        <w:jc w:val="both"/>
        <w:rPr>
          <w:lang w:eastAsia="ar-SA"/>
        </w:rPr>
      </w:pPr>
      <w:r w:rsidRPr="00306795">
        <w:rPr>
          <w:lang w:eastAsia="ar-SA"/>
        </w:rPr>
        <w:t>не менее 10 (десяти) стратегических сессий для каждой команды, с участие ментора и общей продолжительностью – не менее 20 (двадцати) часов;</w:t>
      </w:r>
    </w:p>
    <w:p w:rsidR="00306795" w:rsidRPr="00306795" w:rsidRDefault="00306795" w:rsidP="00A418F6">
      <w:pPr>
        <w:pStyle w:val="af8"/>
        <w:numPr>
          <w:ilvl w:val="0"/>
          <w:numId w:val="61"/>
        </w:numPr>
        <w:tabs>
          <w:tab w:val="left" w:pos="1418"/>
        </w:tabs>
        <w:ind w:left="0" w:firstLine="567"/>
        <w:jc w:val="both"/>
        <w:rPr>
          <w:lang w:eastAsia="ar-SA"/>
        </w:rPr>
      </w:pPr>
      <w:r w:rsidRPr="00306795">
        <w:rPr>
          <w:lang w:eastAsia="ar-SA"/>
        </w:rPr>
        <w:t>5 (пять) стратегических сессий не менее, чем на 5 (пяти) территориях участников команд;</w:t>
      </w:r>
    </w:p>
    <w:p w:rsidR="00306795" w:rsidRPr="00306795" w:rsidRDefault="00306795" w:rsidP="00A418F6">
      <w:pPr>
        <w:pStyle w:val="af8"/>
        <w:numPr>
          <w:ilvl w:val="0"/>
          <w:numId w:val="61"/>
        </w:numPr>
        <w:tabs>
          <w:tab w:val="left" w:pos="1418"/>
        </w:tabs>
        <w:ind w:left="0" w:firstLine="567"/>
        <w:jc w:val="both"/>
        <w:rPr>
          <w:lang w:eastAsia="ar-SA"/>
        </w:rPr>
      </w:pPr>
      <w:r w:rsidRPr="00306795">
        <w:rPr>
          <w:lang w:eastAsia="ar-SA"/>
        </w:rPr>
        <w:t>не менее 1 (одной) стратегической сессии в формате офлайн длительностью не</w:t>
      </w:r>
      <w:r w:rsidR="00A418F6">
        <w:rPr>
          <w:lang w:eastAsia="ar-SA"/>
        </w:rPr>
        <w:t> </w:t>
      </w:r>
      <w:r w:rsidRPr="00306795">
        <w:rPr>
          <w:lang w:eastAsia="ar-SA"/>
        </w:rPr>
        <w:t>менее 1 (одного) дня согласно следующим требованиям по организации:</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приглашение не более, чем 3 (трем) участникам Акселерационной программы от</w:t>
      </w:r>
      <w:r w:rsidR="00A418F6">
        <w:rPr>
          <w:lang w:eastAsia="ar-SA"/>
        </w:rPr>
        <w:t> </w:t>
      </w:r>
      <w:r w:rsidRPr="00306795">
        <w:rPr>
          <w:lang w:eastAsia="ar-SA"/>
        </w:rPr>
        <w:t>каждой из 30 (тридцати) команд. Общее количество участников – не более 90 (девяносто) человек. Расходы по приезду и проживанию в городе Москве несут участники команд самостоятельно;</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работы не менее 2 (двух) модераторов;</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работы не менее 2 (двух) промоутеров;</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не менее 2 (двух) кофе-брейков во время проведения стратегической сессии;</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изготовление комплектов раздаточных материалов участников (бейдж, программа) – не менее 90 (девяносто) штук.</w:t>
      </w:r>
    </w:p>
    <w:p w:rsidR="00306795" w:rsidRPr="00306795" w:rsidRDefault="00306795" w:rsidP="00306795">
      <w:pPr>
        <w:pStyle w:val="af8"/>
        <w:ind w:left="0" w:firstLine="567"/>
        <w:jc w:val="both"/>
        <w:rPr>
          <w:lang w:eastAsia="ar-SA"/>
        </w:rPr>
      </w:pPr>
      <w:r w:rsidRPr="00306795">
        <w:rPr>
          <w:lang w:eastAsia="ar-SA"/>
        </w:rPr>
        <w:t>По согласованию с Заказчиком проведение стратегической сессии в городе Москва допускается в формате онлайн.</w:t>
      </w:r>
    </w:p>
    <w:p w:rsidR="00306795" w:rsidRPr="00306795" w:rsidRDefault="00306795" w:rsidP="00BB358D">
      <w:pPr>
        <w:pStyle w:val="af8"/>
        <w:numPr>
          <w:ilvl w:val="0"/>
          <w:numId w:val="73"/>
        </w:numPr>
        <w:ind w:left="0" w:firstLine="567"/>
        <w:jc w:val="both"/>
        <w:rPr>
          <w:lang w:eastAsia="ar-SA"/>
        </w:rPr>
      </w:pPr>
      <w:r w:rsidRPr="00306795">
        <w:rPr>
          <w:lang w:eastAsia="ar-SA"/>
        </w:rPr>
        <w:t>По результатам проведения Модуля 2 Исполнитель передает Заказчику на основе исходных данных участников Акселерационной программы итоговый материал объемом – не</w:t>
      </w:r>
      <w:r w:rsidR="00A418F6">
        <w:rPr>
          <w:lang w:eastAsia="ar-SA"/>
        </w:rPr>
        <w:t> </w:t>
      </w:r>
      <w:r w:rsidRPr="00306795">
        <w:rPr>
          <w:lang w:eastAsia="ar-SA"/>
        </w:rPr>
        <w:t xml:space="preserve">менее 20 (двадцати) страниц на 1 (одну) команду на бумажном носителе в 2 (двух) экземплярах в формате буклета, размера </w:t>
      </w:r>
      <w:r w:rsidRPr="00306795">
        <w:rPr>
          <w:rFonts w:eastAsia="Calibri"/>
          <w:lang w:eastAsia="en-US"/>
        </w:rPr>
        <w:t xml:space="preserve">А4, </w:t>
      </w:r>
      <w:r w:rsidRPr="00306795">
        <w:rPr>
          <w:lang w:eastAsia="ar-SA"/>
        </w:rPr>
        <w:t xml:space="preserve">а также на электронном флеш-носителе в формате </w:t>
      </w:r>
      <w:r w:rsidRPr="00306795">
        <w:t>PDF.</w:t>
      </w:r>
    </w:p>
    <w:p w:rsidR="00306795" w:rsidRPr="00306795" w:rsidRDefault="00306795" w:rsidP="00306795">
      <w:pPr>
        <w:pStyle w:val="af8"/>
        <w:ind w:left="0" w:firstLine="567"/>
        <w:jc w:val="both"/>
        <w:rPr>
          <w:lang w:eastAsia="ar-SA"/>
        </w:rPr>
      </w:pPr>
    </w:p>
    <w:p w:rsidR="00306795" w:rsidRPr="00306795" w:rsidRDefault="00306795" w:rsidP="00A418F6">
      <w:pPr>
        <w:pStyle w:val="af8"/>
        <w:numPr>
          <w:ilvl w:val="2"/>
          <w:numId w:val="67"/>
        </w:numPr>
        <w:tabs>
          <w:tab w:val="left" w:pos="709"/>
        </w:tabs>
        <w:ind w:left="0" w:firstLine="567"/>
        <w:jc w:val="both"/>
        <w:rPr>
          <w:lang w:eastAsia="ar-SA"/>
        </w:rPr>
      </w:pPr>
      <w:r w:rsidRPr="00306795">
        <w:rPr>
          <w:lang w:eastAsia="ar-SA"/>
        </w:rPr>
        <w:t xml:space="preserve">Организация и проведение </w:t>
      </w:r>
      <w:r w:rsidRPr="00306795">
        <w:rPr>
          <w:b/>
          <w:lang w:eastAsia="ar-SA"/>
        </w:rPr>
        <w:t xml:space="preserve">«Модуль 3: Разработка мастер-плана и Стратегии развития. </w:t>
      </w:r>
      <w:r w:rsidRPr="00306795">
        <w:rPr>
          <w:b/>
          <w:lang w:val="en-US" w:eastAsia="ar-SA"/>
        </w:rPr>
        <w:t>GR</w:t>
      </w:r>
      <w:r w:rsidRPr="00306795">
        <w:rPr>
          <w:b/>
          <w:lang w:eastAsia="ar-SA"/>
        </w:rPr>
        <w:t xml:space="preserve">-питчинг и инвест-питчинг» </w:t>
      </w:r>
      <w:r w:rsidRPr="00306795">
        <w:rPr>
          <w:lang w:eastAsia="ar-SA"/>
        </w:rPr>
        <w:t>(далее – Модуль 3) должен отвечать следующим требованиям:</w:t>
      </w:r>
    </w:p>
    <w:p w:rsidR="00306795" w:rsidRPr="00306795" w:rsidRDefault="00306795" w:rsidP="00BB358D">
      <w:pPr>
        <w:pStyle w:val="af8"/>
        <w:numPr>
          <w:ilvl w:val="0"/>
          <w:numId w:val="74"/>
        </w:numPr>
        <w:ind w:left="0" w:firstLine="567"/>
        <w:jc w:val="both"/>
        <w:rPr>
          <w:lang w:eastAsia="ar-SA"/>
        </w:rPr>
      </w:pPr>
      <w:r w:rsidRPr="00306795">
        <w:rPr>
          <w:lang w:eastAsia="ar-SA"/>
        </w:rPr>
        <w:t>Формат: Онлайн и офлайн.</w:t>
      </w:r>
    </w:p>
    <w:p w:rsidR="00306795" w:rsidRPr="00306795" w:rsidRDefault="00306795" w:rsidP="00BB358D">
      <w:pPr>
        <w:pStyle w:val="af8"/>
        <w:numPr>
          <w:ilvl w:val="0"/>
          <w:numId w:val="74"/>
        </w:numPr>
        <w:ind w:left="0" w:firstLine="567"/>
        <w:jc w:val="both"/>
        <w:rPr>
          <w:lang w:eastAsia="ar-SA"/>
        </w:rPr>
      </w:pPr>
      <w:r w:rsidRPr="00306795">
        <w:rPr>
          <w:lang w:eastAsia="ar-SA"/>
        </w:rPr>
        <w:t>Количество проектных команд: 10 (десять).</w:t>
      </w:r>
    </w:p>
    <w:p w:rsidR="00306795" w:rsidRPr="00306795" w:rsidRDefault="00306795" w:rsidP="00BB358D">
      <w:pPr>
        <w:pStyle w:val="af8"/>
        <w:numPr>
          <w:ilvl w:val="0"/>
          <w:numId w:val="74"/>
        </w:numPr>
        <w:ind w:left="0" w:firstLine="567"/>
        <w:jc w:val="both"/>
        <w:rPr>
          <w:lang w:eastAsia="ar-SA"/>
        </w:rPr>
      </w:pPr>
      <w:r w:rsidRPr="00306795">
        <w:rPr>
          <w:lang w:eastAsia="ar-SA"/>
        </w:rPr>
        <w:t>Продолжительность прохождения Модуля 3: не более 30 (тридцати) дней.</w:t>
      </w:r>
    </w:p>
    <w:p w:rsidR="00306795" w:rsidRPr="00306795" w:rsidRDefault="00306795" w:rsidP="00BB358D">
      <w:pPr>
        <w:pStyle w:val="af8"/>
        <w:numPr>
          <w:ilvl w:val="0"/>
          <w:numId w:val="74"/>
        </w:numPr>
        <w:ind w:left="0" w:firstLine="567"/>
        <w:jc w:val="both"/>
      </w:pPr>
      <w:r w:rsidRPr="00306795">
        <w:rPr>
          <w:lang w:eastAsia="ar-SA"/>
        </w:rPr>
        <w:t xml:space="preserve">Количество привлеченных менторов / преподавателей – не менее 5 (пяти) человек. </w:t>
      </w:r>
    </w:p>
    <w:p w:rsidR="00306795" w:rsidRPr="00306795" w:rsidRDefault="00306795" w:rsidP="00BB358D">
      <w:pPr>
        <w:pStyle w:val="af8"/>
        <w:numPr>
          <w:ilvl w:val="0"/>
          <w:numId w:val="74"/>
        </w:numPr>
        <w:ind w:left="0" w:firstLine="567"/>
        <w:jc w:val="both"/>
        <w:rPr>
          <w:lang w:eastAsia="ar-SA"/>
        </w:rPr>
      </w:pPr>
      <w:r w:rsidRPr="00306795">
        <w:rPr>
          <w:lang w:eastAsia="ar-SA"/>
        </w:rPr>
        <w:t>Количество привлеченных методистов обучающей программы – не менее 4</w:t>
      </w:r>
      <w:r w:rsidR="00A418F6">
        <w:rPr>
          <w:lang w:eastAsia="ar-SA"/>
        </w:rPr>
        <w:t> </w:t>
      </w:r>
      <w:r w:rsidRPr="00306795">
        <w:rPr>
          <w:lang w:eastAsia="ar-SA"/>
        </w:rPr>
        <w:t>(четырех) человек.</w:t>
      </w:r>
    </w:p>
    <w:p w:rsidR="00306795" w:rsidRPr="00306795" w:rsidRDefault="00306795" w:rsidP="00BB358D">
      <w:pPr>
        <w:pStyle w:val="af8"/>
        <w:numPr>
          <w:ilvl w:val="0"/>
          <w:numId w:val="74"/>
        </w:numPr>
        <w:ind w:left="0" w:firstLine="567"/>
        <w:jc w:val="both"/>
        <w:rPr>
          <w:lang w:eastAsia="ar-SA"/>
        </w:rPr>
      </w:pPr>
      <w:r w:rsidRPr="00306795">
        <w:rPr>
          <w:lang w:eastAsia="ar-SA"/>
        </w:rPr>
        <w:t>Количество привлеченных трекеров – не менее 1 (одного) человека. Исполнитель должен организовать работу трекеров команд для взаимодействия с командами, прохождением Акселерационной программы, контролем за выполнением заданий.</w:t>
      </w:r>
    </w:p>
    <w:p w:rsidR="00306795" w:rsidRPr="00306795" w:rsidRDefault="00306795" w:rsidP="00BB358D">
      <w:pPr>
        <w:pStyle w:val="af8"/>
        <w:numPr>
          <w:ilvl w:val="0"/>
          <w:numId w:val="74"/>
        </w:numPr>
        <w:ind w:left="0" w:firstLine="567"/>
        <w:jc w:val="both"/>
        <w:rPr>
          <w:lang w:eastAsia="ar-SA"/>
        </w:rPr>
      </w:pPr>
      <w:r w:rsidRPr="00306795">
        <w:rPr>
          <w:lang w:eastAsia="ar-SA"/>
        </w:rPr>
        <w:t>Исполнитель должен разработать и подготовить программу курса, сетку вебинаров, сопроводительные текстовые и / или презентационные материалы, в том числе методические материалы для самостоятельного изучения командами, тестовые задания для размещения на информационном ресурсе партнерской сети Заказчика.</w:t>
      </w:r>
    </w:p>
    <w:p w:rsidR="00306795" w:rsidRPr="00306795" w:rsidRDefault="00306795" w:rsidP="00BB358D">
      <w:pPr>
        <w:pStyle w:val="af8"/>
        <w:numPr>
          <w:ilvl w:val="0"/>
          <w:numId w:val="74"/>
        </w:numPr>
        <w:ind w:left="0" w:firstLine="567"/>
        <w:jc w:val="both"/>
        <w:rPr>
          <w:lang w:eastAsia="ar-SA"/>
        </w:rPr>
      </w:pPr>
      <w:r w:rsidRPr="00306795">
        <w:rPr>
          <w:lang w:eastAsia="ar-SA"/>
        </w:rPr>
        <w:t>Исполнитель организует и проводит:</w:t>
      </w:r>
    </w:p>
    <w:p w:rsidR="00306795" w:rsidRPr="00306795" w:rsidRDefault="00306795" w:rsidP="00A418F6">
      <w:pPr>
        <w:pStyle w:val="af8"/>
        <w:numPr>
          <w:ilvl w:val="0"/>
          <w:numId w:val="64"/>
        </w:numPr>
        <w:tabs>
          <w:tab w:val="left" w:pos="1418"/>
        </w:tabs>
        <w:ind w:left="0" w:firstLine="567"/>
        <w:jc w:val="both"/>
        <w:rPr>
          <w:lang w:eastAsia="ar-SA"/>
        </w:rPr>
      </w:pPr>
      <w:r w:rsidRPr="00306795">
        <w:rPr>
          <w:lang w:eastAsia="ar-SA"/>
        </w:rPr>
        <w:t>работу с 10 (десятью) проектами по разработке междисциплинарными региональными командами:</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не менее 1 (одного) коробочного решения для инвесторов по каждому проекту, помимо коробочных решений, предоставленных Заказчиком. Каждое коробочное решение (проект) должно быть отнесено к типу соразмерно способности к привлечению посетителей и</w:t>
      </w:r>
      <w:r w:rsidR="00A418F6">
        <w:rPr>
          <w:lang w:eastAsia="ar-SA"/>
        </w:rPr>
        <w:t> </w:t>
      </w:r>
      <w:r w:rsidRPr="00306795">
        <w:rPr>
          <w:lang w:eastAsia="ar-SA"/>
        </w:rPr>
        <w:t>содержать следующую информацию в описании:</w:t>
      </w:r>
    </w:p>
    <w:p w:rsidR="00306795" w:rsidRPr="00306795" w:rsidRDefault="00306795" w:rsidP="00BB358D">
      <w:pPr>
        <w:pStyle w:val="af8"/>
        <w:numPr>
          <w:ilvl w:val="0"/>
          <w:numId w:val="68"/>
        </w:numPr>
        <w:ind w:left="0" w:firstLine="567"/>
        <w:jc w:val="both"/>
        <w:rPr>
          <w:lang w:eastAsia="ar-SA"/>
        </w:rPr>
      </w:pPr>
      <w:r w:rsidRPr="00306795">
        <w:rPr>
          <w:lang w:eastAsia="ar-SA"/>
        </w:rPr>
        <w:t>название;</w:t>
      </w:r>
    </w:p>
    <w:p w:rsidR="00306795" w:rsidRPr="00306795" w:rsidRDefault="00306795" w:rsidP="00BB358D">
      <w:pPr>
        <w:pStyle w:val="af8"/>
        <w:numPr>
          <w:ilvl w:val="0"/>
          <w:numId w:val="68"/>
        </w:numPr>
        <w:ind w:left="0" w:firstLine="567"/>
        <w:jc w:val="both"/>
        <w:rPr>
          <w:lang w:eastAsia="ar-SA"/>
        </w:rPr>
      </w:pPr>
      <w:r w:rsidRPr="00306795">
        <w:rPr>
          <w:lang w:eastAsia="ar-SA"/>
        </w:rPr>
        <w:t>тип проекта;</w:t>
      </w:r>
    </w:p>
    <w:p w:rsidR="00306795" w:rsidRPr="00306795" w:rsidRDefault="00306795" w:rsidP="00BB358D">
      <w:pPr>
        <w:pStyle w:val="af8"/>
        <w:numPr>
          <w:ilvl w:val="0"/>
          <w:numId w:val="68"/>
        </w:numPr>
        <w:ind w:left="0" w:firstLine="567"/>
        <w:jc w:val="both"/>
        <w:rPr>
          <w:lang w:eastAsia="ar-SA"/>
        </w:rPr>
      </w:pPr>
      <w:r w:rsidRPr="00306795">
        <w:rPr>
          <w:lang w:eastAsia="ar-SA"/>
        </w:rPr>
        <w:t>краткое описание;</w:t>
      </w:r>
    </w:p>
    <w:p w:rsidR="00306795" w:rsidRPr="00306795" w:rsidRDefault="00306795" w:rsidP="00BB358D">
      <w:pPr>
        <w:pStyle w:val="af8"/>
        <w:numPr>
          <w:ilvl w:val="0"/>
          <w:numId w:val="68"/>
        </w:numPr>
        <w:ind w:left="0" w:firstLine="567"/>
        <w:jc w:val="both"/>
        <w:rPr>
          <w:lang w:eastAsia="ar-SA"/>
        </w:rPr>
      </w:pPr>
      <w:r w:rsidRPr="00306795">
        <w:rPr>
          <w:lang w:eastAsia="ar-SA"/>
        </w:rPr>
        <w:t>целевая аудитория;</w:t>
      </w:r>
    </w:p>
    <w:p w:rsidR="00306795" w:rsidRPr="00306795" w:rsidRDefault="00306795" w:rsidP="00BB358D">
      <w:pPr>
        <w:pStyle w:val="af8"/>
        <w:numPr>
          <w:ilvl w:val="0"/>
          <w:numId w:val="68"/>
        </w:numPr>
        <w:ind w:left="0" w:firstLine="567"/>
        <w:jc w:val="both"/>
        <w:rPr>
          <w:lang w:eastAsia="ar-SA"/>
        </w:rPr>
      </w:pPr>
      <w:r w:rsidRPr="00306795">
        <w:rPr>
          <w:lang w:eastAsia="ar-SA"/>
        </w:rPr>
        <w:t>типовая площадь застройки объекта;</w:t>
      </w:r>
    </w:p>
    <w:p w:rsidR="00306795" w:rsidRPr="00306795" w:rsidRDefault="00306795" w:rsidP="00BB358D">
      <w:pPr>
        <w:pStyle w:val="af8"/>
        <w:numPr>
          <w:ilvl w:val="0"/>
          <w:numId w:val="68"/>
        </w:numPr>
        <w:ind w:left="0" w:firstLine="567"/>
        <w:jc w:val="both"/>
        <w:rPr>
          <w:lang w:eastAsia="ar-SA"/>
        </w:rPr>
      </w:pPr>
      <w:r w:rsidRPr="00306795">
        <w:rPr>
          <w:lang w:eastAsia="ar-SA"/>
        </w:rPr>
        <w:t>основные показатели проекта:</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количество рабочих мест,</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количество посещений;</w:t>
      </w:r>
    </w:p>
    <w:p w:rsidR="00306795" w:rsidRPr="00306795" w:rsidRDefault="00306795" w:rsidP="00BB358D">
      <w:pPr>
        <w:pStyle w:val="af8"/>
        <w:numPr>
          <w:ilvl w:val="0"/>
          <w:numId w:val="68"/>
        </w:numPr>
        <w:tabs>
          <w:tab w:val="left" w:pos="1418"/>
        </w:tabs>
        <w:ind w:left="0" w:firstLine="567"/>
        <w:jc w:val="both"/>
        <w:rPr>
          <w:lang w:eastAsia="ar-SA"/>
        </w:rPr>
      </w:pPr>
      <w:r w:rsidRPr="00306795">
        <w:rPr>
          <w:lang w:eastAsia="ar-SA"/>
        </w:rPr>
        <w:t>ключевые инвестиционные показатели:</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выручка,</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 xml:space="preserve">уровень </w:t>
      </w:r>
      <w:r w:rsidRPr="00306795">
        <w:rPr>
          <w:lang w:val="en-US" w:eastAsia="ar-SA"/>
        </w:rPr>
        <w:t>EBITDA</w:t>
      </w:r>
      <w:r w:rsidRPr="00306795">
        <w:rPr>
          <w:lang w:eastAsia="ar-SA"/>
        </w:rPr>
        <w:t>,</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требуемый объем инвестиций,</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структура расходов,</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срок окупаемости;</w:t>
      </w:r>
    </w:p>
    <w:p w:rsidR="00306795" w:rsidRPr="00306795" w:rsidRDefault="00306795" w:rsidP="00BB358D">
      <w:pPr>
        <w:pStyle w:val="af8"/>
        <w:numPr>
          <w:ilvl w:val="0"/>
          <w:numId w:val="68"/>
        </w:numPr>
        <w:ind w:left="0" w:firstLine="567"/>
        <w:jc w:val="both"/>
        <w:rPr>
          <w:lang w:eastAsia="ar-SA"/>
        </w:rPr>
      </w:pPr>
      <w:r w:rsidRPr="00306795">
        <w:rPr>
          <w:lang w:eastAsia="ar-SA"/>
        </w:rPr>
        <w:t>сезонность деятельности объекта по году;</w:t>
      </w:r>
    </w:p>
    <w:p w:rsidR="00306795" w:rsidRPr="00306795" w:rsidRDefault="00306795" w:rsidP="00BB358D">
      <w:pPr>
        <w:pStyle w:val="af8"/>
        <w:numPr>
          <w:ilvl w:val="0"/>
          <w:numId w:val="68"/>
        </w:numPr>
        <w:ind w:left="0" w:firstLine="567"/>
        <w:jc w:val="both"/>
        <w:rPr>
          <w:lang w:eastAsia="ar-SA"/>
        </w:rPr>
      </w:pPr>
      <w:r w:rsidRPr="00306795">
        <w:rPr>
          <w:lang w:eastAsia="ar-SA"/>
        </w:rPr>
        <w:t>максимальная единовременная вместимость объекта в пиковый день;</w:t>
      </w:r>
    </w:p>
    <w:p w:rsidR="00306795" w:rsidRPr="00306795" w:rsidRDefault="00306795" w:rsidP="00BB358D">
      <w:pPr>
        <w:pStyle w:val="af8"/>
        <w:numPr>
          <w:ilvl w:val="0"/>
          <w:numId w:val="68"/>
        </w:numPr>
        <w:ind w:left="0" w:firstLine="567"/>
        <w:jc w:val="both"/>
        <w:rPr>
          <w:lang w:eastAsia="ar-SA"/>
        </w:rPr>
      </w:pPr>
      <w:r w:rsidRPr="00306795">
        <w:rPr>
          <w:lang w:eastAsia="ar-SA"/>
        </w:rPr>
        <w:t>примерная (укрупненная) планировка.</w:t>
      </w:r>
    </w:p>
    <w:p w:rsidR="00306795" w:rsidRPr="00306795" w:rsidRDefault="00306795" w:rsidP="00306795">
      <w:pPr>
        <w:ind w:firstLine="567"/>
        <w:jc w:val="both"/>
        <w:rPr>
          <w:lang w:eastAsia="ar-SA"/>
        </w:rPr>
      </w:pPr>
      <w:r w:rsidRPr="00306795">
        <w:rPr>
          <w:lang w:eastAsia="ar-SA"/>
        </w:rPr>
        <w:t>Для каждого проекта должны быть определены аналоги из российского и международного опыта (в случае наличия) – не менее 1 шт.</w:t>
      </w:r>
    </w:p>
    <w:p w:rsidR="00306795" w:rsidRPr="00306795" w:rsidRDefault="00306795" w:rsidP="00306795">
      <w:pPr>
        <w:ind w:firstLine="567"/>
        <w:jc w:val="both"/>
        <w:rPr>
          <w:lang w:eastAsia="ar-SA"/>
        </w:rPr>
      </w:pPr>
      <w:r w:rsidRPr="00306795">
        <w:rPr>
          <w:lang w:eastAsia="ar-SA"/>
        </w:rPr>
        <w:t>Для проекта могут быть даны рекомендации по требованиям:</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к земельному участку, на который этот объект должен быть размещен,</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к обеспечению объекта инфраструктурой (примерные нагрузки на инженерные сети, возможные варианты обеспечения объекта инфраструктурой).</w:t>
      </w:r>
    </w:p>
    <w:p w:rsidR="00306795" w:rsidRPr="00306795" w:rsidRDefault="00306795" w:rsidP="00306795">
      <w:pPr>
        <w:ind w:firstLine="567"/>
        <w:jc w:val="both"/>
        <w:rPr>
          <w:lang w:eastAsia="ar-SA"/>
        </w:rPr>
      </w:pPr>
      <w:r w:rsidRPr="00306795">
        <w:rPr>
          <w:lang w:eastAsia="ar-SA"/>
        </w:rPr>
        <w:t>Для проекта должны быть сформированы рекомендуемые предпосылки, когда тот или иной проект целесообразно размещать на территории.</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стратегии позиционирования территории с детальной проработкой запросов выбранных целевых сегментов;</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r>
      <w:r w:rsidRPr="00306795">
        <w:t>дорожной карты реализации проекта.</w:t>
      </w:r>
      <w:r w:rsidRPr="00306795">
        <w:rPr>
          <w:lang w:eastAsia="ar-SA"/>
        </w:rPr>
        <w:t xml:space="preserve"> Каждая дорожная карта должна включать сетевой план-график поэтапной реализации мастер-плана с указанием возможных механизмов их реализации и источников финансирования;</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списка приоритетных отраслевых и межотраслевых проектов, направленные на</w:t>
      </w:r>
      <w:r w:rsidR="00A418F6">
        <w:rPr>
          <w:lang w:eastAsia="ar-SA"/>
        </w:rPr>
        <w:t> </w:t>
      </w:r>
      <w:r w:rsidRPr="00306795">
        <w:rPr>
          <w:lang w:eastAsia="ar-SA"/>
        </w:rPr>
        <w:t>реализацию мастер-плана, с указанием ориентировочной стоимости, сроков реализации, ожидаемого эффекта;</w:t>
      </w:r>
    </w:p>
    <w:p w:rsidR="00306795" w:rsidRPr="00306795" w:rsidRDefault="00306795" w:rsidP="00A418F6">
      <w:pPr>
        <w:tabs>
          <w:tab w:val="left" w:pos="1418"/>
        </w:tabs>
        <w:ind w:firstLine="567"/>
        <w:jc w:val="both"/>
        <w:rPr>
          <w:lang w:eastAsia="ar-SA"/>
        </w:rPr>
      </w:pPr>
      <w:r w:rsidRPr="00306795">
        <w:rPr>
          <w:lang w:eastAsia="ar-SA"/>
        </w:rPr>
        <w:t>-</w:t>
      </w:r>
      <w:r w:rsidRPr="00306795">
        <w:rPr>
          <w:lang w:eastAsia="ar-SA"/>
        </w:rPr>
        <w:tab/>
        <w:t>плана мероприятий первого года реализации проекта, обеспечивающие поэтапную реализацию и социально-экономическую устойчивость проекта;</w:t>
      </w:r>
    </w:p>
    <w:p w:rsidR="00306795" w:rsidRPr="00306795" w:rsidRDefault="00306795" w:rsidP="00A418F6">
      <w:pPr>
        <w:pStyle w:val="af8"/>
        <w:numPr>
          <w:ilvl w:val="0"/>
          <w:numId w:val="64"/>
        </w:numPr>
        <w:tabs>
          <w:tab w:val="left" w:pos="1418"/>
        </w:tabs>
        <w:ind w:left="0" w:firstLine="567"/>
        <w:jc w:val="both"/>
        <w:rPr>
          <w:lang w:eastAsia="ar-SA"/>
        </w:rPr>
      </w:pPr>
      <w:r w:rsidRPr="00306795">
        <w:rPr>
          <w:lang w:eastAsia="ar-SA"/>
        </w:rPr>
        <w:t xml:space="preserve">не менее </w:t>
      </w:r>
      <w:r w:rsidRPr="00306795">
        <w:t xml:space="preserve">4 (четырех) </w:t>
      </w:r>
      <w:r w:rsidRPr="00306795">
        <w:rPr>
          <w:lang w:eastAsia="ar-SA"/>
        </w:rPr>
        <w:t>вебинаров, общей продолжительностью – не менее 8 (восьми) часов;</w:t>
      </w:r>
    </w:p>
    <w:p w:rsidR="00306795" w:rsidRPr="00306795" w:rsidRDefault="00306795" w:rsidP="00A418F6">
      <w:pPr>
        <w:pStyle w:val="af8"/>
        <w:numPr>
          <w:ilvl w:val="0"/>
          <w:numId w:val="64"/>
        </w:numPr>
        <w:tabs>
          <w:tab w:val="left" w:pos="1418"/>
        </w:tabs>
        <w:ind w:left="0" w:firstLine="567"/>
        <w:jc w:val="both"/>
        <w:rPr>
          <w:lang w:eastAsia="ar-SA"/>
        </w:rPr>
      </w:pPr>
      <w:r w:rsidRPr="00306795">
        <w:rPr>
          <w:lang w:eastAsia="ar-SA"/>
        </w:rPr>
        <w:t>не менее 10 (десяти) стратегических сессий для каждой команды, с участием ментора общей продолжительностью – не менее 20 (двадцати) часов;</w:t>
      </w:r>
    </w:p>
    <w:p w:rsidR="00306795" w:rsidRPr="00306795" w:rsidRDefault="00306795" w:rsidP="00A418F6">
      <w:pPr>
        <w:pStyle w:val="af8"/>
        <w:numPr>
          <w:ilvl w:val="0"/>
          <w:numId w:val="64"/>
        </w:numPr>
        <w:tabs>
          <w:tab w:val="left" w:pos="1418"/>
        </w:tabs>
        <w:ind w:left="0" w:firstLine="567"/>
        <w:jc w:val="both"/>
        <w:rPr>
          <w:lang w:eastAsia="ar-SA"/>
        </w:rPr>
      </w:pPr>
      <w:r w:rsidRPr="00306795">
        <w:rPr>
          <w:lang w:eastAsia="ar-SA"/>
        </w:rPr>
        <w:t>не менее 1 (одной) стратегической сессии в формате офлайн согласно следующим требованиям по организации:</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приглашений не более, чем 3 (трем) участникам Акселерационной программы от</w:t>
      </w:r>
      <w:r w:rsidR="00A418F6">
        <w:rPr>
          <w:lang w:eastAsia="ar-SA"/>
        </w:rPr>
        <w:t> </w:t>
      </w:r>
      <w:r w:rsidRPr="00306795">
        <w:rPr>
          <w:lang w:eastAsia="ar-SA"/>
        </w:rPr>
        <w:t>каждой из 10 (десяти) команд. Общее количество участников – не более 30 (тридцати) человек. Расходы по приезду и проживанию в городе Москве несут участники команд самостоятельно;</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работы не менее 1 (одного) модератора;</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работы не менее 2 (двух) промоутеров;</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не менее 1 (одного) кофе-брейка во время проведения стратегических сессий на</w:t>
      </w:r>
      <w:r w:rsidR="00A418F6">
        <w:rPr>
          <w:lang w:eastAsia="ar-SA"/>
        </w:rPr>
        <w:t> </w:t>
      </w:r>
      <w:r w:rsidRPr="00306795">
        <w:rPr>
          <w:lang w:eastAsia="ar-SA"/>
        </w:rPr>
        <w:t>80 (восемьдесят) человек;</w:t>
      </w:r>
    </w:p>
    <w:p w:rsidR="00306795" w:rsidRPr="00306795" w:rsidRDefault="00306795" w:rsidP="00A418F6">
      <w:pPr>
        <w:pStyle w:val="af8"/>
        <w:tabs>
          <w:tab w:val="left" w:pos="1418"/>
        </w:tabs>
        <w:ind w:left="0" w:firstLine="567"/>
        <w:jc w:val="both"/>
        <w:rPr>
          <w:lang w:eastAsia="ar-SA"/>
        </w:rPr>
      </w:pPr>
      <w:r w:rsidRPr="00306795">
        <w:rPr>
          <w:lang w:eastAsia="ar-SA"/>
        </w:rPr>
        <w:t>-</w:t>
      </w:r>
      <w:r w:rsidRPr="00306795">
        <w:rPr>
          <w:lang w:eastAsia="ar-SA"/>
        </w:rPr>
        <w:tab/>
        <w:t>изготовления комплектов раздаточных материалов участников (бейдж, программа) – не менее 30 (тридцати) штук.</w:t>
      </w:r>
    </w:p>
    <w:p w:rsidR="00306795" w:rsidRPr="00306795" w:rsidRDefault="00306795" w:rsidP="00306795">
      <w:pPr>
        <w:pStyle w:val="af8"/>
        <w:ind w:left="0" w:firstLine="567"/>
        <w:jc w:val="both"/>
        <w:rPr>
          <w:lang w:eastAsia="ar-SA"/>
        </w:rPr>
      </w:pPr>
      <w:r w:rsidRPr="00306795">
        <w:rPr>
          <w:lang w:eastAsia="ar-SA"/>
        </w:rPr>
        <w:t>По согласованию с Заказчиком проведение стратегической сессии в городе Москва допускается в формате онлайн.</w:t>
      </w:r>
    </w:p>
    <w:p w:rsidR="00306795" w:rsidRPr="00306795" w:rsidRDefault="00306795" w:rsidP="00BB358D">
      <w:pPr>
        <w:pStyle w:val="af8"/>
        <w:numPr>
          <w:ilvl w:val="0"/>
          <w:numId w:val="74"/>
        </w:numPr>
        <w:ind w:left="0" w:firstLine="567"/>
        <w:jc w:val="both"/>
        <w:rPr>
          <w:lang w:eastAsia="ar-SA"/>
        </w:rPr>
      </w:pPr>
      <w:r w:rsidRPr="00306795">
        <w:rPr>
          <w:lang w:eastAsia="ar-SA"/>
        </w:rPr>
        <w:t xml:space="preserve">По результатам проведения Модуля 3 Исполнитель передает Заказчику на основе исходных данных участников Акселерационной программы 10 (десять) презентаций для инвесторов и представителей профильных федеральных и региональных органов исполнительной власти (ФОИВ, РОИВ) объемом – не менее 15 (пятнадцати) слайдов в 1 (одной) презентации на бумажном носителе, формата </w:t>
      </w:r>
      <w:r w:rsidRPr="00306795">
        <w:rPr>
          <w:rFonts w:eastAsia="Calibri"/>
          <w:lang w:eastAsia="en-US"/>
        </w:rPr>
        <w:t xml:space="preserve">А4, цветная печать, </w:t>
      </w:r>
      <w:r w:rsidRPr="00306795">
        <w:rPr>
          <w:lang w:eastAsia="ar-SA"/>
        </w:rPr>
        <w:t xml:space="preserve">в 25 (двадцати пяти) экземплярах, а также на электронном флеш-носителе в формате </w:t>
      </w:r>
      <w:r w:rsidRPr="00306795">
        <w:rPr>
          <w:lang w:val="en-US" w:eastAsia="ar-SA"/>
        </w:rPr>
        <w:t>PDF</w:t>
      </w:r>
      <w:r w:rsidRPr="00306795">
        <w:rPr>
          <w:lang w:eastAsia="ar-SA"/>
        </w:rPr>
        <w:t xml:space="preserve"> и </w:t>
      </w:r>
      <w:r w:rsidRPr="00306795">
        <w:rPr>
          <w:lang w:val="en-US" w:eastAsia="ar-SA"/>
        </w:rPr>
        <w:t>PPT</w:t>
      </w:r>
      <w:r w:rsidRPr="00306795">
        <w:rPr>
          <w:lang w:eastAsia="ar-SA"/>
        </w:rPr>
        <w:t>.</w:t>
      </w:r>
    </w:p>
    <w:p w:rsidR="00306795" w:rsidRPr="00306795" w:rsidRDefault="00306795" w:rsidP="00306795">
      <w:pPr>
        <w:pStyle w:val="af8"/>
        <w:autoSpaceDE w:val="0"/>
        <w:autoSpaceDN w:val="0"/>
        <w:adjustRightInd w:val="0"/>
        <w:ind w:left="0" w:firstLine="567"/>
        <w:jc w:val="both"/>
      </w:pPr>
    </w:p>
    <w:p w:rsidR="00306795" w:rsidRPr="00306795" w:rsidRDefault="00306795" w:rsidP="00A418F6">
      <w:pPr>
        <w:pStyle w:val="af8"/>
        <w:numPr>
          <w:ilvl w:val="1"/>
          <w:numId w:val="67"/>
        </w:numPr>
        <w:tabs>
          <w:tab w:val="left" w:pos="709"/>
        </w:tabs>
        <w:ind w:left="0" w:firstLine="567"/>
        <w:jc w:val="both"/>
        <w:rPr>
          <w:lang w:eastAsia="ar-SA"/>
        </w:rPr>
      </w:pPr>
      <w:r w:rsidRPr="00306795">
        <w:rPr>
          <w:b/>
        </w:rPr>
        <w:t>PR и SMM-продвижение Акселерационной программы</w:t>
      </w:r>
    </w:p>
    <w:p w:rsidR="00306795" w:rsidRPr="00306795" w:rsidRDefault="00306795" w:rsidP="00A418F6">
      <w:pPr>
        <w:pStyle w:val="af8"/>
        <w:numPr>
          <w:ilvl w:val="2"/>
          <w:numId w:val="67"/>
        </w:numPr>
        <w:tabs>
          <w:tab w:val="left" w:pos="567"/>
        </w:tabs>
        <w:ind w:left="0" w:firstLine="567"/>
        <w:jc w:val="both"/>
      </w:pPr>
      <w:r w:rsidRPr="00306795">
        <w:t>Старт программы и информационное сопровождение, а именно подготовка текстовых материалов для размещения в социальных сетях проекта, на информационном ресурсе партнерской сети Заказчика, СМИ в следующих форматах:</w:t>
      </w:r>
    </w:p>
    <w:p w:rsidR="00306795" w:rsidRPr="00306795" w:rsidRDefault="00306795" w:rsidP="00BB358D">
      <w:pPr>
        <w:pStyle w:val="af8"/>
        <w:numPr>
          <w:ilvl w:val="0"/>
          <w:numId w:val="75"/>
        </w:numPr>
        <w:tabs>
          <w:tab w:val="left" w:pos="567"/>
        </w:tabs>
        <w:ind w:left="0" w:firstLine="567"/>
        <w:jc w:val="both"/>
      </w:pPr>
      <w:r w:rsidRPr="00306795">
        <w:t xml:space="preserve">Форматы материалов, публикуемых в социальных сетях (официальные паблики Исполнителя: </w:t>
      </w:r>
      <w:r w:rsidRPr="00306795">
        <w:rPr>
          <w:lang w:val="en-US"/>
        </w:rPr>
        <w:t>Facebook</w:t>
      </w:r>
      <w:r w:rsidRPr="00306795">
        <w:t xml:space="preserve">, </w:t>
      </w:r>
      <w:r w:rsidRPr="00306795">
        <w:rPr>
          <w:lang w:val="en-US"/>
        </w:rPr>
        <w:t>VK</w:t>
      </w:r>
      <w:r w:rsidRPr="00306795">
        <w:t>.</w:t>
      </w:r>
      <w:r w:rsidRPr="00306795">
        <w:rPr>
          <w:lang w:val="en-US"/>
        </w:rPr>
        <w:t>com</w:t>
      </w:r>
      <w:r w:rsidRPr="00306795">
        <w:t xml:space="preserve">, </w:t>
      </w:r>
      <w:r w:rsidRPr="00306795">
        <w:rPr>
          <w:lang w:val="en-US"/>
        </w:rPr>
        <w:t>Twitter</w:t>
      </w:r>
      <w:r w:rsidRPr="00306795">
        <w:t xml:space="preserve">, </w:t>
      </w:r>
      <w:r w:rsidRPr="00306795">
        <w:rPr>
          <w:lang w:val="en-US"/>
        </w:rPr>
        <w:t>Instagram</w:t>
      </w:r>
      <w:r w:rsidRPr="00306795">
        <w:t xml:space="preserve">, </w:t>
      </w:r>
      <w:r w:rsidRPr="00306795">
        <w:rPr>
          <w:lang w:val="en-US"/>
        </w:rPr>
        <w:t>Telegram</w:t>
      </w:r>
      <w:r w:rsidRPr="00306795">
        <w:t xml:space="preserve"> и тематических и отраслевых группах и/или сообществах):</w:t>
      </w:r>
    </w:p>
    <w:p w:rsidR="00306795" w:rsidRPr="00306795" w:rsidRDefault="00306795" w:rsidP="00DC6051">
      <w:pPr>
        <w:pStyle w:val="af8"/>
        <w:numPr>
          <w:ilvl w:val="0"/>
          <w:numId w:val="50"/>
        </w:numPr>
        <w:tabs>
          <w:tab w:val="left" w:pos="1418"/>
        </w:tabs>
        <w:ind w:left="0" w:firstLine="567"/>
        <w:jc w:val="both"/>
      </w:pPr>
      <w:r w:rsidRPr="00306795">
        <w:t>анонсы, посвященные Акселерационной программе и старту Акселерационной программы;</w:t>
      </w:r>
    </w:p>
    <w:p w:rsidR="00306795" w:rsidRPr="00306795" w:rsidRDefault="00306795" w:rsidP="00DC6051">
      <w:pPr>
        <w:pStyle w:val="af8"/>
        <w:numPr>
          <w:ilvl w:val="0"/>
          <w:numId w:val="50"/>
        </w:numPr>
        <w:tabs>
          <w:tab w:val="left" w:pos="1418"/>
        </w:tabs>
        <w:ind w:left="0" w:firstLine="567"/>
        <w:jc w:val="both"/>
      </w:pPr>
      <w:r w:rsidRPr="00306795">
        <w:t>анонсы вебинаров</w:t>
      </w:r>
      <w:r w:rsidRPr="00306795">
        <w:rPr>
          <w:lang w:val="en-US"/>
        </w:rPr>
        <w:t>;</w:t>
      </w:r>
    </w:p>
    <w:p w:rsidR="00306795" w:rsidRPr="00306795" w:rsidRDefault="00306795" w:rsidP="00DC6051">
      <w:pPr>
        <w:pStyle w:val="af8"/>
        <w:numPr>
          <w:ilvl w:val="0"/>
          <w:numId w:val="50"/>
        </w:numPr>
        <w:tabs>
          <w:tab w:val="left" w:pos="1418"/>
        </w:tabs>
        <w:ind w:left="0" w:firstLine="567"/>
        <w:jc w:val="both"/>
      </w:pPr>
      <w:r w:rsidRPr="00306795">
        <w:t>цитаты преподавателей / менторов об Акселерационной программе;</w:t>
      </w:r>
    </w:p>
    <w:p w:rsidR="00306795" w:rsidRPr="00306795" w:rsidRDefault="00306795" w:rsidP="00DC6051">
      <w:pPr>
        <w:pStyle w:val="af8"/>
        <w:numPr>
          <w:ilvl w:val="0"/>
          <w:numId w:val="50"/>
        </w:numPr>
        <w:tabs>
          <w:tab w:val="left" w:pos="1418"/>
        </w:tabs>
        <w:ind w:left="0" w:firstLine="567"/>
        <w:jc w:val="both"/>
      </w:pPr>
      <w:r w:rsidRPr="00306795">
        <w:t>информация о публичных мероприятиях Акселерационной программы;</w:t>
      </w:r>
    </w:p>
    <w:p w:rsidR="00306795" w:rsidRPr="00306795" w:rsidRDefault="00306795" w:rsidP="00DC6051">
      <w:pPr>
        <w:pStyle w:val="af8"/>
        <w:numPr>
          <w:ilvl w:val="0"/>
          <w:numId w:val="50"/>
        </w:numPr>
        <w:tabs>
          <w:tab w:val="left" w:pos="1418"/>
        </w:tabs>
        <w:ind w:left="0" w:firstLine="567"/>
        <w:jc w:val="both"/>
      </w:pPr>
      <w:r w:rsidRPr="00306795">
        <w:t>результаты команд</w:t>
      </w:r>
      <w:r w:rsidRPr="00306795">
        <w:rPr>
          <w:lang w:val="en-US"/>
        </w:rPr>
        <w:t>;</w:t>
      </w:r>
    </w:p>
    <w:p w:rsidR="00306795" w:rsidRPr="00306795" w:rsidRDefault="00306795" w:rsidP="00DC6051">
      <w:pPr>
        <w:pStyle w:val="af8"/>
        <w:numPr>
          <w:ilvl w:val="0"/>
          <w:numId w:val="50"/>
        </w:numPr>
        <w:tabs>
          <w:tab w:val="left" w:pos="1418"/>
        </w:tabs>
        <w:ind w:left="0" w:firstLine="567"/>
        <w:jc w:val="both"/>
      </w:pPr>
      <w:r w:rsidRPr="00306795">
        <w:t>иное по согласованию с Заказчиком.</w:t>
      </w:r>
    </w:p>
    <w:p w:rsidR="00306795" w:rsidRPr="00306795" w:rsidRDefault="00306795" w:rsidP="00306795">
      <w:pPr>
        <w:pStyle w:val="af8"/>
        <w:tabs>
          <w:tab w:val="left" w:pos="567"/>
        </w:tabs>
        <w:ind w:left="0" w:firstLine="567"/>
        <w:jc w:val="both"/>
      </w:pPr>
    </w:p>
    <w:p w:rsidR="00306795" w:rsidRPr="00306795" w:rsidRDefault="00306795" w:rsidP="00306795">
      <w:pPr>
        <w:pStyle w:val="af8"/>
        <w:tabs>
          <w:tab w:val="left" w:pos="567"/>
        </w:tabs>
        <w:ind w:left="0" w:firstLine="567"/>
        <w:jc w:val="both"/>
        <w:rPr>
          <w:u w:val="single"/>
        </w:rPr>
      </w:pPr>
      <w:r w:rsidRPr="00306795">
        <w:rPr>
          <w:u w:val="single"/>
        </w:rPr>
        <w:t xml:space="preserve">По результатам </w:t>
      </w:r>
      <w:r w:rsidRPr="00306795">
        <w:rPr>
          <w:u w:val="single"/>
          <w:lang w:val="en-US"/>
        </w:rPr>
        <w:t>SMM</w:t>
      </w:r>
      <w:r w:rsidRPr="00306795">
        <w:rPr>
          <w:u w:val="single"/>
        </w:rPr>
        <w:t>-продвижения будут достигнуты следующие показатели:</w:t>
      </w:r>
    </w:p>
    <w:p w:rsidR="00306795" w:rsidRPr="00306795" w:rsidRDefault="00306795" w:rsidP="00DC6051">
      <w:pPr>
        <w:pStyle w:val="af8"/>
        <w:numPr>
          <w:ilvl w:val="0"/>
          <w:numId w:val="48"/>
        </w:numPr>
        <w:tabs>
          <w:tab w:val="left" w:pos="1418"/>
        </w:tabs>
        <w:ind w:left="0" w:firstLine="567"/>
        <w:jc w:val="both"/>
      </w:pPr>
      <w:r w:rsidRPr="00306795">
        <w:t xml:space="preserve">количество сообщений для официальных пабликов Исполнителя: </w:t>
      </w:r>
      <w:r w:rsidRPr="00306795">
        <w:rPr>
          <w:lang w:val="en-US"/>
        </w:rPr>
        <w:t>Facebook</w:t>
      </w:r>
      <w:r w:rsidRPr="00306795">
        <w:t xml:space="preserve">, </w:t>
      </w:r>
      <w:r w:rsidRPr="00306795">
        <w:rPr>
          <w:lang w:val="en-US"/>
        </w:rPr>
        <w:t>VK</w:t>
      </w:r>
      <w:r w:rsidRPr="00306795">
        <w:t>.</w:t>
      </w:r>
      <w:r w:rsidRPr="00306795">
        <w:rPr>
          <w:lang w:val="en-US"/>
        </w:rPr>
        <w:t>com</w:t>
      </w:r>
      <w:r w:rsidRPr="00306795">
        <w:t xml:space="preserve">, </w:t>
      </w:r>
      <w:r w:rsidRPr="00306795">
        <w:rPr>
          <w:lang w:val="en-US"/>
        </w:rPr>
        <w:t>Twitter</w:t>
      </w:r>
      <w:r w:rsidRPr="00306795">
        <w:t xml:space="preserve">, </w:t>
      </w:r>
      <w:r w:rsidRPr="00306795">
        <w:rPr>
          <w:lang w:val="en-US"/>
        </w:rPr>
        <w:t>Instagram</w:t>
      </w:r>
      <w:r w:rsidRPr="00306795">
        <w:t xml:space="preserve">, </w:t>
      </w:r>
      <w:r w:rsidRPr="00306795">
        <w:rPr>
          <w:lang w:val="en-US"/>
        </w:rPr>
        <w:t>Telegram</w:t>
      </w:r>
      <w:r w:rsidRPr="00306795">
        <w:t xml:space="preserve"> – не менее 50 (пятидесяти) уникальных публикаций за весь период Акселерационной программы в каждой из социальных сетей; </w:t>
      </w:r>
    </w:p>
    <w:p w:rsidR="00306795" w:rsidRPr="00306795" w:rsidRDefault="00306795" w:rsidP="00DC6051">
      <w:pPr>
        <w:pStyle w:val="af8"/>
        <w:numPr>
          <w:ilvl w:val="0"/>
          <w:numId w:val="48"/>
        </w:numPr>
        <w:tabs>
          <w:tab w:val="left" w:pos="1418"/>
        </w:tabs>
        <w:ind w:left="0" w:firstLine="567"/>
        <w:jc w:val="both"/>
      </w:pPr>
      <w:r w:rsidRPr="00306795">
        <w:t>количество сообщений в социальных сетях в тематических и отраслевых группах (</w:t>
      </w:r>
      <w:r w:rsidRPr="00306795">
        <w:rPr>
          <w:lang w:val="en-US"/>
        </w:rPr>
        <w:t>Facebook</w:t>
      </w:r>
      <w:r w:rsidRPr="00306795">
        <w:t xml:space="preserve">, </w:t>
      </w:r>
      <w:r w:rsidRPr="00306795">
        <w:rPr>
          <w:lang w:val="en-US"/>
        </w:rPr>
        <w:t>VK</w:t>
      </w:r>
      <w:r w:rsidRPr="00306795">
        <w:t>.</w:t>
      </w:r>
      <w:r w:rsidRPr="00306795">
        <w:rPr>
          <w:lang w:val="en-US"/>
        </w:rPr>
        <w:t>com</w:t>
      </w:r>
      <w:r w:rsidRPr="00306795">
        <w:t>) – не менее 100 (ста) уникальных публикаций за весь период Акселерационной программы о публичных мероприятиях Акселерационной программы.</w:t>
      </w:r>
    </w:p>
    <w:p w:rsidR="00306795" w:rsidRPr="00306795" w:rsidRDefault="00306795" w:rsidP="00BB358D">
      <w:pPr>
        <w:pStyle w:val="af8"/>
        <w:numPr>
          <w:ilvl w:val="0"/>
          <w:numId w:val="75"/>
        </w:numPr>
        <w:tabs>
          <w:tab w:val="left" w:pos="567"/>
        </w:tabs>
        <w:ind w:left="0" w:firstLine="567"/>
        <w:jc w:val="both"/>
      </w:pPr>
      <w:r w:rsidRPr="00306795">
        <w:t>Форматы материалов, публикуемых на информационном ресурсе партнерской сети Заказчика:</w:t>
      </w:r>
    </w:p>
    <w:p w:rsidR="00306795" w:rsidRPr="00306795" w:rsidRDefault="00306795" w:rsidP="00DC6051">
      <w:pPr>
        <w:pStyle w:val="af8"/>
        <w:numPr>
          <w:ilvl w:val="0"/>
          <w:numId w:val="51"/>
        </w:numPr>
        <w:tabs>
          <w:tab w:val="left" w:pos="1418"/>
        </w:tabs>
        <w:ind w:left="0" w:firstLine="567"/>
        <w:jc w:val="both"/>
      </w:pPr>
      <w:r w:rsidRPr="00306795">
        <w:t>1 (одна) новость о старте Акселерационной программы (не менее 2 000 знаков);</w:t>
      </w:r>
    </w:p>
    <w:p w:rsidR="00306795" w:rsidRPr="00306795" w:rsidRDefault="00306795" w:rsidP="00DC6051">
      <w:pPr>
        <w:pStyle w:val="af8"/>
        <w:numPr>
          <w:ilvl w:val="0"/>
          <w:numId w:val="51"/>
        </w:numPr>
        <w:tabs>
          <w:tab w:val="left" w:pos="1418"/>
        </w:tabs>
        <w:ind w:left="0" w:firstLine="567"/>
        <w:jc w:val="both"/>
      </w:pPr>
      <w:r w:rsidRPr="00306795">
        <w:t xml:space="preserve">не менее 5 (пяти) новостей о публичных мероприятиях Акселерационной программы. </w:t>
      </w:r>
    </w:p>
    <w:p w:rsidR="00306795" w:rsidRPr="00306795" w:rsidRDefault="00306795" w:rsidP="00BB358D">
      <w:pPr>
        <w:pStyle w:val="af8"/>
        <w:numPr>
          <w:ilvl w:val="0"/>
          <w:numId w:val="75"/>
        </w:numPr>
        <w:tabs>
          <w:tab w:val="left" w:pos="1418"/>
        </w:tabs>
        <w:ind w:left="0" w:firstLine="567"/>
        <w:jc w:val="both"/>
      </w:pPr>
      <w:r w:rsidRPr="00306795">
        <w:t>Форматы материалов, публикуемых в СМИ, интернете, на ресурсах информационных партнеров (</w:t>
      </w:r>
      <w:r w:rsidRPr="00306795">
        <w:rPr>
          <w:lang w:val="en-US"/>
        </w:rPr>
        <w:t>PR</w:t>
      </w:r>
      <w:r w:rsidRPr="00306795">
        <w:t>-продвижение):</w:t>
      </w:r>
    </w:p>
    <w:p w:rsidR="00306795" w:rsidRPr="00306795" w:rsidRDefault="00306795" w:rsidP="00DC6051">
      <w:pPr>
        <w:pStyle w:val="af8"/>
        <w:numPr>
          <w:ilvl w:val="0"/>
          <w:numId w:val="52"/>
        </w:numPr>
        <w:tabs>
          <w:tab w:val="left" w:pos="1418"/>
        </w:tabs>
        <w:ind w:left="0" w:firstLine="567"/>
        <w:jc w:val="both"/>
      </w:pPr>
      <w:r w:rsidRPr="00306795">
        <w:t>публикации инфо-партнеров (организация размещения не менее 1 (одного) материала на ресурсе каждого информационного партнера).</w:t>
      </w:r>
    </w:p>
    <w:p w:rsidR="00306795" w:rsidRPr="00306795" w:rsidRDefault="00306795" w:rsidP="00306795">
      <w:pPr>
        <w:pStyle w:val="af8"/>
        <w:ind w:left="0" w:firstLine="567"/>
        <w:jc w:val="both"/>
      </w:pPr>
    </w:p>
    <w:p w:rsidR="00306795" w:rsidRPr="00306795" w:rsidRDefault="00306795" w:rsidP="00306795">
      <w:pPr>
        <w:pStyle w:val="af8"/>
        <w:ind w:left="0" w:firstLine="567"/>
        <w:jc w:val="both"/>
        <w:rPr>
          <w:u w:val="single"/>
        </w:rPr>
      </w:pPr>
      <w:r w:rsidRPr="00306795">
        <w:rPr>
          <w:u w:val="single"/>
        </w:rPr>
        <w:t xml:space="preserve">По результатам </w:t>
      </w:r>
      <w:r w:rsidRPr="00306795">
        <w:rPr>
          <w:u w:val="single"/>
          <w:lang w:val="en-US"/>
        </w:rPr>
        <w:t>PR</w:t>
      </w:r>
      <w:r w:rsidRPr="00306795">
        <w:rPr>
          <w:u w:val="single"/>
        </w:rPr>
        <w:t>-продвижения будут достигнуты следующие показатели:</w:t>
      </w:r>
    </w:p>
    <w:p w:rsidR="00306795" w:rsidRPr="00306795" w:rsidRDefault="00306795" w:rsidP="00DC6051">
      <w:pPr>
        <w:pStyle w:val="af8"/>
        <w:numPr>
          <w:ilvl w:val="0"/>
          <w:numId w:val="47"/>
        </w:numPr>
        <w:tabs>
          <w:tab w:val="left" w:pos="1418"/>
        </w:tabs>
        <w:ind w:left="0" w:firstLine="567"/>
        <w:jc w:val="both"/>
      </w:pPr>
      <w:r w:rsidRPr="00306795">
        <w:t>не менее 5 (пяти) публикаций в СМИ с индексом цитируемости не менее 300, и / или на ресурсах инфо-партнеров, и / или на интернет-ресурсах с информацией о публичных мероприятиях и старте Акселерационной программы в соответствии с медиапланом, согласованным с Заказчиком;</w:t>
      </w:r>
    </w:p>
    <w:p w:rsidR="00306795" w:rsidRPr="00306795" w:rsidRDefault="00306795" w:rsidP="00DC6051">
      <w:pPr>
        <w:pStyle w:val="af8"/>
        <w:numPr>
          <w:ilvl w:val="0"/>
          <w:numId w:val="47"/>
        </w:numPr>
        <w:tabs>
          <w:tab w:val="left" w:pos="1418"/>
        </w:tabs>
        <w:ind w:left="0" w:firstLine="567"/>
        <w:jc w:val="both"/>
      </w:pPr>
      <w:r w:rsidRPr="00306795">
        <w:t>не менее 45 (сорока пяти) публикаций в СМИ, и / или с ресурсов инфо-партнеров, и / или на интернет-ресурсах в соответствии с медиапланом, согласованным с Заказчиком.</w:t>
      </w:r>
    </w:p>
    <w:p w:rsidR="00306795" w:rsidRPr="00306795" w:rsidRDefault="00306795" w:rsidP="00306795">
      <w:pPr>
        <w:pStyle w:val="af8"/>
        <w:tabs>
          <w:tab w:val="left" w:pos="709"/>
        </w:tabs>
        <w:ind w:left="0" w:firstLine="567"/>
        <w:jc w:val="both"/>
      </w:pPr>
    </w:p>
    <w:p w:rsidR="00306795" w:rsidRPr="00306795" w:rsidRDefault="00306795" w:rsidP="00A418F6">
      <w:pPr>
        <w:pStyle w:val="af8"/>
        <w:numPr>
          <w:ilvl w:val="0"/>
          <w:numId w:val="67"/>
        </w:numPr>
        <w:tabs>
          <w:tab w:val="left" w:pos="709"/>
        </w:tabs>
        <w:ind w:left="0" w:firstLine="567"/>
        <w:jc w:val="both"/>
        <w:rPr>
          <w:lang w:eastAsia="ar-SA"/>
        </w:rPr>
      </w:pPr>
      <w:r w:rsidRPr="00306795">
        <w:rPr>
          <w:b/>
          <w:lang w:eastAsia="ar-SA"/>
        </w:rPr>
        <w:t>Общие требования к оказанию услуг/выполнению работ:</w:t>
      </w:r>
    </w:p>
    <w:p w:rsidR="00306795" w:rsidRPr="00306795" w:rsidRDefault="00306795" w:rsidP="00A418F6">
      <w:pPr>
        <w:pStyle w:val="af8"/>
        <w:numPr>
          <w:ilvl w:val="1"/>
          <w:numId w:val="67"/>
        </w:numPr>
        <w:ind w:left="0" w:firstLine="567"/>
        <w:jc w:val="both"/>
        <w:rPr>
          <w:lang w:eastAsia="ar-SA"/>
        </w:rPr>
      </w:pPr>
      <w:r w:rsidRPr="00306795">
        <w:t>Обработка персональных данных участников Акселерационной программы должна осуществляется в соответствии с Федеральным законом от 27 июля 2006 года № 152-ФЗ «О персональных данных».</w:t>
      </w:r>
    </w:p>
    <w:p w:rsidR="00306795" w:rsidRPr="00306795" w:rsidRDefault="00306795" w:rsidP="00A418F6">
      <w:pPr>
        <w:pStyle w:val="af8"/>
        <w:numPr>
          <w:ilvl w:val="1"/>
          <w:numId w:val="67"/>
        </w:numPr>
        <w:ind w:left="0" w:firstLine="567"/>
        <w:jc w:val="both"/>
        <w:rPr>
          <w:lang w:eastAsia="ar-SA"/>
        </w:rPr>
      </w:pPr>
      <w:r w:rsidRPr="00306795">
        <w:rPr>
          <w:lang w:eastAsia="ar-SA"/>
        </w:rPr>
        <w:t xml:space="preserve">Исполнитель самостоятельно несёт расходы по изготовлению полиграфической продукции, необходимой для организации и проведения </w:t>
      </w:r>
      <w:r w:rsidRPr="00306795">
        <w:t>Акселерационной программы.</w:t>
      </w:r>
    </w:p>
    <w:p w:rsidR="00306795" w:rsidRPr="00306795" w:rsidRDefault="00306795" w:rsidP="00306795">
      <w:pPr>
        <w:ind w:firstLine="567"/>
        <w:contextualSpacing/>
        <w:jc w:val="both"/>
        <w:rPr>
          <w:lang w:eastAsia="ar-SA"/>
        </w:rPr>
      </w:pPr>
    </w:p>
    <w:p w:rsidR="00306795" w:rsidRPr="00306795" w:rsidRDefault="00306795" w:rsidP="00A418F6">
      <w:pPr>
        <w:pStyle w:val="af8"/>
        <w:numPr>
          <w:ilvl w:val="0"/>
          <w:numId w:val="67"/>
        </w:numPr>
        <w:tabs>
          <w:tab w:val="left" w:pos="709"/>
        </w:tabs>
        <w:ind w:left="0" w:firstLine="567"/>
        <w:jc w:val="both"/>
        <w:rPr>
          <w:lang w:eastAsia="ar-SA"/>
        </w:rPr>
      </w:pPr>
      <w:r w:rsidRPr="00306795">
        <w:rPr>
          <w:b/>
          <w:bCs/>
        </w:rPr>
        <w:t>Приёмка оказанных услуг и требования к оформлению</w:t>
      </w:r>
    </w:p>
    <w:p w:rsidR="00306795" w:rsidRDefault="00306795" w:rsidP="00A418F6">
      <w:pPr>
        <w:pStyle w:val="af8"/>
        <w:numPr>
          <w:ilvl w:val="1"/>
          <w:numId w:val="67"/>
        </w:numPr>
        <w:ind w:left="0" w:firstLine="567"/>
        <w:jc w:val="both"/>
      </w:pPr>
      <w:r w:rsidRPr="00306795">
        <w:t xml:space="preserve">Приёмка результатов </w:t>
      </w:r>
      <w:r w:rsidR="00E26964" w:rsidRPr="00E26964">
        <w:t>выполнения работ осуществляется путем передачи Исполнителем Заказчику материалов в следующих форматах:</w:t>
      </w:r>
    </w:p>
    <w:p w:rsidR="001C7DC7" w:rsidRPr="00306795" w:rsidRDefault="00223EFC" w:rsidP="00BB358D">
      <w:pPr>
        <w:pStyle w:val="af8"/>
        <w:numPr>
          <w:ilvl w:val="0"/>
          <w:numId w:val="77"/>
        </w:numPr>
        <w:ind w:left="0" w:firstLine="567"/>
        <w:jc w:val="both"/>
      </w:pPr>
      <w:r>
        <w:t>О</w:t>
      </w:r>
      <w:r w:rsidR="001C7DC7">
        <w:t xml:space="preserve">тчет </w:t>
      </w:r>
      <w:r w:rsidR="001C7DC7" w:rsidRPr="00223EFC">
        <w:rPr>
          <w:color w:val="000000"/>
        </w:rPr>
        <w:t xml:space="preserve">об оказанных услугах в 2 (двух) экземплярах в бумажном виде в одном из форматов: MS Word, PPT/PDF (размер не менее А4), количество страниц – не менее 10 (десяти), печатный формат А4/А3, 4+0; а также на электронном носителе: внешний (с интерфейсом </w:t>
      </w:r>
      <w:r w:rsidR="001C7DC7" w:rsidRPr="00223EFC">
        <w:rPr>
          <w:color w:val="000000"/>
          <w:lang w:val="en-US"/>
        </w:rPr>
        <w:t>USB</w:t>
      </w:r>
      <w:r w:rsidR="001C7DC7" w:rsidRPr="00223EFC">
        <w:rPr>
          <w:color w:val="000000"/>
        </w:rPr>
        <w:t>)</w:t>
      </w:r>
      <w:r w:rsidR="00E26964" w:rsidRPr="00223EFC">
        <w:rPr>
          <w:color w:val="000000"/>
        </w:rPr>
        <w:t>, включая следующие Приложения:</w:t>
      </w:r>
    </w:p>
    <w:p w:rsidR="00306795" w:rsidRPr="00306795" w:rsidRDefault="00306795" w:rsidP="00DC6051">
      <w:pPr>
        <w:pStyle w:val="af8"/>
        <w:numPr>
          <w:ilvl w:val="0"/>
          <w:numId w:val="66"/>
        </w:numPr>
        <w:tabs>
          <w:tab w:val="left" w:pos="1418"/>
        </w:tabs>
        <w:ind w:left="0" w:firstLine="567"/>
        <w:jc w:val="both"/>
      </w:pPr>
      <w:r w:rsidRPr="00306795">
        <w:t xml:space="preserve">отчет по Акселерационной программе </w:t>
      </w:r>
      <w:r w:rsidRPr="00306795">
        <w:rPr>
          <w:color w:val="000000"/>
        </w:rPr>
        <w:t xml:space="preserve">в 2 (двух) экземплярах в бумажном виде в одном из форматов: MS Word, PPT/PDF (размер не менее А4), количество страниц – не менее 100 (ста), печатный формат А4/А3, 4+0; а также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t xml:space="preserve">материалы Акселерационной программы </w:t>
      </w:r>
      <w:r w:rsidRPr="00306795">
        <w:rPr>
          <w:color w:val="000000"/>
        </w:rPr>
        <w:t xml:space="preserve">в печатном виде и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t xml:space="preserve">отчет </w:t>
      </w:r>
      <w:r w:rsidRPr="00306795">
        <w:rPr>
          <w:rFonts w:eastAsia="Calibri"/>
          <w:lang w:eastAsia="en-US"/>
        </w:rPr>
        <w:t xml:space="preserve">в виде бумажного буклета «Основные параметры Акселерационной программы» в 3 (трех) экземплярах в следующих форматах: </w:t>
      </w:r>
      <w:r w:rsidRPr="00306795">
        <w:rPr>
          <w:color w:val="000000"/>
        </w:rPr>
        <w:t xml:space="preserve">MS Word, PPT/PDF (размер не менее А4), количество страниц – не менее 10 (десяти), печатный формат А4/А3, 4+0; а также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t xml:space="preserve">отчет </w:t>
      </w:r>
      <w:r w:rsidRPr="00306795">
        <w:rPr>
          <w:rFonts w:eastAsia="Calibri"/>
          <w:lang w:eastAsia="en-US"/>
        </w:rPr>
        <w:t>в бумажном виде «Т</w:t>
      </w:r>
      <w:r w:rsidRPr="00306795">
        <w:t xml:space="preserve">ехническое задание для создания страницы (лендинга) Акселерационной программы на </w:t>
      </w:r>
      <w:r w:rsidRPr="00306795">
        <w:rPr>
          <w:lang w:eastAsia="ar-SA"/>
        </w:rPr>
        <w:t xml:space="preserve">ресурсе партнерской сети </w:t>
      </w:r>
      <w:r w:rsidRPr="00306795">
        <w:t>Заказчика и контент</w:t>
      </w:r>
      <w:r w:rsidRPr="00306795">
        <w:rPr>
          <w:rFonts w:eastAsia="Calibri"/>
          <w:lang w:eastAsia="en-US"/>
        </w:rPr>
        <w:t xml:space="preserve">» в 3 (трех) экземплярах в следующих форматах: </w:t>
      </w:r>
      <w:r w:rsidRPr="00306795">
        <w:rPr>
          <w:color w:val="000000"/>
        </w:rPr>
        <w:t xml:space="preserve">MS Word, PPT/PDF (размер не менее А4), количество страниц – не менее 5 (пяти), печатный формат А4/А3, 4+0; а также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rPr>
          <w:color w:val="000000"/>
        </w:rPr>
        <w:t xml:space="preserve">методические рекомендации по разработке мастер-плана </w:t>
      </w:r>
      <w:r w:rsidRPr="00306795">
        <w:t>туристско-рекреационных кластеров</w:t>
      </w:r>
      <w:r w:rsidRPr="00306795">
        <w:rPr>
          <w:color w:val="000000"/>
        </w:rPr>
        <w:t xml:space="preserve"> в 2 (двух) экземплярах в бумажном виде в следующих форматах: MS Word, PDF (размер А4), шрифт </w:t>
      </w:r>
      <w:r w:rsidRPr="00306795">
        <w:t>Times New Roman</w:t>
      </w:r>
      <w:r w:rsidRPr="00306795">
        <w:rPr>
          <w:color w:val="000000"/>
        </w:rPr>
        <w:t xml:space="preserve">, не менее 12 кегль, количество страниц – не менее 35 (тридцати пяти), печатный формат А4, 4+0; а также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rPr>
          <w:rFonts w:eastAsia="Calibri"/>
          <w:lang w:eastAsia="en-US"/>
        </w:rPr>
        <w:t xml:space="preserve">медиаплан, </w:t>
      </w:r>
      <w:r w:rsidRPr="00306795">
        <w:rPr>
          <w:rFonts w:eastAsia="Calibri"/>
          <w:lang w:val="en-US" w:eastAsia="en-US"/>
        </w:rPr>
        <w:t>PR</w:t>
      </w:r>
      <w:r w:rsidRPr="00306795">
        <w:rPr>
          <w:rFonts w:eastAsia="Calibri"/>
          <w:lang w:eastAsia="en-US"/>
        </w:rPr>
        <w:t xml:space="preserve"> и </w:t>
      </w:r>
      <w:r w:rsidRPr="00306795">
        <w:rPr>
          <w:rFonts w:eastAsia="Calibri"/>
          <w:lang w:val="en-US" w:eastAsia="en-US"/>
        </w:rPr>
        <w:t>SMM</w:t>
      </w:r>
      <w:r w:rsidRPr="00306795">
        <w:rPr>
          <w:rFonts w:eastAsia="Calibri"/>
          <w:lang w:eastAsia="en-US"/>
        </w:rPr>
        <w:t xml:space="preserve">-продвижение Акселерационной программы </w:t>
      </w:r>
      <w:r w:rsidRPr="00306795">
        <w:rPr>
          <w:color w:val="000000"/>
        </w:rPr>
        <w:t xml:space="preserve">в 2 (двух) экземплярах в бумажном виде в одном из форматов: MS Word, PPT/PDF (размер А4, А3), количество страниц – не менее 3 (трех), печатный формат А4/А3, 4+0; а также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rPr>
          <w:rFonts w:eastAsia="Calibri"/>
          <w:lang w:eastAsia="en-US"/>
        </w:rPr>
        <w:t xml:space="preserve">пресс-релиз о старте Акселерационной программы </w:t>
      </w:r>
      <w:r w:rsidRPr="00306795">
        <w:rPr>
          <w:color w:val="000000"/>
        </w:rPr>
        <w:t xml:space="preserve">в 2 (двух) экземплярах в бумажном виде в одном из форматов: MS Word, PPT/PDF (размер А4), количество страниц – не менее 1 (одной), печатный формат А4, 4+0; а также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rPr>
          <w:rFonts w:eastAsia="Calibri"/>
          <w:lang w:eastAsia="en-US"/>
        </w:rPr>
        <w:t xml:space="preserve">пресс-релиз об итогах Акселерационной программы </w:t>
      </w:r>
      <w:r w:rsidRPr="00306795">
        <w:rPr>
          <w:color w:val="000000"/>
        </w:rPr>
        <w:t xml:space="preserve">в 2 (двух) экземплярах в бумажном виде в одном из форматов: MS Word, PPT/PDF (размер А4), количество страниц – не менее 1 (одной), печатный формат А4, 4+0; а также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t xml:space="preserve">буклет со сводом мнений экспертов </w:t>
      </w:r>
      <w:r w:rsidRPr="00306795">
        <w:rPr>
          <w:color w:val="000000"/>
        </w:rPr>
        <w:t xml:space="preserve">в 2 (двух) экземплярах в бумажном виде в одном из форматов: MS Word, PPT/PDF (размер не менее А4), количество страниц – не менее 30 (тридцати), печатный формат А4/А3, 4+0; а также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t xml:space="preserve">презентация </w:t>
      </w:r>
      <w:r w:rsidRPr="00306795">
        <w:rPr>
          <w:color w:val="000000"/>
        </w:rPr>
        <w:t xml:space="preserve">в 2 (двух) экземплярах в бумажном виде в форматах: PPT/PDF (размер А3), изображения, инфографика, шрифт </w:t>
      </w:r>
      <w:r w:rsidRPr="00306795">
        <w:t>Times New Roman</w:t>
      </w:r>
      <w:r w:rsidRPr="00306795">
        <w:rPr>
          <w:color w:val="000000"/>
        </w:rPr>
        <w:t xml:space="preserve">, не менее 12 кегль, количество слайдов – не менее 15 (пятнадцати) для каждой из ТОП-10 команд, печатный формат А3, горизонтальный; а также на электронном носителе: внешний (с интерфейсом </w:t>
      </w:r>
      <w:r w:rsidRPr="00306795">
        <w:rPr>
          <w:color w:val="000000"/>
          <w:lang w:val="en-US"/>
        </w:rPr>
        <w:t>USB</w:t>
      </w:r>
      <w:r w:rsidRPr="00306795">
        <w:rPr>
          <w:color w:val="000000"/>
        </w:rPr>
        <w:t>);</w:t>
      </w:r>
    </w:p>
    <w:p w:rsidR="00306795" w:rsidRPr="00306795" w:rsidRDefault="00306795" w:rsidP="00DC6051">
      <w:pPr>
        <w:pStyle w:val="af8"/>
        <w:numPr>
          <w:ilvl w:val="0"/>
          <w:numId w:val="66"/>
        </w:numPr>
        <w:tabs>
          <w:tab w:val="left" w:pos="1418"/>
        </w:tabs>
        <w:ind w:left="0" w:firstLine="567"/>
        <w:jc w:val="both"/>
      </w:pPr>
      <w:r w:rsidRPr="00306795">
        <w:t xml:space="preserve">фотоотчет о проведении Акселерационной программы </w:t>
      </w:r>
      <w:r w:rsidRPr="00306795">
        <w:rPr>
          <w:color w:val="000000"/>
        </w:rPr>
        <w:t xml:space="preserve">в бумажном виде в форматах: </w:t>
      </w:r>
      <w:r w:rsidRPr="00306795">
        <w:t>TIFF</w:t>
      </w:r>
      <w:r w:rsidRPr="00306795">
        <w:rPr>
          <w:color w:val="000000"/>
        </w:rPr>
        <w:t>/</w:t>
      </w:r>
      <w:r w:rsidRPr="00306795">
        <w:rPr>
          <w:lang w:val="en-US"/>
        </w:rPr>
        <w:t>JPG</w:t>
      </w:r>
      <w:r w:rsidRPr="00306795">
        <w:rPr>
          <w:color w:val="000000"/>
        </w:rPr>
        <w:t xml:space="preserve">, количество фотографий или принт-скринов – не менее 100 (ста), печатный формат А4, а также на электронном носителе: внешний (с интерфейсом </w:t>
      </w:r>
      <w:r w:rsidRPr="00306795">
        <w:rPr>
          <w:color w:val="000000"/>
          <w:lang w:val="en-US"/>
        </w:rPr>
        <w:t>USB</w:t>
      </w:r>
      <w:r w:rsidRPr="00306795">
        <w:rPr>
          <w:color w:val="000000"/>
        </w:rPr>
        <w:t>);</w:t>
      </w:r>
    </w:p>
    <w:p w:rsidR="00306795" w:rsidRPr="00223EFC" w:rsidRDefault="00306795" w:rsidP="00DC6051">
      <w:pPr>
        <w:pStyle w:val="af8"/>
        <w:numPr>
          <w:ilvl w:val="0"/>
          <w:numId w:val="66"/>
        </w:numPr>
        <w:tabs>
          <w:tab w:val="left" w:pos="1418"/>
        </w:tabs>
        <w:ind w:left="0" w:firstLine="567"/>
        <w:jc w:val="both"/>
      </w:pPr>
      <w:r w:rsidRPr="00306795">
        <w:t xml:space="preserve">видеоролик продолжительностью – не менее 1 (одной) минуты </w:t>
      </w:r>
      <w:r w:rsidRPr="00306795">
        <w:rPr>
          <w:color w:val="000000"/>
        </w:rPr>
        <w:t>в форматах:</w:t>
      </w:r>
      <w:r w:rsidRPr="00306795">
        <w:rPr>
          <w:rFonts w:eastAsia="Calibri"/>
          <w:lang w:eastAsia="en-US"/>
        </w:rPr>
        <w:t xml:space="preserve"> </w:t>
      </w:r>
      <w:r w:rsidRPr="00306795">
        <w:rPr>
          <w:rFonts w:eastAsia="Calibri"/>
          <w:lang w:val="en-US" w:eastAsia="en-US"/>
        </w:rPr>
        <w:t>mpeg</w:t>
      </w:r>
      <w:r w:rsidRPr="00306795">
        <w:rPr>
          <w:rFonts w:eastAsia="Calibri"/>
          <w:lang w:eastAsia="en-US"/>
        </w:rPr>
        <w:t>4/</w:t>
      </w:r>
      <w:r w:rsidRPr="00306795">
        <w:rPr>
          <w:rFonts w:eastAsia="Calibri"/>
          <w:lang w:val="en-US" w:eastAsia="en-US"/>
        </w:rPr>
        <w:t>AVI</w:t>
      </w:r>
      <w:r w:rsidRPr="00306795">
        <w:rPr>
          <w:rFonts w:eastAsia="Calibri"/>
          <w:lang w:eastAsia="en-US"/>
        </w:rPr>
        <w:t>/</w:t>
      </w:r>
      <w:r w:rsidRPr="00306795">
        <w:rPr>
          <w:rFonts w:eastAsia="Calibri"/>
          <w:lang w:val="en-US" w:eastAsia="en-US"/>
        </w:rPr>
        <w:t>HD</w:t>
      </w:r>
      <w:r w:rsidRPr="00306795">
        <w:rPr>
          <w:rFonts w:eastAsia="Calibri"/>
          <w:lang w:eastAsia="en-US"/>
        </w:rPr>
        <w:t>/</w:t>
      </w:r>
      <w:r w:rsidRPr="00306795">
        <w:rPr>
          <w:rFonts w:eastAsia="Calibri"/>
          <w:lang w:val="en-US" w:eastAsia="en-US"/>
        </w:rPr>
        <w:t>mov</w:t>
      </w:r>
      <w:r w:rsidRPr="00306795">
        <w:rPr>
          <w:rFonts w:eastAsia="Calibri"/>
          <w:lang w:eastAsia="en-US"/>
        </w:rPr>
        <w:t xml:space="preserve"> на </w:t>
      </w:r>
      <w:r w:rsidRPr="00306795">
        <w:rPr>
          <w:color w:val="000000"/>
        </w:rPr>
        <w:t xml:space="preserve">электронном носителе: внешний (с интерфейсом </w:t>
      </w:r>
      <w:r w:rsidRPr="00306795">
        <w:rPr>
          <w:color w:val="000000"/>
          <w:lang w:val="en-US"/>
        </w:rPr>
        <w:t>USB</w:t>
      </w:r>
      <w:r w:rsidRPr="00306795">
        <w:rPr>
          <w:color w:val="000000"/>
        </w:rPr>
        <w:t>).</w:t>
      </w:r>
    </w:p>
    <w:p w:rsidR="00223EFC" w:rsidRPr="00306795" w:rsidRDefault="00223EFC" w:rsidP="00BB358D">
      <w:pPr>
        <w:pStyle w:val="af8"/>
        <w:numPr>
          <w:ilvl w:val="0"/>
          <w:numId w:val="77"/>
        </w:numPr>
        <w:ind w:left="0" w:firstLine="567"/>
        <w:jc w:val="both"/>
      </w:pPr>
      <w:r>
        <w:t xml:space="preserve">Акт сдачи-приемки </w:t>
      </w:r>
      <w:r w:rsidRPr="00223EFC">
        <w:t>оказанных услуг в 2 (двух) экземплярах.</w:t>
      </w:r>
    </w:p>
    <w:p w:rsidR="00306795" w:rsidRPr="00306795" w:rsidRDefault="00306795" w:rsidP="00DC6051">
      <w:pPr>
        <w:pStyle w:val="af8"/>
        <w:numPr>
          <w:ilvl w:val="1"/>
          <w:numId w:val="67"/>
        </w:numPr>
        <w:tabs>
          <w:tab w:val="left" w:pos="1418"/>
        </w:tabs>
        <w:ind w:left="0" w:firstLine="567"/>
        <w:jc w:val="both"/>
      </w:pPr>
      <w:r w:rsidRPr="00306795">
        <w:t>Требования к оформлению материалов, презентаций, отчетов и других документов, передаваемых Исполнителем Заказчику:</w:t>
      </w:r>
    </w:p>
    <w:p w:rsidR="00306795" w:rsidRPr="00306795" w:rsidRDefault="00306795" w:rsidP="00DC6051">
      <w:pPr>
        <w:pStyle w:val="af8"/>
        <w:numPr>
          <w:ilvl w:val="0"/>
          <w:numId w:val="66"/>
        </w:numPr>
        <w:tabs>
          <w:tab w:val="left" w:pos="1418"/>
        </w:tabs>
        <w:ind w:left="0" w:firstLine="567"/>
        <w:jc w:val="both"/>
      </w:pPr>
      <w:r w:rsidRPr="00306795">
        <w:t>все материалы, кроме презентаций спикеров/менторов должны быть выполнены в единой дизайн стилистике с использованием фирменного стиля согласно брендбуку, переданному Заказчиком;</w:t>
      </w:r>
    </w:p>
    <w:p w:rsidR="00306795" w:rsidRPr="00306795" w:rsidRDefault="00306795" w:rsidP="00DC6051">
      <w:pPr>
        <w:pStyle w:val="af8"/>
        <w:numPr>
          <w:ilvl w:val="0"/>
          <w:numId w:val="66"/>
        </w:numPr>
        <w:tabs>
          <w:tab w:val="left" w:pos="1418"/>
        </w:tabs>
        <w:ind w:left="0" w:firstLine="567"/>
        <w:jc w:val="both"/>
      </w:pPr>
      <w:r w:rsidRPr="00306795">
        <w:t>в страницы текста и включенные в него иллюстрации и таблицы должны быть на русском языке, соответствовать формату А4, должны содержать графики и/или планы или фрагменты планов, и/или схемы, и/или иллюстрации или иное по согласованию с Заказчиком.</w:t>
      </w:r>
    </w:p>
    <w:p w:rsidR="00306795" w:rsidRDefault="00306795" w:rsidP="00306795">
      <w:pPr>
        <w:tabs>
          <w:tab w:val="left" w:pos="1701"/>
        </w:tabs>
        <w:jc w:val="both"/>
        <w:rPr>
          <w:color w:val="000000"/>
          <w:sz w:val="28"/>
          <w:szCs w:val="28"/>
        </w:rPr>
      </w:pPr>
    </w:p>
    <w:p w:rsidR="00306795" w:rsidRDefault="00306795" w:rsidP="00D4721F">
      <w:pPr>
        <w:rPr>
          <w:rFonts w:eastAsia="Calibri"/>
          <w:b/>
          <w:lang w:eastAsia="en-US"/>
        </w:rPr>
      </w:pPr>
    </w:p>
    <w:p w:rsidR="00330CCB" w:rsidRPr="00E66877" w:rsidRDefault="00330CCB" w:rsidP="00E66877">
      <w:pPr>
        <w:tabs>
          <w:tab w:val="left" w:pos="1701"/>
        </w:tabs>
        <w:jc w:val="both"/>
        <w:rPr>
          <w:color w:val="000000"/>
        </w:rPr>
      </w:pPr>
    </w:p>
    <w:p w:rsidR="00ED7B9D" w:rsidRPr="00E66877" w:rsidRDefault="00ED7B9D" w:rsidP="00ED7B9D"/>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B9D" w:rsidRPr="00E66877" w:rsidTr="00E30D92">
        <w:trPr>
          <w:trHeight w:val="3124"/>
        </w:trPr>
        <w:tc>
          <w:tcPr>
            <w:tcW w:w="2797" w:type="pct"/>
            <w:shd w:val="clear" w:color="auto" w:fill="auto"/>
          </w:tcPr>
          <w:p w:rsidR="00ED7B9D" w:rsidRPr="00E66877" w:rsidRDefault="00ED7B9D" w:rsidP="00E30D92">
            <w:r w:rsidRPr="00E66877">
              <w:t>Заказчик:</w:t>
            </w:r>
          </w:p>
          <w:p w:rsidR="00ED7B9D" w:rsidRPr="00E66877" w:rsidRDefault="00ED7B9D" w:rsidP="00E30D92">
            <w:pPr>
              <w:rPr>
                <w:b/>
              </w:rPr>
            </w:pPr>
            <w:r w:rsidRPr="00E66877">
              <w:rPr>
                <w:b/>
              </w:rPr>
              <w:t>Автономная некоммерческая организация «Агентство стратегических инициатив по продвижению новых проектов»</w:t>
            </w:r>
          </w:p>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Pr>
              <w:ind w:firstLine="35"/>
            </w:pPr>
          </w:p>
          <w:p w:rsidR="00ED7B9D" w:rsidRPr="00E66877" w:rsidRDefault="00ED7B9D" w:rsidP="00E30D92">
            <w:pPr>
              <w:ind w:firstLine="35"/>
            </w:pPr>
          </w:p>
          <w:p w:rsidR="00ED7B9D" w:rsidRPr="00E66877" w:rsidRDefault="00ED7B9D" w:rsidP="00E30D92">
            <w:pPr>
              <w:ind w:firstLine="35"/>
            </w:pPr>
            <w:r w:rsidRPr="00E66877">
              <w:t xml:space="preserve">_____________________ </w:t>
            </w:r>
            <w:r w:rsidRPr="00E66877">
              <w:rPr>
                <w:lang w:val="en-US"/>
              </w:rPr>
              <w:t>________________</w:t>
            </w:r>
          </w:p>
          <w:p w:rsidR="00ED7B9D" w:rsidRPr="00E66877" w:rsidRDefault="00ED7B9D" w:rsidP="00E30D92">
            <w:pPr>
              <w:ind w:firstLine="35"/>
              <w:rPr>
                <w:bCs/>
              </w:rPr>
            </w:pPr>
            <w:r w:rsidRPr="00E66877">
              <w:t>М.П.</w:t>
            </w:r>
          </w:p>
        </w:tc>
        <w:tc>
          <w:tcPr>
            <w:tcW w:w="2203" w:type="pct"/>
            <w:shd w:val="clear" w:color="auto" w:fill="auto"/>
          </w:tcPr>
          <w:p w:rsidR="00ED7B9D" w:rsidRPr="00E66877" w:rsidRDefault="00ED7B9D" w:rsidP="00E30D92">
            <w:r w:rsidRPr="00E66877">
              <w:t>Исполнитель:</w:t>
            </w:r>
          </w:p>
          <w:p w:rsidR="00ED7B9D" w:rsidRPr="00E66877" w:rsidRDefault="00ED7B9D" w:rsidP="00E30D92">
            <w:pPr>
              <w:rPr>
                <w:b/>
                <w:color w:val="000000"/>
                <w:lang w:val="en-US"/>
              </w:rPr>
            </w:pPr>
          </w:p>
          <w:p w:rsidR="00ED7B9D" w:rsidRPr="00E66877" w:rsidRDefault="00ED7B9D" w:rsidP="00E30D92">
            <w:pPr>
              <w:rPr>
                <w:color w:val="000000"/>
              </w:rPr>
            </w:pPr>
          </w:p>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Pr>
              <w:rPr>
                <w:lang w:val="en-US"/>
              </w:rPr>
            </w:pPr>
          </w:p>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 w:rsidR="00ED7B9D" w:rsidRPr="00E66877" w:rsidRDefault="00ED7B9D" w:rsidP="00E30D92">
            <w:pPr>
              <w:rPr>
                <w:lang w:val="en-US"/>
              </w:rPr>
            </w:pPr>
            <w:r w:rsidRPr="00E66877">
              <w:t>_____________________ __________</w:t>
            </w:r>
          </w:p>
          <w:p w:rsidR="00ED7B9D" w:rsidRPr="00E66877" w:rsidRDefault="00ED7B9D" w:rsidP="00E30D92">
            <w:r w:rsidRPr="00E66877">
              <w:t>М.П.</w:t>
            </w:r>
          </w:p>
        </w:tc>
      </w:tr>
    </w:tbl>
    <w:p w:rsidR="00ED7B9D" w:rsidRPr="00E66877" w:rsidRDefault="00ED7B9D" w:rsidP="00ED7B9D"/>
    <w:p w:rsidR="00ED7B9D" w:rsidRPr="00E66877" w:rsidRDefault="00ED7B9D" w:rsidP="00ED7B9D">
      <w:r w:rsidRPr="00E66877">
        <w:br w:type="page"/>
      </w:r>
    </w:p>
    <w:p w:rsidR="00ED7B9D" w:rsidRPr="008C40C0" w:rsidRDefault="00ED7B9D" w:rsidP="00ED7B9D">
      <w:pPr>
        <w:jc w:val="right"/>
      </w:pPr>
      <w:r w:rsidRPr="008C40C0">
        <w:t>Приложение №</w:t>
      </w:r>
      <w:r>
        <w:t> </w:t>
      </w:r>
      <w:r w:rsidRPr="008C40C0">
        <w:t>2</w:t>
      </w:r>
    </w:p>
    <w:p w:rsidR="00ED7B9D" w:rsidRPr="008C40C0" w:rsidRDefault="00ED7B9D" w:rsidP="00ED7B9D">
      <w:pPr>
        <w:jc w:val="right"/>
      </w:pPr>
      <w:r w:rsidRPr="008C40C0">
        <w:t xml:space="preserve">к </w:t>
      </w:r>
      <w:r>
        <w:t>Д</w:t>
      </w:r>
      <w:r w:rsidRPr="008C40C0">
        <w:t>оговору</w:t>
      </w:r>
      <w:r>
        <w:t xml:space="preserve"> оказания услуг №_________</w:t>
      </w:r>
    </w:p>
    <w:p w:rsidR="00ED7B9D" w:rsidRPr="008C40C0" w:rsidRDefault="00ED7B9D" w:rsidP="00ED7B9D">
      <w:pPr>
        <w:jc w:val="right"/>
        <w:rPr>
          <w:b/>
        </w:rPr>
      </w:pPr>
      <w:r w:rsidRPr="008C40C0">
        <w:t>от «____» ____________ 20</w:t>
      </w:r>
      <w:r>
        <w:t>2__</w:t>
      </w:r>
      <w:r w:rsidRPr="008C40C0">
        <w:t xml:space="preserve"> г.</w:t>
      </w:r>
    </w:p>
    <w:p w:rsidR="00ED7B9D" w:rsidRDefault="00ED7B9D" w:rsidP="00ED7B9D">
      <w:pPr>
        <w:jc w:val="center"/>
        <w:rPr>
          <w:b/>
        </w:rPr>
      </w:pPr>
    </w:p>
    <w:p w:rsidR="00ED7B9D" w:rsidRDefault="00ED7B9D" w:rsidP="00ED7B9D">
      <w:pPr>
        <w:jc w:val="center"/>
        <w:rPr>
          <w:b/>
        </w:rPr>
      </w:pPr>
    </w:p>
    <w:p w:rsidR="00ED7B9D" w:rsidRDefault="00ED7B9D" w:rsidP="00ED7B9D">
      <w:pPr>
        <w:jc w:val="center"/>
        <w:rPr>
          <w:b/>
        </w:rPr>
      </w:pPr>
    </w:p>
    <w:p w:rsidR="00ED7B9D" w:rsidRDefault="00ED7B9D" w:rsidP="00DC6051">
      <w:pPr>
        <w:spacing w:after="120"/>
        <w:jc w:val="center"/>
        <w:rPr>
          <w:b/>
        </w:rPr>
      </w:pPr>
      <w:r>
        <w:rPr>
          <w:b/>
        </w:rPr>
        <w:t>СМЕТА РАСХОДОВ ОКАЗАНИЯ УСЛУГ</w:t>
      </w:r>
    </w:p>
    <w:p w:rsidR="00ED7B9D" w:rsidRPr="00DC6051" w:rsidRDefault="00ED7B9D" w:rsidP="00ED7B9D">
      <w:pPr>
        <w:contextualSpacing/>
        <w:jc w:val="center"/>
      </w:pPr>
      <w:r w:rsidRPr="00FE1486">
        <w:t xml:space="preserve">на </w:t>
      </w:r>
      <w:r w:rsidRPr="00DC6051">
        <w:t xml:space="preserve">оказание услуг по организации и проведению </w:t>
      </w:r>
      <w:r w:rsidR="00DC6051" w:rsidRPr="00DC6051">
        <w:t>Акселерационной программы</w:t>
      </w:r>
    </w:p>
    <w:p w:rsidR="00DC6051" w:rsidRPr="00DC6051" w:rsidRDefault="00DC6051" w:rsidP="00ED7B9D">
      <w:pPr>
        <w:contextualSpacing/>
        <w:jc w:val="center"/>
      </w:pPr>
      <w:r w:rsidRPr="00DC6051">
        <w:rPr>
          <w:rFonts w:eastAsia="Calibri"/>
          <w:lang w:eastAsia="en-US"/>
        </w:rPr>
        <w:t>региональных междисциплинарных команд пилотных территорий по развитию экологического туризма в части создания туристско-рекреационных кластеров</w:t>
      </w:r>
    </w:p>
    <w:p w:rsidR="00ED7B9D" w:rsidRDefault="00ED7B9D" w:rsidP="00ED7B9D">
      <w:pPr>
        <w:jc w:val="center"/>
        <w:rPr>
          <w:b/>
        </w:rPr>
      </w:pPr>
    </w:p>
    <w:p w:rsidR="00DC6051" w:rsidRDefault="00DC6051" w:rsidP="00ED7B9D">
      <w:pPr>
        <w:jc w:val="center"/>
        <w:rPr>
          <w:b/>
        </w:rPr>
      </w:pPr>
    </w:p>
    <w:tbl>
      <w:tblPr>
        <w:tblStyle w:val="af"/>
        <w:tblW w:w="10201" w:type="dxa"/>
        <w:tblLook w:val="04A0" w:firstRow="1" w:lastRow="0" w:firstColumn="1" w:lastColumn="0" w:noHBand="0" w:noVBand="1"/>
      </w:tblPr>
      <w:tblGrid>
        <w:gridCol w:w="617"/>
        <w:gridCol w:w="4738"/>
        <w:gridCol w:w="1870"/>
        <w:gridCol w:w="1137"/>
        <w:gridCol w:w="1839"/>
      </w:tblGrid>
      <w:tr w:rsidR="00ED7B9D" w:rsidRPr="00FE1486" w:rsidTr="00E30D92">
        <w:trPr>
          <w:trHeight w:val="500"/>
        </w:trPr>
        <w:tc>
          <w:tcPr>
            <w:tcW w:w="617" w:type="dxa"/>
            <w:vMerge w:val="restart"/>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w:t>
            </w:r>
          </w:p>
          <w:p w:rsidR="00ED7B9D" w:rsidRPr="00FE1486" w:rsidRDefault="00ED7B9D" w:rsidP="00E30D92">
            <w:pPr>
              <w:tabs>
                <w:tab w:val="left" w:pos="1134"/>
              </w:tabs>
              <w:contextualSpacing/>
              <w:jc w:val="center"/>
              <w:rPr>
                <w:b/>
              </w:rPr>
            </w:pPr>
            <w:r w:rsidRPr="00FE1486">
              <w:rPr>
                <w:b/>
              </w:rPr>
              <w:t>п/п</w:t>
            </w:r>
          </w:p>
        </w:tc>
        <w:tc>
          <w:tcPr>
            <w:tcW w:w="4738" w:type="dxa"/>
            <w:vMerge w:val="restart"/>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Наименование работ, услуг</w:t>
            </w:r>
          </w:p>
        </w:tc>
        <w:tc>
          <w:tcPr>
            <w:tcW w:w="4846" w:type="dxa"/>
            <w:gridSpan w:val="3"/>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w:t>
            </w:r>
          </w:p>
        </w:tc>
      </w:tr>
      <w:tr w:rsidR="00ED7B9D" w:rsidRPr="00FE1486" w:rsidTr="00E30D92">
        <w:trPr>
          <w:trHeight w:val="624"/>
        </w:trPr>
        <w:tc>
          <w:tcPr>
            <w:tcW w:w="617" w:type="dxa"/>
            <w:vMerge/>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4738" w:type="dxa"/>
            <w:vMerge/>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870"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w:t>
            </w:r>
          </w:p>
          <w:p w:rsidR="00ED7B9D" w:rsidRPr="00FE1486" w:rsidRDefault="00ED7B9D" w:rsidP="00E30D92">
            <w:pPr>
              <w:tabs>
                <w:tab w:val="left" w:pos="1134"/>
              </w:tabs>
              <w:contextualSpacing/>
              <w:jc w:val="center"/>
              <w:rPr>
                <w:b/>
              </w:rPr>
            </w:pPr>
            <w:r w:rsidRPr="00FE1486">
              <w:rPr>
                <w:b/>
              </w:rPr>
              <w:t>услуг, руб.</w:t>
            </w:r>
          </w:p>
        </w:tc>
        <w:tc>
          <w:tcPr>
            <w:tcW w:w="1137"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Кол-во, ед.</w:t>
            </w:r>
          </w:p>
        </w:tc>
        <w:tc>
          <w:tcPr>
            <w:tcW w:w="1839"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 руб.</w:t>
            </w: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1</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2</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3</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541"/>
        </w:trPr>
        <w:tc>
          <w:tcPr>
            <w:tcW w:w="5355" w:type="dxa"/>
            <w:gridSpan w:val="2"/>
            <w:shd w:val="clear" w:color="auto" w:fill="D9D9D9" w:themeFill="background1" w:themeFillShade="D9"/>
            <w:vAlign w:val="center"/>
          </w:tcPr>
          <w:p w:rsidR="00ED7B9D" w:rsidRPr="00FE1486" w:rsidRDefault="00ED7B9D" w:rsidP="00E30D92">
            <w:pPr>
              <w:tabs>
                <w:tab w:val="left" w:pos="1134"/>
              </w:tabs>
              <w:contextualSpacing/>
              <w:jc w:val="right"/>
            </w:pPr>
            <w:r w:rsidRPr="00FE1486">
              <w:rPr>
                <w:b/>
              </w:rPr>
              <w:t>ИТОГО:</w:t>
            </w:r>
          </w:p>
        </w:tc>
        <w:tc>
          <w:tcPr>
            <w:tcW w:w="1870"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137"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839"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r>
    </w:tbl>
    <w:p w:rsidR="00ED7B9D" w:rsidRDefault="00ED7B9D" w:rsidP="00ED7B9D">
      <w:pPr>
        <w:rPr>
          <w:b/>
        </w:rPr>
      </w:pPr>
    </w:p>
    <w:p w:rsidR="00ED7B9D" w:rsidRDefault="00ED7B9D" w:rsidP="00ED7B9D">
      <w:pPr>
        <w:rPr>
          <w:b/>
        </w:rPr>
      </w:pPr>
    </w:p>
    <w:p w:rsidR="00ED7B9D" w:rsidRDefault="00ED7B9D" w:rsidP="00ED7B9D">
      <w:pPr>
        <w:rPr>
          <w:b/>
        </w:rPr>
      </w:pPr>
    </w:p>
    <w:p w:rsidR="00ED7B9D" w:rsidRDefault="00ED7B9D" w:rsidP="00ED7B9D">
      <w:pPr>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B9D" w:rsidRPr="008C40C0" w:rsidTr="00E30D92">
        <w:trPr>
          <w:trHeight w:val="3124"/>
        </w:trPr>
        <w:tc>
          <w:tcPr>
            <w:tcW w:w="2797" w:type="pct"/>
            <w:shd w:val="clear" w:color="auto" w:fill="auto"/>
          </w:tcPr>
          <w:p w:rsidR="00ED7B9D" w:rsidRPr="008C40C0" w:rsidRDefault="00ED7B9D" w:rsidP="00E30D92">
            <w:r w:rsidRPr="008C40C0">
              <w:t>Заказчик:</w:t>
            </w:r>
          </w:p>
          <w:p w:rsidR="00ED7B9D" w:rsidRDefault="00ED7B9D" w:rsidP="00E30D92">
            <w:r w:rsidRPr="00906A84">
              <w:rPr>
                <w:b/>
              </w:rPr>
              <w:t>Автономная некоммерческая организация «Агентство стратегических инициатив по</w:t>
            </w:r>
            <w:r>
              <w:rPr>
                <w:b/>
              </w:rPr>
              <w:t> </w:t>
            </w:r>
            <w:r w:rsidRPr="00906A84">
              <w:rPr>
                <w:b/>
              </w:rPr>
              <w:t>продвижению новых проектов»</w:t>
            </w:r>
          </w:p>
          <w:p w:rsidR="00ED7B9D" w:rsidRDefault="00ED7B9D" w:rsidP="00E30D92"/>
          <w:p w:rsidR="00ED7B9D" w:rsidRDefault="00ED7B9D" w:rsidP="00E30D92"/>
          <w:p w:rsidR="00ED7B9D" w:rsidRDefault="00ED7B9D" w:rsidP="00E30D92"/>
          <w:p w:rsidR="00ED7B9D" w:rsidRDefault="00ED7B9D" w:rsidP="00E30D92"/>
          <w:p w:rsidR="00ED7B9D" w:rsidRDefault="00ED7B9D" w:rsidP="00E30D92"/>
          <w:p w:rsidR="00ED7B9D" w:rsidRPr="008C40C0" w:rsidRDefault="00ED7B9D" w:rsidP="00E30D92"/>
          <w:p w:rsidR="00ED7B9D" w:rsidRPr="008C40C0" w:rsidRDefault="00ED7B9D" w:rsidP="00E30D92">
            <w:pPr>
              <w:ind w:firstLine="35"/>
            </w:pPr>
          </w:p>
          <w:p w:rsidR="00ED7B9D" w:rsidRDefault="00ED7B9D" w:rsidP="00E30D92">
            <w:pPr>
              <w:ind w:firstLine="35"/>
            </w:pPr>
          </w:p>
          <w:p w:rsidR="00ED7B9D" w:rsidRPr="008C40C0" w:rsidRDefault="00ED7B9D" w:rsidP="00E30D92">
            <w:pPr>
              <w:ind w:firstLine="35"/>
            </w:pPr>
            <w:r w:rsidRPr="008C40C0">
              <w:t xml:space="preserve">_____________________ </w:t>
            </w:r>
            <w:r>
              <w:rPr>
                <w:lang w:val="en-US"/>
              </w:rPr>
              <w:t>________________</w:t>
            </w:r>
          </w:p>
          <w:p w:rsidR="00ED7B9D" w:rsidRPr="008C40C0" w:rsidRDefault="00ED7B9D" w:rsidP="00E30D92">
            <w:pPr>
              <w:ind w:firstLine="35"/>
              <w:rPr>
                <w:bCs/>
              </w:rPr>
            </w:pPr>
            <w:r w:rsidRPr="008C40C0">
              <w:t>М.П.</w:t>
            </w:r>
          </w:p>
        </w:tc>
        <w:tc>
          <w:tcPr>
            <w:tcW w:w="2203" w:type="pct"/>
            <w:shd w:val="clear" w:color="auto" w:fill="auto"/>
          </w:tcPr>
          <w:p w:rsidR="00ED7B9D" w:rsidRPr="008C40C0" w:rsidRDefault="00ED7B9D" w:rsidP="00E30D92">
            <w:r w:rsidRPr="008C40C0">
              <w:t>Исполнитель:</w:t>
            </w:r>
          </w:p>
          <w:p w:rsidR="00ED7B9D" w:rsidRPr="008C40C0" w:rsidRDefault="00ED7B9D" w:rsidP="00E30D92">
            <w:pPr>
              <w:rPr>
                <w:b/>
                <w:color w:val="000000"/>
                <w:lang w:val="en-US"/>
              </w:rPr>
            </w:pPr>
          </w:p>
          <w:p w:rsidR="00ED7B9D" w:rsidRPr="008C40C0" w:rsidRDefault="00ED7B9D" w:rsidP="00E30D92">
            <w:pPr>
              <w:rPr>
                <w:color w:val="000000"/>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Pr>
              <w:rPr>
                <w:lang w:val="en-US"/>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_____________________ __________</w:t>
            </w:r>
          </w:p>
          <w:p w:rsidR="00ED7B9D" w:rsidRPr="008C40C0" w:rsidRDefault="00ED7B9D" w:rsidP="00E30D92">
            <w:r w:rsidRPr="008C40C0">
              <w:t>М.П.</w:t>
            </w:r>
          </w:p>
        </w:tc>
      </w:tr>
    </w:tbl>
    <w:p w:rsidR="00ED7B9D" w:rsidRPr="00C65990" w:rsidRDefault="00ED7B9D" w:rsidP="00ED7B9D">
      <w:pPr>
        <w:rPr>
          <w:b/>
        </w:rPr>
      </w:pPr>
    </w:p>
    <w:p w:rsidR="00ED7B9D" w:rsidRDefault="00ED7B9D" w:rsidP="00ED7B9D">
      <w:pPr>
        <w:rPr>
          <w:b/>
        </w:rPr>
      </w:pPr>
      <w:r>
        <w:rPr>
          <w:b/>
        </w:rP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1" w:name="_ФОРМА_ЗАЯВКИ"/>
      <w:bookmarkStart w:id="92" w:name="_Toc37664227"/>
      <w:bookmarkEnd w:id="91"/>
      <w:r w:rsidRPr="00D44CF8">
        <w:rPr>
          <w:b/>
          <w:bCs/>
          <w:sz w:val="28"/>
          <w:szCs w:val="28"/>
          <w:lang w:eastAsia="en-US"/>
        </w:rPr>
        <w:t>ФОРМА ЗАЯВКИ</w:t>
      </w:r>
      <w:bookmarkEnd w:id="92"/>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3" w:name="_ФОРМА_1._ЗАЯВКА"/>
      <w:bookmarkEnd w:id="93"/>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4" w:name="_Ref166329400"/>
      <w:r w:rsidRPr="00D44CF8">
        <w:rPr>
          <w:sz w:val="20"/>
          <w:szCs w:val="20"/>
        </w:rPr>
        <w:t xml:space="preserve">На бланке участника </w:t>
      </w:r>
      <w:bookmarkEnd w:id="94"/>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1D2AC8" w:rsidRDefault="001D2AC8" w:rsidP="00D44CF8">
      <w:pPr>
        <w:rPr>
          <w:sz w:val="20"/>
          <w:vertAlign w:val="subscript"/>
        </w:rPr>
      </w:pPr>
    </w:p>
    <w:p w:rsidR="001D2AC8" w:rsidRDefault="001D2AC8" w:rsidP="00D44CF8">
      <w:pPr>
        <w:rPr>
          <w:sz w:val="20"/>
          <w:vertAlign w:val="subscript"/>
        </w:rPr>
      </w:pPr>
    </w:p>
    <w:p w:rsidR="001D2AC8" w:rsidRPr="00D44CF8" w:rsidRDefault="001D2AC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771F01" w:rsidRDefault="00D44CF8" w:rsidP="00D44CF8">
      <w:pPr>
        <w:jc w:val="center"/>
        <w:rPr>
          <w:sz w:val="20"/>
        </w:rPr>
      </w:pPr>
      <w:r w:rsidRPr="00771F01">
        <w:rPr>
          <w:i/>
          <w:sz w:val="20"/>
        </w:rPr>
        <w:t>[</w:t>
      </w:r>
      <w:r w:rsidR="00771F01" w:rsidRPr="00771F01">
        <w:rPr>
          <w:b/>
          <w:i/>
          <w:sz w:val="20"/>
        </w:rPr>
        <w:t xml:space="preserve">Участник представляет </w:t>
      </w:r>
      <w:r w:rsidR="00771F01">
        <w:rPr>
          <w:b/>
          <w:i/>
          <w:sz w:val="20"/>
        </w:rPr>
        <w:t>детализированное технико-коммерческое предложеие</w:t>
      </w:r>
      <w:r w:rsidR="00771F01" w:rsidRPr="00771F01">
        <w:rPr>
          <w:b/>
          <w:i/>
          <w:sz w:val="20"/>
        </w:rPr>
        <w:t>]</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5" w:name="_ФОРМА_2._Форма"/>
      <w:bookmarkEnd w:id="95"/>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6" w:name="_ФОРМА_3._ОПИСЬ"/>
      <w:bookmarkEnd w:id="96"/>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2094C">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2094C">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EB97BA0" wp14:editId="6CC87CD1">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D2DAA"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2695A01" wp14:editId="7EAED0C5">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9C7A03" w:rsidRDefault="009C7A03"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C7A03" w:rsidRDefault="009C7A03"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5A01"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9C7A03" w:rsidRDefault="009C7A03"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9C7A03" w:rsidRDefault="009C7A03"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138C11CD" wp14:editId="7F939F3D">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9C7A03" w:rsidRDefault="009C7A03" w:rsidP="00D44CF8">
                            <w:pPr>
                              <w:rPr>
                                <w:rFonts w:ascii="Arial" w:hAnsi="Arial" w:cs="Arial"/>
                              </w:rPr>
                            </w:pPr>
                            <w:r>
                              <w:rPr>
                                <w:rFonts w:ascii="Arial" w:hAnsi="Arial" w:cs="Arial"/>
                                <w:b/>
                              </w:rPr>
                              <w:t>От кого:</w:t>
                            </w:r>
                            <w:r>
                              <w:rPr>
                                <w:rFonts w:ascii="Arial" w:hAnsi="Arial" w:cs="Arial"/>
                              </w:rPr>
                              <w:t xml:space="preserve"> </w:t>
                            </w:r>
                          </w:p>
                          <w:p w:rsidR="009C7A03" w:rsidRDefault="009C7A03"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C7A03" w:rsidRDefault="009C7A03"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C11CD"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9C7A03" w:rsidRDefault="009C7A03" w:rsidP="00D44CF8">
                      <w:pPr>
                        <w:rPr>
                          <w:rFonts w:ascii="Arial" w:hAnsi="Arial" w:cs="Arial"/>
                        </w:rPr>
                      </w:pPr>
                      <w:r>
                        <w:rPr>
                          <w:rFonts w:ascii="Arial" w:hAnsi="Arial" w:cs="Arial"/>
                          <w:b/>
                        </w:rPr>
                        <w:t>От кого:</w:t>
                      </w:r>
                      <w:r>
                        <w:rPr>
                          <w:rFonts w:ascii="Arial" w:hAnsi="Arial" w:cs="Arial"/>
                        </w:rPr>
                        <w:t xml:space="preserve"> </w:t>
                      </w:r>
                    </w:p>
                    <w:p w:rsidR="009C7A03" w:rsidRDefault="009C7A03"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9C7A03" w:rsidRDefault="009C7A03"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D50E916" wp14:editId="040AC9A3">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9C7A03" w:rsidRDefault="009C7A03" w:rsidP="00D44CF8">
                            <w:pPr>
                              <w:jc w:val="center"/>
                              <w:rPr>
                                <w:i/>
                              </w:rPr>
                            </w:pPr>
                            <w:r>
                              <w:rPr>
                                <w:rFonts w:ascii="Arial" w:hAnsi="Arial" w:cs="Arial"/>
                                <w:b/>
                              </w:rPr>
                              <w:t>Документы на Закупку</w:t>
                            </w:r>
                          </w:p>
                          <w:p w:rsidR="009C7A03" w:rsidRDefault="009C7A03"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E91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9C7A03" w:rsidRDefault="009C7A03" w:rsidP="00D44CF8">
                      <w:pPr>
                        <w:jc w:val="center"/>
                        <w:rPr>
                          <w:i/>
                        </w:rPr>
                      </w:pPr>
                      <w:r>
                        <w:rPr>
                          <w:rFonts w:ascii="Arial" w:hAnsi="Arial" w:cs="Arial"/>
                          <w:b/>
                        </w:rPr>
                        <w:t>Документы на Закупку</w:t>
                      </w:r>
                    </w:p>
                    <w:p w:rsidR="009C7A03" w:rsidRDefault="009C7A03"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2CE6211F" wp14:editId="139170DD">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7C674"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4DA39684" wp14:editId="17D223B1">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989F"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3AFF9B1" wp14:editId="410AE493">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42633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59EFBD2F" wp14:editId="5D398F7C">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9C7A03" w:rsidRDefault="009C7A03" w:rsidP="00D44CF8">
                            <w:pPr>
                              <w:ind w:left="-142"/>
                              <w:rPr>
                                <w:rFonts w:ascii="Arial" w:hAnsi="Arial" w:cs="Arial"/>
                                <w:sz w:val="18"/>
                                <w:szCs w:val="18"/>
                              </w:rPr>
                            </w:pPr>
                            <w:r>
                              <w:rPr>
                                <w:rFonts w:ascii="Arial" w:hAnsi="Arial" w:cs="Arial"/>
                                <w:sz w:val="18"/>
                                <w:szCs w:val="18"/>
                              </w:rPr>
                              <w:t>Печать (при наличии)</w:t>
                            </w:r>
                          </w:p>
                          <w:p w:rsidR="009C7A03" w:rsidRDefault="009C7A03"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FBD2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9C7A03" w:rsidRDefault="009C7A03" w:rsidP="00D44CF8">
                      <w:pPr>
                        <w:ind w:left="-142"/>
                        <w:rPr>
                          <w:rFonts w:ascii="Arial" w:hAnsi="Arial" w:cs="Arial"/>
                          <w:sz w:val="18"/>
                          <w:szCs w:val="18"/>
                        </w:rPr>
                      </w:pPr>
                      <w:r>
                        <w:rPr>
                          <w:rFonts w:ascii="Arial" w:hAnsi="Arial" w:cs="Arial"/>
                          <w:sz w:val="18"/>
                          <w:szCs w:val="18"/>
                        </w:rPr>
                        <w:t>Печать (при наличии)</w:t>
                      </w:r>
                    </w:p>
                    <w:p w:rsidR="009C7A03" w:rsidRDefault="009C7A03"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044278F8" wp14:editId="05276B4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9C7A03" w:rsidRDefault="009C7A03" w:rsidP="00D44CF8">
                            <w:pPr>
                              <w:rPr>
                                <w:rFonts w:ascii="Arial" w:hAnsi="Arial" w:cs="Arial"/>
                              </w:rPr>
                            </w:pPr>
                            <w:r>
                              <w:rPr>
                                <w:rFonts w:ascii="Arial" w:hAnsi="Arial" w:cs="Arial"/>
                              </w:rPr>
                              <w:t>Адрес подачи:</w:t>
                            </w:r>
                          </w:p>
                          <w:p w:rsidR="009C7A03" w:rsidRDefault="009C7A03"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C7A03" w:rsidRDefault="009C7A03"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278F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9C7A03" w:rsidRDefault="009C7A03" w:rsidP="00D44CF8">
                      <w:pPr>
                        <w:rPr>
                          <w:rFonts w:ascii="Arial" w:hAnsi="Arial" w:cs="Arial"/>
                        </w:rPr>
                      </w:pPr>
                      <w:r>
                        <w:rPr>
                          <w:rFonts w:ascii="Arial" w:hAnsi="Arial" w:cs="Arial"/>
                        </w:rPr>
                        <w:t>Адрес подачи:</w:t>
                      </w:r>
                    </w:p>
                    <w:p w:rsidR="009C7A03" w:rsidRDefault="009C7A03"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9C7A03" w:rsidRDefault="009C7A03"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44C656D" wp14:editId="11DBFB7D">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C7A03" w:rsidRDefault="009C7A03"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656D"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9C7A03" w:rsidRDefault="009C7A03"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3F4BABAC" wp14:editId="5505C757">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9C7A03" w:rsidRDefault="009C7A03" w:rsidP="00D44CF8">
                            <w:pPr>
                              <w:jc w:val="center"/>
                            </w:pPr>
                            <w:r>
                              <w:t>_________</w:t>
                            </w:r>
                          </w:p>
                          <w:p w:rsidR="009C7A03" w:rsidRDefault="009C7A03"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BABAC"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9C7A03" w:rsidRDefault="009C7A03" w:rsidP="00D44CF8">
                      <w:pPr>
                        <w:jc w:val="center"/>
                      </w:pPr>
                      <w:r>
                        <w:t>_________</w:t>
                      </w:r>
                    </w:p>
                    <w:p w:rsidR="009C7A03" w:rsidRDefault="009C7A03"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9BD36FC" wp14:editId="4AF34E58">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9C7A03" w:rsidRDefault="009C7A03"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36FC"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9C7A03" w:rsidRDefault="009C7A03"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731155EA" wp14:editId="7B19EAF0">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A6637"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7" w:name="_ФОРМА_ЗАЯВЛЕНИЯ_НА"/>
      <w:bookmarkStart w:id="98" w:name="_Toc37664228"/>
      <w:bookmarkEnd w:id="97"/>
      <w:r w:rsidRPr="00D44CF8">
        <w:rPr>
          <w:b/>
          <w:bCs/>
          <w:sz w:val="28"/>
          <w:szCs w:val="28"/>
          <w:lang w:eastAsia="en-US"/>
        </w:rPr>
        <w:t>ФОРМА ЗАЯВЛЕНИЯ НА АККРЕДИТАЦИЮ</w:t>
      </w:r>
      <w:bookmarkEnd w:id="98"/>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99" w:name="_Toc398807148"/>
      <w:bookmarkStart w:id="100" w:name="_Toc393888125"/>
      <w:bookmarkStart w:id="101" w:name="_Toc393989340"/>
      <w:bookmarkStart w:id="102" w:name="_Toc392610538"/>
      <w:bookmarkStart w:id="103" w:name="_Toc392595026"/>
      <w:bookmarkStart w:id="104" w:name="_Toc392495198"/>
      <w:bookmarkStart w:id="105" w:name="_Toc392326437"/>
      <w:bookmarkStart w:id="106" w:name="_Ref391375597"/>
      <w:bookmarkStart w:id="107" w:name="_Ref391375476"/>
      <w:bookmarkStart w:id="108" w:name="_Ref391194808"/>
      <w:bookmarkStart w:id="109" w:name="_Ref391310895"/>
      <w:r w:rsidRPr="00D44CF8">
        <w:rPr>
          <w:b/>
        </w:rPr>
        <w:t>ФОРМА ПРЕДСТАВЛЕНИЯ ИНФОРМАЦИИ О ЦЕПОЧКЕ СОБСТВЕННИКОВ, ВКЛЮЧАЯ КОНЕЧНЫХ БЕНЕФИЦИАРОВ</w:t>
      </w:r>
      <w:bookmarkEnd w:id="99"/>
      <w:bookmarkEnd w:id="100"/>
      <w:bookmarkEnd w:id="101"/>
      <w:bookmarkEnd w:id="102"/>
      <w:bookmarkEnd w:id="103"/>
      <w:bookmarkEnd w:id="104"/>
      <w:bookmarkEnd w:id="105"/>
      <w:bookmarkEnd w:id="106"/>
      <w:bookmarkEnd w:id="107"/>
      <w:r w:rsidRPr="00D44CF8">
        <w:rPr>
          <w:b/>
          <w:bCs/>
          <w:caps/>
          <w:sz w:val="20"/>
          <w:vertAlign w:val="superscript"/>
        </w:rPr>
        <w:footnoteReference w:id="1"/>
      </w:r>
    </w:p>
    <w:p w:rsidR="00D44CF8" w:rsidRPr="00D44CF8" w:rsidRDefault="00D44CF8" w:rsidP="00D44CF8">
      <w:pPr>
        <w:jc w:val="center"/>
        <w:rPr>
          <w:vanish/>
          <w:sz w:val="20"/>
          <w:szCs w:val="20"/>
        </w:rPr>
      </w:pPr>
    </w:p>
    <w:bookmarkEnd w:id="108"/>
    <w:bookmarkEnd w:id="109"/>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0" w:name="_Toc393888126"/>
      <w:bookmarkStart w:id="111" w:name="_Toc393989341"/>
      <w:bookmarkStart w:id="112" w:name="_Toc392610539"/>
      <w:bookmarkStart w:id="113" w:name="_Toc392595027"/>
      <w:bookmarkStart w:id="114" w:name="_Toc392495199"/>
      <w:bookmarkStart w:id="115" w:name="_Toc392326438"/>
      <w:bookmarkStart w:id="116" w:name="_Ref392931988"/>
      <w:r w:rsidRPr="00D44CF8">
        <w:rPr>
          <w:b/>
          <w:bCs/>
          <w:color w:val="000000"/>
          <w:spacing w:val="36"/>
          <w:sz w:val="20"/>
          <w:szCs w:val="22"/>
        </w:rPr>
        <w:t>конец формы</w:t>
      </w:r>
      <w:bookmarkEnd w:id="110"/>
      <w:bookmarkEnd w:id="111"/>
      <w:bookmarkEnd w:id="112"/>
      <w:bookmarkEnd w:id="113"/>
      <w:bookmarkEnd w:id="114"/>
      <w:bookmarkEnd w:id="115"/>
      <w:bookmarkEnd w:id="116"/>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17" w:name="персданные"/>
      <w:r w:rsidRPr="00D44CF8">
        <w:rPr>
          <w:b/>
          <w:caps/>
          <w:sz w:val="22"/>
          <w:szCs w:val="28"/>
        </w:rPr>
        <w:t>Подтверждение согласия физического лица на обработку персональных данных</w:t>
      </w:r>
    </w:p>
    <w:bookmarkEnd w:id="117"/>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18" w:name="_Toc398807152"/>
      <w:bookmarkEnd w:id="118"/>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9" w:name="_ТРЕБОВАНИЯ_И_ПЕРЕЧЕНЬ"/>
      <w:bookmarkStart w:id="120" w:name="_Ref520988356"/>
      <w:bookmarkStart w:id="121" w:name="_Toc526426184"/>
      <w:bookmarkStart w:id="122" w:name="_Toc37664229"/>
      <w:bookmarkEnd w:id="119"/>
      <w:r w:rsidRPr="00D44CF8">
        <w:rPr>
          <w:b/>
          <w:bCs/>
          <w:sz w:val="28"/>
          <w:szCs w:val="28"/>
          <w:lang w:eastAsia="en-US"/>
        </w:rPr>
        <w:t>ТРЕБОВАНИЯ И ПЕРЕЧЕНЬ ДОКУМЕНТОВ ДЛЯ ПРОХОЖДЕНИЯ АККРЕДИТАЦИИ</w:t>
      </w:r>
      <w:bookmarkEnd w:id="120"/>
      <w:bookmarkEnd w:id="121"/>
      <w:bookmarkEnd w:id="122"/>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rsidTr="0096262C">
        <w:trPr>
          <w:cantSplit/>
          <w:trHeight w:val="460"/>
          <w:tblHeader/>
        </w:trPr>
        <w:tc>
          <w:tcPr>
            <w:tcW w:w="671" w:type="dxa"/>
            <w:shd w:val="clear" w:color="auto" w:fill="D9D9D9"/>
          </w:tcPr>
          <w:p w:rsidR="00501A32" w:rsidRPr="008F34E1" w:rsidRDefault="00501A32" w:rsidP="0096262C">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501A32" w:rsidRPr="008F34E1" w:rsidRDefault="00501A32" w:rsidP="0096262C">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501A32" w:rsidRPr="008F34E1" w:rsidRDefault="00501A32" w:rsidP="0096262C">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501A32" w:rsidRPr="008F34E1" w:rsidRDefault="00501A32" w:rsidP="0096262C">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rsidTr="0096262C">
        <w:trPr>
          <w:cantSplit/>
          <w:trHeight w:val="227"/>
          <w:tblHeader/>
        </w:trPr>
        <w:tc>
          <w:tcPr>
            <w:tcW w:w="671" w:type="dxa"/>
            <w:shd w:val="clear" w:color="auto" w:fill="D9D9D9"/>
          </w:tcPr>
          <w:p w:rsidR="00501A32" w:rsidRPr="008F34E1" w:rsidRDefault="00501A32" w:rsidP="0096262C">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501A32" w:rsidRPr="008F34E1" w:rsidRDefault="00501A32" w:rsidP="0096262C">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501A32" w:rsidRPr="008F34E1" w:rsidRDefault="00501A32" w:rsidP="0096262C">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501A32" w:rsidRPr="008F34E1" w:rsidRDefault="00501A32" w:rsidP="0096262C">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rsidTr="0096262C">
        <w:trPr>
          <w:trHeight w:val="583"/>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501A32" w:rsidRPr="0094747B" w:rsidRDefault="00501A32" w:rsidP="0096262C">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501A32" w:rsidRPr="0094747B" w:rsidRDefault="00501A32" w:rsidP="00A2094C">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501A32" w:rsidRPr="0094747B" w:rsidRDefault="00501A32" w:rsidP="0096262C">
            <w:pPr>
              <w:widowControl w:val="0"/>
              <w:autoSpaceDE w:val="0"/>
              <w:autoSpaceDN w:val="0"/>
              <w:spacing w:before="11"/>
              <w:ind w:right="243"/>
              <w:rPr>
                <w:rFonts w:eastAsia="Calibri"/>
                <w:b/>
                <w:sz w:val="22"/>
                <w:szCs w:val="22"/>
                <w:lang w:eastAsia="en-US" w:bidi="ru-RU"/>
              </w:rPr>
            </w:pPr>
          </w:p>
          <w:p w:rsidR="00501A32" w:rsidRPr="0094747B" w:rsidRDefault="00501A32" w:rsidP="0096262C">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501A32" w:rsidRPr="008F34E1" w:rsidRDefault="00501A32" w:rsidP="00A2094C">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501A32" w:rsidRPr="008F34E1" w:rsidRDefault="00501A32" w:rsidP="0096262C">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8F34E1" w:rsidRDefault="00501A32" w:rsidP="0096262C">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94747B" w:rsidRDefault="00501A32" w:rsidP="0096262C">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501A32" w:rsidRPr="008F34E1" w:rsidRDefault="00501A32" w:rsidP="0096262C">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501A32" w:rsidRPr="0094747B" w:rsidRDefault="00501A32" w:rsidP="00A2094C">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501A32" w:rsidRPr="008F34E1" w:rsidRDefault="00501A32" w:rsidP="0096262C">
            <w:pPr>
              <w:widowControl w:val="0"/>
              <w:autoSpaceDE w:val="0"/>
              <w:autoSpaceDN w:val="0"/>
              <w:ind w:left="106" w:right="214"/>
              <w:rPr>
                <w:rFonts w:eastAsia="Calibri"/>
                <w:sz w:val="22"/>
                <w:szCs w:val="22"/>
                <w:lang w:eastAsia="en-US" w:bidi="ru-RU"/>
              </w:rPr>
            </w:pPr>
          </w:p>
          <w:p w:rsidR="00501A32" w:rsidRPr="008F34E1" w:rsidRDefault="00501A32" w:rsidP="0096262C">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Для индивидуальных предпринимателей (резидентов Российской Федерации):</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501A32" w:rsidRPr="008F34E1" w:rsidRDefault="00501A32" w:rsidP="0096262C">
            <w:pPr>
              <w:widowControl w:val="0"/>
              <w:autoSpaceDE w:val="0"/>
              <w:autoSpaceDN w:val="0"/>
              <w:ind w:left="466" w:right="214"/>
              <w:rPr>
                <w:rFonts w:eastAsia="Calibri"/>
                <w:sz w:val="22"/>
                <w:szCs w:val="22"/>
                <w:lang w:eastAsia="en-US" w:bidi="ru-RU"/>
              </w:rPr>
            </w:pPr>
          </w:p>
          <w:p w:rsidR="00501A32" w:rsidRPr="008F34E1" w:rsidRDefault="00501A32" w:rsidP="0096262C">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2.</w:t>
            </w:r>
          </w:p>
        </w:tc>
        <w:tc>
          <w:tcPr>
            <w:tcW w:w="6590" w:type="dxa"/>
            <w:shd w:val="clear" w:color="auto" w:fill="auto"/>
          </w:tcPr>
          <w:p w:rsidR="00501A32" w:rsidRPr="008F34E1" w:rsidRDefault="00501A32" w:rsidP="0096262C">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501A32" w:rsidRPr="008F34E1" w:rsidRDefault="00501A32" w:rsidP="0096262C">
            <w:pPr>
              <w:widowControl w:val="0"/>
              <w:autoSpaceDE w:val="0"/>
              <w:autoSpaceDN w:val="0"/>
              <w:spacing w:line="235" w:lineRule="auto"/>
              <w:ind w:left="106" w:right="243"/>
              <w:rPr>
                <w:rFonts w:eastAsia="Calibri"/>
                <w:sz w:val="22"/>
                <w:szCs w:val="22"/>
                <w:lang w:eastAsia="en-US" w:bidi="ru-RU"/>
              </w:rPr>
            </w:pPr>
          </w:p>
          <w:p w:rsidR="00501A32" w:rsidRPr="008F34E1" w:rsidRDefault="00501A32" w:rsidP="0096262C">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F34E1" w:rsidRDefault="00501A32" w:rsidP="0096262C">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252"/>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501A32" w:rsidRPr="008F34E1" w:rsidRDefault="00501A32" w:rsidP="0096262C">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501A32" w:rsidRPr="008F34E1" w:rsidRDefault="00501A32" w:rsidP="00A2094C">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501A32" w:rsidRPr="008F34E1" w:rsidRDefault="00501A32" w:rsidP="00A2094C">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501A32" w:rsidRPr="008F34E1" w:rsidRDefault="00501A32" w:rsidP="0096262C">
            <w:pPr>
              <w:widowControl w:val="0"/>
              <w:tabs>
                <w:tab w:val="left" w:pos="826"/>
                <w:tab w:val="left" w:pos="827"/>
              </w:tabs>
              <w:autoSpaceDE w:val="0"/>
              <w:autoSpaceDN w:val="0"/>
              <w:ind w:left="106" w:right="273"/>
              <w:rPr>
                <w:rFonts w:eastAsia="Calibri"/>
                <w:sz w:val="22"/>
                <w:szCs w:val="22"/>
                <w:lang w:eastAsia="en-US" w:bidi="ru-RU"/>
              </w:rPr>
            </w:pPr>
          </w:p>
          <w:p w:rsidR="00501A32" w:rsidRPr="008F34E1" w:rsidRDefault="00501A32" w:rsidP="0096262C">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501A32" w:rsidRPr="008F34E1" w:rsidRDefault="00501A32" w:rsidP="0096262C">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8F34E1" w:rsidRDefault="00501A32" w:rsidP="0096262C">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6262C">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30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501A32" w:rsidRPr="008F34E1" w:rsidRDefault="00501A32" w:rsidP="0096262C">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501A32" w:rsidRPr="008F34E1" w:rsidRDefault="00501A32" w:rsidP="0096262C">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F34E1" w:rsidRDefault="00501A32" w:rsidP="0096262C">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583"/>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501A32" w:rsidRPr="008F34E1" w:rsidRDefault="00501A32" w:rsidP="0096262C">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F34E1" w:rsidRDefault="00501A32" w:rsidP="0096262C">
            <w:pPr>
              <w:widowControl w:val="0"/>
              <w:autoSpaceDE w:val="0"/>
              <w:autoSpaceDN w:val="0"/>
              <w:ind w:left="106" w:right="127"/>
              <w:rPr>
                <w:rFonts w:eastAsia="Calibri"/>
                <w:sz w:val="22"/>
                <w:szCs w:val="22"/>
                <w:lang w:eastAsia="en-US" w:bidi="ru-RU"/>
              </w:rPr>
            </w:pPr>
          </w:p>
          <w:p w:rsidR="00501A32" w:rsidRPr="008F34E1" w:rsidRDefault="00501A32" w:rsidP="0096262C">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501A32" w:rsidRPr="008F34E1" w:rsidRDefault="00501A32" w:rsidP="0096262C">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p>
          <w:p w:rsidR="00501A32" w:rsidRPr="008F34E1" w:rsidRDefault="00501A32" w:rsidP="0096262C">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501A32" w:rsidRPr="008F34E1" w:rsidRDefault="00501A32" w:rsidP="0096262C">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F34E1" w:rsidRDefault="00501A32" w:rsidP="0096262C">
            <w:pPr>
              <w:widowControl w:val="0"/>
              <w:autoSpaceDE w:val="0"/>
              <w:autoSpaceDN w:val="0"/>
              <w:ind w:left="106" w:right="157"/>
              <w:rPr>
                <w:rFonts w:eastAsia="Calibri"/>
                <w:sz w:val="22"/>
                <w:szCs w:val="22"/>
                <w:lang w:eastAsia="en-US" w:bidi="ru-RU"/>
              </w:rPr>
            </w:pPr>
          </w:p>
          <w:p w:rsidR="00501A32" w:rsidRPr="008F34E1" w:rsidRDefault="00501A32" w:rsidP="0096262C">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F34E1" w:rsidRDefault="00501A32" w:rsidP="0096262C">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501A32" w:rsidRPr="008F34E1" w:rsidRDefault="00501A32" w:rsidP="0096262C">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F34E1" w:rsidRDefault="00501A32" w:rsidP="0096262C">
            <w:pPr>
              <w:widowControl w:val="0"/>
              <w:autoSpaceDE w:val="0"/>
              <w:autoSpaceDN w:val="0"/>
              <w:ind w:left="107" w:right="141"/>
              <w:rPr>
                <w:rFonts w:eastAsia="Calibri"/>
                <w:sz w:val="22"/>
                <w:szCs w:val="22"/>
                <w:lang w:eastAsia="en-US" w:bidi="ru-RU"/>
              </w:rPr>
            </w:pP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6262C">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F34E1" w:rsidRDefault="00501A32" w:rsidP="0096262C">
            <w:pPr>
              <w:widowControl w:val="0"/>
              <w:autoSpaceDE w:val="0"/>
              <w:autoSpaceDN w:val="0"/>
              <w:ind w:left="107" w:right="141"/>
              <w:rPr>
                <w:rFonts w:eastAsia="Calibri"/>
                <w:b/>
                <w:sz w:val="22"/>
                <w:szCs w:val="22"/>
                <w:lang w:eastAsia="en-US" w:bidi="ru-RU"/>
              </w:rPr>
            </w:pP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6262C">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677"/>
        </w:trPr>
        <w:tc>
          <w:tcPr>
            <w:tcW w:w="671" w:type="dxa"/>
            <w:vMerge w:val="restart"/>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8F34E1" w:rsidRDefault="00501A32" w:rsidP="0096262C">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0F2648" w:rsidRDefault="00501A32" w:rsidP="0096262C">
            <w:pPr>
              <w:widowControl w:val="0"/>
              <w:autoSpaceDE w:val="0"/>
              <w:autoSpaceDN w:val="0"/>
              <w:spacing w:line="230" w:lineRule="exact"/>
              <w:ind w:left="106" w:right="359"/>
              <w:rPr>
                <w:rFonts w:eastAsia="Calibri"/>
                <w:sz w:val="22"/>
                <w:szCs w:val="22"/>
                <w:lang w:eastAsia="en-US" w:bidi="ru-RU"/>
              </w:rPr>
            </w:pPr>
          </w:p>
        </w:tc>
      </w:tr>
      <w:tr w:rsidR="00501A32" w:rsidRPr="001A1B4B" w:rsidTr="0096262C">
        <w:trPr>
          <w:trHeight w:val="48"/>
        </w:trPr>
        <w:tc>
          <w:tcPr>
            <w:tcW w:w="671" w:type="dxa"/>
            <w:vMerge/>
            <w:shd w:val="clear" w:color="auto" w:fill="auto"/>
          </w:tcPr>
          <w:p w:rsidR="00501A32" w:rsidRPr="000F2648"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501A32"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501A32" w:rsidRPr="004F69FD"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501A32" w:rsidRPr="004F69FD"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4F69FD"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4F69FD"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501A32" w:rsidRPr="008F34E1" w:rsidRDefault="00501A32" w:rsidP="0096262C">
            <w:pPr>
              <w:widowControl w:val="0"/>
              <w:autoSpaceDE w:val="0"/>
              <w:autoSpaceDN w:val="0"/>
              <w:spacing w:before="1"/>
              <w:ind w:left="107" w:right="244" w:hanging="1"/>
              <w:rPr>
                <w:rFonts w:eastAsia="Calibri"/>
                <w:sz w:val="22"/>
                <w:szCs w:val="22"/>
                <w:lang w:eastAsia="en-US" w:bidi="ru-RU"/>
              </w:rPr>
            </w:pPr>
          </w:p>
          <w:p w:rsidR="00501A32" w:rsidRPr="008F34E1" w:rsidRDefault="00501A32" w:rsidP="0096262C">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501A32" w:rsidRPr="008F34E1" w:rsidRDefault="00501A32" w:rsidP="0096262C">
            <w:pPr>
              <w:widowControl w:val="0"/>
              <w:autoSpaceDE w:val="0"/>
              <w:autoSpaceDN w:val="0"/>
              <w:spacing w:line="213"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ED19F9"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ED19F9" w:rsidRDefault="00501A32" w:rsidP="0096262C">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F34E1" w:rsidRDefault="00501A32" w:rsidP="0096262C">
            <w:pPr>
              <w:widowControl w:val="0"/>
              <w:autoSpaceDE w:val="0"/>
              <w:autoSpaceDN w:val="0"/>
              <w:spacing w:line="230" w:lineRule="exact"/>
              <w:ind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94747B"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501A32" w:rsidRPr="008F34E1" w:rsidRDefault="00501A32" w:rsidP="0096262C">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8F34E1" w:rsidRDefault="00501A32" w:rsidP="0096262C">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501A32" w:rsidRDefault="00501A32" w:rsidP="0096262C">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501A32" w:rsidRPr="006B130D" w:rsidRDefault="00501A32" w:rsidP="0096262C">
            <w:pPr>
              <w:widowControl w:val="0"/>
              <w:tabs>
                <w:tab w:val="left" w:pos="826"/>
                <w:tab w:val="left" w:pos="827"/>
              </w:tabs>
              <w:autoSpaceDE w:val="0"/>
              <w:autoSpaceDN w:val="0"/>
              <w:ind w:left="107" w:right="244"/>
              <w:rPr>
                <w:rFonts w:eastAsia="Calibri"/>
                <w:sz w:val="22"/>
                <w:szCs w:val="22"/>
                <w:lang w:eastAsia="en-US" w:bidi="ru-RU"/>
              </w:rPr>
            </w:pPr>
          </w:p>
          <w:p w:rsidR="00501A32" w:rsidRPr="008F34E1" w:rsidRDefault="00501A32" w:rsidP="0096262C">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501A32" w:rsidRPr="00ED19F9" w:rsidRDefault="00501A32" w:rsidP="0096262C">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501A32" w:rsidRPr="00ED19F9"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p>
          <w:p w:rsidR="00501A32" w:rsidRPr="00ED19F9"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Default="00501A32" w:rsidP="0096262C">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6262C">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5"/>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tabs>
                <w:tab w:val="left" w:pos="826"/>
                <w:tab w:val="left" w:pos="827"/>
              </w:tabs>
              <w:autoSpaceDE w:val="0"/>
              <w:autoSpaceDN w:val="0"/>
              <w:ind w:left="107" w:right="244"/>
              <w:rPr>
                <w:rFonts w:eastAsia="Calibri"/>
                <w:sz w:val="22"/>
                <w:szCs w:val="22"/>
                <w:lang w:eastAsia="en-US" w:bidi="ru-RU"/>
              </w:rPr>
            </w:pPr>
          </w:p>
          <w:p w:rsidR="00501A32" w:rsidRPr="00ED19F9"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Pr="002E5CE6" w:rsidRDefault="00501A32" w:rsidP="0096262C">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5"/>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501A32"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501A32" w:rsidRPr="008F34E1"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p>
          <w:p w:rsidR="00501A32" w:rsidRPr="008F34E1" w:rsidRDefault="00501A32" w:rsidP="0096262C">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551114"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p>
        </w:tc>
      </w:tr>
      <w:tr w:rsidR="00501A32" w:rsidRPr="001A1B4B" w:rsidTr="0096262C">
        <w:trPr>
          <w:trHeight w:val="377"/>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501A32" w:rsidRPr="008F34E1" w:rsidRDefault="00501A32" w:rsidP="0096262C">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F34E1" w:rsidRDefault="00501A32" w:rsidP="0096262C">
            <w:pPr>
              <w:widowControl w:val="0"/>
              <w:autoSpaceDE w:val="0"/>
              <w:autoSpaceDN w:val="0"/>
              <w:ind w:left="106" w:right="244"/>
              <w:rPr>
                <w:rFonts w:eastAsia="Calibri"/>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6262C">
            <w:pPr>
              <w:widowControl w:val="0"/>
              <w:autoSpaceDE w:val="0"/>
              <w:autoSpaceDN w:val="0"/>
              <w:ind w:left="106" w:right="244"/>
              <w:rPr>
                <w:rFonts w:eastAsia="Calibri"/>
                <w:b/>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6262C">
            <w:pPr>
              <w:widowControl w:val="0"/>
              <w:autoSpaceDE w:val="0"/>
              <w:autoSpaceDN w:val="0"/>
              <w:ind w:left="106" w:right="244"/>
              <w:rPr>
                <w:rFonts w:eastAsia="Calibri"/>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Default="00501A32" w:rsidP="0096262C">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p>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6B130D" w:rsidRDefault="00501A32" w:rsidP="0096262C">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530"/>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6262C">
            <w:pPr>
              <w:widowControl w:val="0"/>
              <w:autoSpaceDE w:val="0"/>
              <w:autoSpaceDN w:val="0"/>
              <w:ind w:left="107" w:right="244"/>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6262C">
            <w:pPr>
              <w:widowControl w:val="0"/>
              <w:autoSpaceDE w:val="0"/>
              <w:autoSpaceDN w:val="0"/>
              <w:ind w:left="107" w:right="244"/>
              <w:rPr>
                <w:rFonts w:eastAsia="Calibri"/>
                <w:b/>
                <w:sz w:val="22"/>
                <w:szCs w:val="22"/>
                <w:lang w:eastAsia="en-US" w:bidi="ru-RU"/>
              </w:rPr>
            </w:pPr>
          </w:p>
          <w:p w:rsidR="00501A32" w:rsidRPr="008F34E1" w:rsidRDefault="00501A32" w:rsidP="0096262C">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F34E1" w:rsidRDefault="00501A32" w:rsidP="0096262C">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6262C">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501A32">
      <w:pPr>
        <w:widowControl w:val="0"/>
        <w:autoSpaceDE w:val="0"/>
        <w:autoSpaceDN w:val="0"/>
        <w:rPr>
          <w:b/>
          <w:sz w:val="16"/>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62DF9"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00501A32"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C60082" w:rsidRPr="00C60082" w:rsidRDefault="00C60082" w:rsidP="00C60082">
      <w:pPr>
        <w:spacing w:line="288" w:lineRule="auto"/>
        <w:ind w:firstLine="567"/>
        <w:jc w:val="both"/>
        <w:rPr>
          <w:i/>
          <w:sz w:val="28"/>
        </w:rPr>
      </w:pPr>
      <w:r w:rsidRPr="00C60082">
        <w:rPr>
          <w:i/>
          <w:sz w:val="28"/>
        </w:rPr>
        <w:t>Примечание:</w:t>
      </w:r>
    </w:p>
    <w:p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C60082" w:rsidRDefault="00C60082" w:rsidP="00C60082">
      <w:pPr>
        <w:spacing w:line="288" w:lineRule="auto"/>
        <w:ind w:left="710"/>
        <w:jc w:val="both"/>
        <w:rPr>
          <w:i/>
          <w:sz w:val="28"/>
        </w:r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593" w:rsidRDefault="003E2593">
      <w:r>
        <w:separator/>
      </w:r>
    </w:p>
  </w:endnote>
  <w:endnote w:type="continuationSeparator" w:id="0">
    <w:p w:rsidR="003E2593" w:rsidRDefault="003E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KazimirText-Book">
    <w:altName w:val="Times New Roman"/>
    <w:charset w:val="CC"/>
    <w:family w:val="roman"/>
    <w:pitch w:val="variable"/>
    <w:sig w:usb0="00000001" w:usb1="00000002" w:usb2="00000000" w:usb3="00000000" w:csb0="00000197"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9C7A03" w:rsidRDefault="009C7A03">
        <w:pPr>
          <w:pStyle w:val="a5"/>
          <w:jc w:val="right"/>
        </w:pPr>
        <w:r>
          <w:fldChar w:fldCharType="begin"/>
        </w:r>
        <w:r>
          <w:instrText>PAGE   \* MERGEFORMAT</w:instrText>
        </w:r>
        <w:r>
          <w:fldChar w:fldCharType="separate"/>
        </w:r>
        <w:r w:rsidR="0024287E">
          <w:rPr>
            <w:noProof/>
          </w:rPr>
          <w:t>18</w:t>
        </w:r>
        <w:r>
          <w:fldChar w:fldCharType="end"/>
        </w:r>
      </w:p>
    </w:sdtContent>
  </w:sdt>
  <w:p w:rsidR="009C7A03" w:rsidRDefault="009C7A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82670"/>
      <w:docPartObj>
        <w:docPartGallery w:val="Page Numbers (Bottom of Page)"/>
        <w:docPartUnique/>
      </w:docPartObj>
    </w:sdtPr>
    <w:sdtEndPr/>
    <w:sdtContent>
      <w:p w:rsidR="009C7A03" w:rsidRDefault="009C7A03">
        <w:pPr>
          <w:pStyle w:val="a5"/>
          <w:jc w:val="right"/>
        </w:pPr>
        <w:r>
          <w:fldChar w:fldCharType="begin"/>
        </w:r>
        <w:r>
          <w:instrText>PAGE   \* MERGEFORMAT</w:instrText>
        </w:r>
        <w:r>
          <w:fldChar w:fldCharType="separate"/>
        </w:r>
        <w:r w:rsidR="0024287E">
          <w:rPr>
            <w:noProof/>
          </w:rPr>
          <w:t>30</w:t>
        </w:r>
        <w:r>
          <w:fldChar w:fldCharType="end"/>
        </w:r>
      </w:p>
    </w:sdtContent>
  </w:sdt>
  <w:p w:rsidR="009C7A03" w:rsidRPr="00BF3C31" w:rsidRDefault="009C7A03">
    <w:pPr>
      <w:pStyle w:val="a5"/>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017480"/>
      <w:docPartObj>
        <w:docPartGallery w:val="Page Numbers (Bottom of Page)"/>
        <w:docPartUnique/>
      </w:docPartObj>
    </w:sdtPr>
    <w:sdtEndPr/>
    <w:sdtContent>
      <w:p w:rsidR="009C7A03" w:rsidRDefault="009C7A03" w:rsidP="006E50E7">
        <w:pPr>
          <w:pStyle w:val="a5"/>
          <w:jc w:val="center"/>
        </w:pPr>
        <w:r>
          <w:fldChar w:fldCharType="begin"/>
        </w:r>
        <w:r>
          <w:instrText>PAGE   \* MERGEFORMAT</w:instrText>
        </w:r>
        <w:r>
          <w:fldChar w:fldCharType="separate"/>
        </w:r>
        <w:r w:rsidR="0024287E">
          <w:rPr>
            <w:noProof/>
          </w:rPr>
          <w:t>75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03" w:rsidRDefault="009C7A0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C7A03" w:rsidRDefault="009C7A03" w:rsidP="00B649E9">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03" w:rsidRDefault="009C7A0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4287E">
      <w:rPr>
        <w:rStyle w:val="a7"/>
        <w:noProof/>
      </w:rPr>
      <w:t>89</w:t>
    </w:r>
    <w:r>
      <w:rPr>
        <w:rStyle w:val="a7"/>
      </w:rPr>
      <w:fldChar w:fldCharType="end"/>
    </w:r>
  </w:p>
  <w:p w:rsidR="009C7A03" w:rsidRDefault="009C7A03"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593" w:rsidRDefault="003E2593">
      <w:r>
        <w:separator/>
      </w:r>
    </w:p>
  </w:footnote>
  <w:footnote w:type="continuationSeparator" w:id="0">
    <w:p w:rsidR="003E2593" w:rsidRDefault="003E2593">
      <w:r>
        <w:continuationSeparator/>
      </w:r>
    </w:p>
  </w:footnote>
  <w:footnote w:id="1">
    <w:p w:rsidR="009C7A03" w:rsidRPr="00CB5883" w:rsidRDefault="009C7A03"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03" w:rsidRDefault="009C7A03"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4FF5182"/>
    <w:multiLevelType w:val="hybridMultilevel"/>
    <w:tmpl w:val="40709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C73B3"/>
    <w:multiLevelType w:val="hybridMultilevel"/>
    <w:tmpl w:val="FAC86C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7C42910"/>
    <w:multiLevelType w:val="hybridMultilevel"/>
    <w:tmpl w:val="D212919A"/>
    <w:lvl w:ilvl="0" w:tplc="518242A2">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173D9F"/>
    <w:multiLevelType w:val="hybridMultilevel"/>
    <w:tmpl w:val="164CAC5C"/>
    <w:lvl w:ilvl="0" w:tplc="B9441F3C">
      <w:start w:val="1"/>
      <w:numFmt w:val="decimal"/>
      <w:lvlText w:val="%1)"/>
      <w:lvlJc w:val="left"/>
      <w:pPr>
        <w:ind w:left="720" w:hanging="360"/>
      </w:pPr>
      <w:rPr>
        <w:rFonts w:eastAsia="Calibri"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F485DFA"/>
    <w:multiLevelType w:val="hybridMultilevel"/>
    <w:tmpl w:val="230E4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6" w15:restartNumberingAfterBreak="0">
    <w:nsid w:val="12C12B21"/>
    <w:multiLevelType w:val="multilevel"/>
    <w:tmpl w:val="A800779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331670A"/>
    <w:multiLevelType w:val="hybridMultilevel"/>
    <w:tmpl w:val="85021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067D93"/>
    <w:multiLevelType w:val="hybridMultilevel"/>
    <w:tmpl w:val="FA10F522"/>
    <w:lvl w:ilvl="0" w:tplc="22C431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B22930"/>
    <w:multiLevelType w:val="hybridMultilevel"/>
    <w:tmpl w:val="9E220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DA63E7"/>
    <w:multiLevelType w:val="hybridMultilevel"/>
    <w:tmpl w:val="60667FC6"/>
    <w:lvl w:ilvl="0" w:tplc="FA7ACB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A6628B"/>
    <w:multiLevelType w:val="hybridMultilevel"/>
    <w:tmpl w:val="574A3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E46C96"/>
    <w:multiLevelType w:val="hybridMultilevel"/>
    <w:tmpl w:val="164CAC5C"/>
    <w:lvl w:ilvl="0" w:tplc="B9441F3C">
      <w:start w:val="1"/>
      <w:numFmt w:val="decimal"/>
      <w:lvlText w:val="%1)"/>
      <w:lvlJc w:val="left"/>
      <w:pPr>
        <w:ind w:left="720" w:hanging="360"/>
      </w:pPr>
      <w:rPr>
        <w:rFonts w:eastAsia="Calibri"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22F168C"/>
    <w:multiLevelType w:val="hybridMultilevel"/>
    <w:tmpl w:val="F606F3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6AE1E62"/>
    <w:multiLevelType w:val="hybridMultilevel"/>
    <w:tmpl w:val="B7BAD1D8"/>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27A362ED"/>
    <w:multiLevelType w:val="hybridMultilevel"/>
    <w:tmpl w:val="B20E382C"/>
    <w:lvl w:ilvl="0" w:tplc="E7C27B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29166585"/>
    <w:multiLevelType w:val="hybridMultilevel"/>
    <w:tmpl w:val="763C7722"/>
    <w:lvl w:ilvl="0" w:tplc="DE748B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69389B"/>
    <w:multiLevelType w:val="hybridMultilevel"/>
    <w:tmpl w:val="C5DC09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2" w15:restartNumberingAfterBreak="0">
    <w:nsid w:val="3C106210"/>
    <w:multiLevelType w:val="hybridMultilevel"/>
    <w:tmpl w:val="D212919A"/>
    <w:lvl w:ilvl="0" w:tplc="518242A2">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802446"/>
    <w:multiLevelType w:val="hybridMultilevel"/>
    <w:tmpl w:val="74A0BC4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421B3F"/>
    <w:multiLevelType w:val="hybridMultilevel"/>
    <w:tmpl w:val="F3302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A428FF"/>
    <w:multiLevelType w:val="hybridMultilevel"/>
    <w:tmpl w:val="F606F3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2E80968"/>
    <w:multiLevelType w:val="hybridMultilevel"/>
    <w:tmpl w:val="F83C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3E72EB5"/>
    <w:multiLevelType w:val="hybridMultilevel"/>
    <w:tmpl w:val="763C7722"/>
    <w:lvl w:ilvl="0" w:tplc="DE748B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0"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495E62DE"/>
    <w:multiLevelType w:val="hybridMultilevel"/>
    <w:tmpl w:val="80BAF3FC"/>
    <w:lvl w:ilvl="0" w:tplc="D520DD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815AA6"/>
    <w:multiLevelType w:val="hybridMultilevel"/>
    <w:tmpl w:val="80BAF3FC"/>
    <w:lvl w:ilvl="0" w:tplc="D520DD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BA653D1"/>
    <w:multiLevelType w:val="hybridMultilevel"/>
    <w:tmpl w:val="8C12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C122D5"/>
    <w:multiLevelType w:val="hybridMultilevel"/>
    <w:tmpl w:val="74A0BC4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6" w15:restartNumberingAfterBreak="0">
    <w:nsid w:val="50CD1469"/>
    <w:multiLevelType w:val="hybridMultilevel"/>
    <w:tmpl w:val="D212919A"/>
    <w:lvl w:ilvl="0" w:tplc="518242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55C532FA"/>
    <w:multiLevelType w:val="multilevel"/>
    <w:tmpl w:val="40CE73DC"/>
    <w:lvl w:ilvl="0">
      <w:start w:val="1"/>
      <w:numFmt w:val="decimal"/>
      <w:lvlText w:val="%1."/>
      <w:lvlJc w:val="left"/>
      <w:pPr>
        <w:ind w:left="360" w:hanging="360"/>
      </w:pPr>
      <w:rPr>
        <w:b/>
      </w:rPr>
    </w:lvl>
    <w:lvl w:ilvl="1">
      <w:start w:val="1"/>
      <w:numFmt w:val="decimal"/>
      <w:lvlText w:val="%1.%2."/>
      <w:lvlJc w:val="left"/>
      <w:pPr>
        <w:ind w:left="1141"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3" w15:restartNumberingAfterBreak="0">
    <w:nsid w:val="5DF95A7C"/>
    <w:multiLevelType w:val="hybridMultilevel"/>
    <w:tmpl w:val="454CE0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56"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59"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2325D75"/>
    <w:multiLevelType w:val="hybridMultilevel"/>
    <w:tmpl w:val="FA10F522"/>
    <w:lvl w:ilvl="0" w:tplc="22C431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3" w15:restartNumberingAfterBreak="0">
    <w:nsid w:val="6A3C4D6A"/>
    <w:multiLevelType w:val="hybridMultilevel"/>
    <w:tmpl w:val="1BD4EA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66" w15:restartNumberingAfterBreak="0">
    <w:nsid w:val="6D883EC9"/>
    <w:multiLevelType w:val="multilevel"/>
    <w:tmpl w:val="7E424B48"/>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7"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8" w15:restartNumberingAfterBreak="0">
    <w:nsid w:val="6F571DD3"/>
    <w:multiLevelType w:val="hybridMultilevel"/>
    <w:tmpl w:val="D212919A"/>
    <w:lvl w:ilvl="0" w:tplc="518242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3666BA4"/>
    <w:multiLevelType w:val="hybridMultilevel"/>
    <w:tmpl w:val="7A90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73" w15:restartNumberingAfterBreak="0">
    <w:nsid w:val="7B181A74"/>
    <w:multiLevelType w:val="multilevel"/>
    <w:tmpl w:val="FADC7602"/>
    <w:lvl w:ilvl="0">
      <w:start w:val="1"/>
      <w:numFmt w:val="decimal"/>
      <w:lvlText w:val="%1."/>
      <w:lvlJc w:val="left"/>
      <w:pPr>
        <w:ind w:left="360" w:hanging="360"/>
      </w:pPr>
      <w:rPr>
        <w:b/>
      </w:rPr>
    </w:lvl>
    <w:lvl w:ilvl="1">
      <w:start w:val="1"/>
      <w:numFmt w:val="decimal"/>
      <w:lvlText w:val="%1.%2."/>
      <w:lvlJc w:val="left"/>
      <w:pPr>
        <w:ind w:left="1141" w:hanging="432"/>
      </w:pPr>
      <w:rPr>
        <w:b w:val="0"/>
        <w:sz w:val="28"/>
        <w:szCs w:val="2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CBC1AE3"/>
    <w:multiLevelType w:val="hybridMultilevel"/>
    <w:tmpl w:val="560690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F8F5536"/>
    <w:multiLevelType w:val="hybridMultilevel"/>
    <w:tmpl w:val="79401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8"/>
  </w:num>
  <w:num w:numId="3">
    <w:abstractNumId w:val="56"/>
  </w:num>
  <w:num w:numId="4">
    <w:abstractNumId w:val="0"/>
  </w:num>
  <w:num w:numId="5">
    <w:abstractNumId w:val="66"/>
  </w:num>
  <w:num w:numId="6">
    <w:abstractNumId w:val="59"/>
  </w:num>
  <w:num w:numId="7">
    <w:abstractNumId w:val="7"/>
  </w:num>
  <w:num w:numId="8">
    <w:abstractNumId w:val="22"/>
  </w:num>
  <w:num w:numId="9">
    <w:abstractNumId w:val="51"/>
  </w:num>
  <w:num w:numId="10">
    <w:abstractNumId w:val="54"/>
  </w:num>
  <w:num w:numId="11">
    <w:abstractNumId w:val="40"/>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61"/>
  </w:num>
  <w:num w:numId="22">
    <w:abstractNumId w:val="57"/>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38"/>
  </w:num>
  <w:num w:numId="28">
    <w:abstractNumId w:val="8"/>
  </w:num>
  <w:num w:numId="29">
    <w:abstractNumId w:val="4"/>
  </w:num>
  <w:num w:numId="30">
    <w:abstractNumId w:val="65"/>
  </w:num>
  <w:num w:numId="31">
    <w:abstractNumId w:val="67"/>
  </w:num>
  <w:num w:numId="32">
    <w:abstractNumId w:val="39"/>
  </w:num>
  <w:num w:numId="33">
    <w:abstractNumId w:val="62"/>
  </w:num>
  <w:num w:numId="34">
    <w:abstractNumId w:val="29"/>
  </w:num>
  <w:num w:numId="35">
    <w:abstractNumId w:val="71"/>
  </w:num>
  <w:num w:numId="36">
    <w:abstractNumId w:val="1"/>
  </w:num>
  <w:num w:numId="37">
    <w:abstractNumId w:val="69"/>
  </w:num>
  <w:num w:numId="38">
    <w:abstractNumId w:val="36"/>
  </w:num>
  <w:num w:numId="39">
    <w:abstractNumId w:val="73"/>
  </w:num>
  <w:num w:numId="40">
    <w:abstractNumId w:val="75"/>
  </w:num>
  <w:num w:numId="41">
    <w:abstractNumId w:val="72"/>
  </w:num>
  <w:num w:numId="42">
    <w:abstractNumId w:val="45"/>
  </w:num>
  <w:num w:numId="43">
    <w:abstractNumId w:val="13"/>
  </w:num>
  <w:num w:numId="44">
    <w:abstractNumId w:val="35"/>
  </w:num>
  <w:num w:numId="45">
    <w:abstractNumId w:val="24"/>
  </w:num>
  <w:num w:numId="46">
    <w:abstractNumId w:val="3"/>
  </w:num>
  <w:num w:numId="47">
    <w:abstractNumId w:val="70"/>
  </w:num>
  <w:num w:numId="48">
    <w:abstractNumId w:val="19"/>
  </w:num>
  <w:num w:numId="49">
    <w:abstractNumId w:val="16"/>
  </w:num>
  <w:num w:numId="50">
    <w:abstractNumId w:val="28"/>
  </w:num>
  <w:num w:numId="51">
    <w:abstractNumId w:val="74"/>
  </w:num>
  <w:num w:numId="52">
    <w:abstractNumId w:val="63"/>
  </w:num>
  <w:num w:numId="53">
    <w:abstractNumId w:val="33"/>
  </w:num>
  <w:num w:numId="54">
    <w:abstractNumId w:val="34"/>
  </w:num>
  <w:num w:numId="55">
    <w:abstractNumId w:val="18"/>
  </w:num>
  <w:num w:numId="56">
    <w:abstractNumId w:val="43"/>
  </w:num>
  <w:num w:numId="57">
    <w:abstractNumId w:val="21"/>
  </w:num>
  <w:num w:numId="58">
    <w:abstractNumId w:val="14"/>
  </w:num>
  <w:num w:numId="59">
    <w:abstractNumId w:val="23"/>
  </w:num>
  <w:num w:numId="60">
    <w:abstractNumId w:val="41"/>
  </w:num>
  <w:num w:numId="61">
    <w:abstractNumId w:val="25"/>
  </w:num>
  <w:num w:numId="62">
    <w:abstractNumId w:val="68"/>
  </w:num>
  <w:num w:numId="63">
    <w:abstractNumId w:val="5"/>
  </w:num>
  <w:num w:numId="64">
    <w:abstractNumId w:val="2"/>
  </w:num>
  <w:num w:numId="65">
    <w:abstractNumId w:val="27"/>
  </w:num>
  <w:num w:numId="66">
    <w:abstractNumId w:val="17"/>
  </w:num>
  <w:num w:numId="67">
    <w:abstractNumId w:val="49"/>
  </w:num>
  <w:num w:numId="68">
    <w:abstractNumId w:val="53"/>
  </w:num>
  <w:num w:numId="69">
    <w:abstractNumId w:val="44"/>
  </w:num>
  <w:num w:numId="70">
    <w:abstractNumId w:val="60"/>
  </w:num>
  <w:num w:numId="71">
    <w:abstractNumId w:val="6"/>
  </w:num>
  <w:num w:numId="72">
    <w:abstractNumId w:val="42"/>
  </w:num>
  <w:num w:numId="73">
    <w:abstractNumId w:val="46"/>
  </w:num>
  <w:num w:numId="74">
    <w:abstractNumId w:val="32"/>
  </w:num>
  <w:num w:numId="75">
    <w:abstractNumId w:val="37"/>
  </w:num>
  <w:num w:numId="76">
    <w:abstractNumId w:val="20"/>
  </w:num>
  <w:num w:numId="77">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49CB"/>
    <w:rsid w:val="00005A99"/>
    <w:rsid w:val="000105BC"/>
    <w:rsid w:val="000146CD"/>
    <w:rsid w:val="00016590"/>
    <w:rsid w:val="00017288"/>
    <w:rsid w:val="00020528"/>
    <w:rsid w:val="000207B7"/>
    <w:rsid w:val="0002103F"/>
    <w:rsid w:val="00022B4A"/>
    <w:rsid w:val="00023369"/>
    <w:rsid w:val="0002358E"/>
    <w:rsid w:val="00023916"/>
    <w:rsid w:val="000277AB"/>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5DF0"/>
    <w:rsid w:val="0005684A"/>
    <w:rsid w:val="00061992"/>
    <w:rsid w:val="00063299"/>
    <w:rsid w:val="0006387C"/>
    <w:rsid w:val="00066B1D"/>
    <w:rsid w:val="0006721C"/>
    <w:rsid w:val="000678C5"/>
    <w:rsid w:val="00071910"/>
    <w:rsid w:val="00072A76"/>
    <w:rsid w:val="000732C6"/>
    <w:rsid w:val="00073327"/>
    <w:rsid w:val="000749F6"/>
    <w:rsid w:val="00075CDD"/>
    <w:rsid w:val="00075E20"/>
    <w:rsid w:val="000770E3"/>
    <w:rsid w:val="0008049B"/>
    <w:rsid w:val="0008160F"/>
    <w:rsid w:val="0008392C"/>
    <w:rsid w:val="00086806"/>
    <w:rsid w:val="00086813"/>
    <w:rsid w:val="0009157C"/>
    <w:rsid w:val="00091FF3"/>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1C17"/>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061E0"/>
    <w:rsid w:val="0011644E"/>
    <w:rsid w:val="0011750E"/>
    <w:rsid w:val="00120167"/>
    <w:rsid w:val="00123200"/>
    <w:rsid w:val="00123B19"/>
    <w:rsid w:val="001271F7"/>
    <w:rsid w:val="00127EFA"/>
    <w:rsid w:val="00130972"/>
    <w:rsid w:val="001347C9"/>
    <w:rsid w:val="001367BD"/>
    <w:rsid w:val="0014060E"/>
    <w:rsid w:val="00141D21"/>
    <w:rsid w:val="0014442B"/>
    <w:rsid w:val="00145839"/>
    <w:rsid w:val="001458F7"/>
    <w:rsid w:val="00146A77"/>
    <w:rsid w:val="00147EAD"/>
    <w:rsid w:val="001512F8"/>
    <w:rsid w:val="00151B7F"/>
    <w:rsid w:val="00152209"/>
    <w:rsid w:val="001532DD"/>
    <w:rsid w:val="0015388D"/>
    <w:rsid w:val="00153ED2"/>
    <w:rsid w:val="00160125"/>
    <w:rsid w:val="001619E4"/>
    <w:rsid w:val="001627DD"/>
    <w:rsid w:val="00162C01"/>
    <w:rsid w:val="00162D00"/>
    <w:rsid w:val="00163B40"/>
    <w:rsid w:val="0017112D"/>
    <w:rsid w:val="00171D42"/>
    <w:rsid w:val="0017397E"/>
    <w:rsid w:val="001746D5"/>
    <w:rsid w:val="0017609E"/>
    <w:rsid w:val="00176FAC"/>
    <w:rsid w:val="00180837"/>
    <w:rsid w:val="00180B1E"/>
    <w:rsid w:val="00184D94"/>
    <w:rsid w:val="00186306"/>
    <w:rsid w:val="00190367"/>
    <w:rsid w:val="00190B10"/>
    <w:rsid w:val="00192752"/>
    <w:rsid w:val="001927DA"/>
    <w:rsid w:val="00194172"/>
    <w:rsid w:val="00194854"/>
    <w:rsid w:val="00195013"/>
    <w:rsid w:val="0019593A"/>
    <w:rsid w:val="00195F3D"/>
    <w:rsid w:val="001962A7"/>
    <w:rsid w:val="00197489"/>
    <w:rsid w:val="00197E6B"/>
    <w:rsid w:val="001A05E3"/>
    <w:rsid w:val="001A128B"/>
    <w:rsid w:val="001A37E9"/>
    <w:rsid w:val="001A441D"/>
    <w:rsid w:val="001A64DD"/>
    <w:rsid w:val="001A6847"/>
    <w:rsid w:val="001A6E87"/>
    <w:rsid w:val="001A75CE"/>
    <w:rsid w:val="001B0751"/>
    <w:rsid w:val="001B0C68"/>
    <w:rsid w:val="001B1B59"/>
    <w:rsid w:val="001B1D80"/>
    <w:rsid w:val="001B2250"/>
    <w:rsid w:val="001B3544"/>
    <w:rsid w:val="001B3828"/>
    <w:rsid w:val="001B3981"/>
    <w:rsid w:val="001B5049"/>
    <w:rsid w:val="001B5A22"/>
    <w:rsid w:val="001B6463"/>
    <w:rsid w:val="001C0A19"/>
    <w:rsid w:val="001C271F"/>
    <w:rsid w:val="001C344B"/>
    <w:rsid w:val="001C725E"/>
    <w:rsid w:val="001C7659"/>
    <w:rsid w:val="001C7DC7"/>
    <w:rsid w:val="001D1232"/>
    <w:rsid w:val="001D2AC8"/>
    <w:rsid w:val="001D2FE7"/>
    <w:rsid w:val="001D40E6"/>
    <w:rsid w:val="001D613A"/>
    <w:rsid w:val="001D7BB1"/>
    <w:rsid w:val="001E0EFB"/>
    <w:rsid w:val="001E466A"/>
    <w:rsid w:val="001E4B94"/>
    <w:rsid w:val="001E67E2"/>
    <w:rsid w:val="001E6F98"/>
    <w:rsid w:val="001F0F24"/>
    <w:rsid w:val="001F4178"/>
    <w:rsid w:val="001F46C1"/>
    <w:rsid w:val="001F5E06"/>
    <w:rsid w:val="001F74DF"/>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3EFC"/>
    <w:rsid w:val="00224AC5"/>
    <w:rsid w:val="00227014"/>
    <w:rsid w:val="00230B08"/>
    <w:rsid w:val="00230E66"/>
    <w:rsid w:val="00231388"/>
    <w:rsid w:val="0023217F"/>
    <w:rsid w:val="00241904"/>
    <w:rsid w:val="00241EA5"/>
    <w:rsid w:val="0024287E"/>
    <w:rsid w:val="00243E61"/>
    <w:rsid w:val="00244103"/>
    <w:rsid w:val="002442F1"/>
    <w:rsid w:val="00245AC2"/>
    <w:rsid w:val="00245FF5"/>
    <w:rsid w:val="0025044E"/>
    <w:rsid w:val="002520A1"/>
    <w:rsid w:val="00252F90"/>
    <w:rsid w:val="00255845"/>
    <w:rsid w:val="002565B4"/>
    <w:rsid w:val="002579AA"/>
    <w:rsid w:val="00257E1F"/>
    <w:rsid w:val="00260B65"/>
    <w:rsid w:val="00262C85"/>
    <w:rsid w:val="00263354"/>
    <w:rsid w:val="00263479"/>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35BF"/>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C3B"/>
    <w:rsid w:val="002D6817"/>
    <w:rsid w:val="002D6F7F"/>
    <w:rsid w:val="002D7200"/>
    <w:rsid w:val="002E38B2"/>
    <w:rsid w:val="002E394D"/>
    <w:rsid w:val="002E7D3B"/>
    <w:rsid w:val="002F11C4"/>
    <w:rsid w:val="002F3EF9"/>
    <w:rsid w:val="002F56AE"/>
    <w:rsid w:val="00302379"/>
    <w:rsid w:val="003027C3"/>
    <w:rsid w:val="00302D56"/>
    <w:rsid w:val="00303EBC"/>
    <w:rsid w:val="00305D80"/>
    <w:rsid w:val="00306795"/>
    <w:rsid w:val="003106EB"/>
    <w:rsid w:val="003109EE"/>
    <w:rsid w:val="00312F7B"/>
    <w:rsid w:val="00313F0F"/>
    <w:rsid w:val="00315477"/>
    <w:rsid w:val="00315CD1"/>
    <w:rsid w:val="00316A55"/>
    <w:rsid w:val="00316E87"/>
    <w:rsid w:val="00320FA4"/>
    <w:rsid w:val="003213D6"/>
    <w:rsid w:val="00324594"/>
    <w:rsid w:val="003245A6"/>
    <w:rsid w:val="00325D94"/>
    <w:rsid w:val="0033000A"/>
    <w:rsid w:val="003307C6"/>
    <w:rsid w:val="00330CCB"/>
    <w:rsid w:val="00332020"/>
    <w:rsid w:val="00332A07"/>
    <w:rsid w:val="003335DE"/>
    <w:rsid w:val="0033539E"/>
    <w:rsid w:val="00336389"/>
    <w:rsid w:val="00337475"/>
    <w:rsid w:val="003376A4"/>
    <w:rsid w:val="00340AD7"/>
    <w:rsid w:val="00341457"/>
    <w:rsid w:val="003442B9"/>
    <w:rsid w:val="003457BD"/>
    <w:rsid w:val="003479AC"/>
    <w:rsid w:val="003507F3"/>
    <w:rsid w:val="00350B2F"/>
    <w:rsid w:val="00352D52"/>
    <w:rsid w:val="003530EC"/>
    <w:rsid w:val="003536C6"/>
    <w:rsid w:val="00353E67"/>
    <w:rsid w:val="00354072"/>
    <w:rsid w:val="003540B2"/>
    <w:rsid w:val="00360610"/>
    <w:rsid w:val="00362729"/>
    <w:rsid w:val="00365958"/>
    <w:rsid w:val="00365D50"/>
    <w:rsid w:val="0036657B"/>
    <w:rsid w:val="00370948"/>
    <w:rsid w:val="00371A72"/>
    <w:rsid w:val="003726F7"/>
    <w:rsid w:val="00372BA9"/>
    <w:rsid w:val="00374FCE"/>
    <w:rsid w:val="0037507A"/>
    <w:rsid w:val="003751E0"/>
    <w:rsid w:val="00377ACA"/>
    <w:rsid w:val="00381E7B"/>
    <w:rsid w:val="00386C0E"/>
    <w:rsid w:val="00390453"/>
    <w:rsid w:val="00391008"/>
    <w:rsid w:val="00392868"/>
    <w:rsid w:val="00393FD8"/>
    <w:rsid w:val="00396207"/>
    <w:rsid w:val="003A0030"/>
    <w:rsid w:val="003A1D69"/>
    <w:rsid w:val="003A33D8"/>
    <w:rsid w:val="003A36C1"/>
    <w:rsid w:val="003A5017"/>
    <w:rsid w:val="003A5872"/>
    <w:rsid w:val="003A7BA5"/>
    <w:rsid w:val="003A7CA0"/>
    <w:rsid w:val="003B04B3"/>
    <w:rsid w:val="003B2151"/>
    <w:rsid w:val="003B2D55"/>
    <w:rsid w:val="003B4C29"/>
    <w:rsid w:val="003B6043"/>
    <w:rsid w:val="003B629E"/>
    <w:rsid w:val="003B6574"/>
    <w:rsid w:val="003B6F27"/>
    <w:rsid w:val="003B766E"/>
    <w:rsid w:val="003B788E"/>
    <w:rsid w:val="003B78A3"/>
    <w:rsid w:val="003C1149"/>
    <w:rsid w:val="003C27AB"/>
    <w:rsid w:val="003C28FA"/>
    <w:rsid w:val="003C3601"/>
    <w:rsid w:val="003C559F"/>
    <w:rsid w:val="003C609C"/>
    <w:rsid w:val="003C620C"/>
    <w:rsid w:val="003C62F0"/>
    <w:rsid w:val="003C659C"/>
    <w:rsid w:val="003C7398"/>
    <w:rsid w:val="003D1038"/>
    <w:rsid w:val="003D13CF"/>
    <w:rsid w:val="003D4104"/>
    <w:rsid w:val="003D5F90"/>
    <w:rsid w:val="003D7629"/>
    <w:rsid w:val="003E14D3"/>
    <w:rsid w:val="003E2593"/>
    <w:rsid w:val="003E2893"/>
    <w:rsid w:val="003E4216"/>
    <w:rsid w:val="003E6969"/>
    <w:rsid w:val="003F0814"/>
    <w:rsid w:val="003F19BB"/>
    <w:rsid w:val="003F1CD8"/>
    <w:rsid w:val="003F5BCA"/>
    <w:rsid w:val="0040000B"/>
    <w:rsid w:val="004002F6"/>
    <w:rsid w:val="0040082E"/>
    <w:rsid w:val="004010FE"/>
    <w:rsid w:val="00401448"/>
    <w:rsid w:val="00401A7E"/>
    <w:rsid w:val="004031F6"/>
    <w:rsid w:val="00404289"/>
    <w:rsid w:val="004063C9"/>
    <w:rsid w:val="00411D35"/>
    <w:rsid w:val="00412036"/>
    <w:rsid w:val="004140DD"/>
    <w:rsid w:val="00416389"/>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7CBB"/>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024A"/>
    <w:rsid w:val="004B1820"/>
    <w:rsid w:val="004B5AEE"/>
    <w:rsid w:val="004B6D38"/>
    <w:rsid w:val="004B6F68"/>
    <w:rsid w:val="004B72F4"/>
    <w:rsid w:val="004B78C9"/>
    <w:rsid w:val="004C2BB1"/>
    <w:rsid w:val="004C3B14"/>
    <w:rsid w:val="004C6FA8"/>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5494"/>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3701A"/>
    <w:rsid w:val="005400A0"/>
    <w:rsid w:val="005400B5"/>
    <w:rsid w:val="00540ACD"/>
    <w:rsid w:val="00540F32"/>
    <w:rsid w:val="0054129A"/>
    <w:rsid w:val="00543779"/>
    <w:rsid w:val="005441BF"/>
    <w:rsid w:val="00544225"/>
    <w:rsid w:val="00544236"/>
    <w:rsid w:val="00547465"/>
    <w:rsid w:val="005478E0"/>
    <w:rsid w:val="00550AA1"/>
    <w:rsid w:val="00550E66"/>
    <w:rsid w:val="00550EE4"/>
    <w:rsid w:val="00551B02"/>
    <w:rsid w:val="00552CEC"/>
    <w:rsid w:val="00553BCC"/>
    <w:rsid w:val="005572F9"/>
    <w:rsid w:val="00557910"/>
    <w:rsid w:val="0056009B"/>
    <w:rsid w:val="00560172"/>
    <w:rsid w:val="005667F9"/>
    <w:rsid w:val="00567B91"/>
    <w:rsid w:val="00571D9C"/>
    <w:rsid w:val="00573863"/>
    <w:rsid w:val="00574A04"/>
    <w:rsid w:val="00575496"/>
    <w:rsid w:val="005757DF"/>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97ACF"/>
    <w:rsid w:val="005A186C"/>
    <w:rsid w:val="005A25D4"/>
    <w:rsid w:val="005A3BBA"/>
    <w:rsid w:val="005A66AF"/>
    <w:rsid w:val="005A7FEA"/>
    <w:rsid w:val="005B1236"/>
    <w:rsid w:val="005B19C9"/>
    <w:rsid w:val="005B2632"/>
    <w:rsid w:val="005B32E2"/>
    <w:rsid w:val="005B3845"/>
    <w:rsid w:val="005B4CBD"/>
    <w:rsid w:val="005B747F"/>
    <w:rsid w:val="005C08C3"/>
    <w:rsid w:val="005C1BDF"/>
    <w:rsid w:val="005C256B"/>
    <w:rsid w:val="005C4306"/>
    <w:rsid w:val="005C62D4"/>
    <w:rsid w:val="005D1CD1"/>
    <w:rsid w:val="005D1F4C"/>
    <w:rsid w:val="005D2206"/>
    <w:rsid w:val="005D2810"/>
    <w:rsid w:val="005D474C"/>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167"/>
    <w:rsid w:val="006245BB"/>
    <w:rsid w:val="006257A7"/>
    <w:rsid w:val="00626FBC"/>
    <w:rsid w:val="0062725D"/>
    <w:rsid w:val="006274D2"/>
    <w:rsid w:val="00627FD3"/>
    <w:rsid w:val="00630EEB"/>
    <w:rsid w:val="00631CC3"/>
    <w:rsid w:val="00634795"/>
    <w:rsid w:val="00635A85"/>
    <w:rsid w:val="00637799"/>
    <w:rsid w:val="006379BA"/>
    <w:rsid w:val="00641519"/>
    <w:rsid w:val="00643B30"/>
    <w:rsid w:val="0064432D"/>
    <w:rsid w:val="00644F09"/>
    <w:rsid w:val="00645E04"/>
    <w:rsid w:val="006507DB"/>
    <w:rsid w:val="00650CFE"/>
    <w:rsid w:val="0065220E"/>
    <w:rsid w:val="00652319"/>
    <w:rsid w:val="006547D6"/>
    <w:rsid w:val="00654A7E"/>
    <w:rsid w:val="00655DD6"/>
    <w:rsid w:val="006576BD"/>
    <w:rsid w:val="0066031C"/>
    <w:rsid w:val="006612B6"/>
    <w:rsid w:val="0066152D"/>
    <w:rsid w:val="00662863"/>
    <w:rsid w:val="00663462"/>
    <w:rsid w:val="00663999"/>
    <w:rsid w:val="00663D24"/>
    <w:rsid w:val="0066521F"/>
    <w:rsid w:val="00665CB4"/>
    <w:rsid w:val="006728D9"/>
    <w:rsid w:val="0067290A"/>
    <w:rsid w:val="00672DC5"/>
    <w:rsid w:val="006748E6"/>
    <w:rsid w:val="006757A1"/>
    <w:rsid w:val="0067744F"/>
    <w:rsid w:val="00682613"/>
    <w:rsid w:val="00683F36"/>
    <w:rsid w:val="00683F93"/>
    <w:rsid w:val="00683F95"/>
    <w:rsid w:val="00684722"/>
    <w:rsid w:val="00685E3F"/>
    <w:rsid w:val="00693154"/>
    <w:rsid w:val="0069474D"/>
    <w:rsid w:val="00694F72"/>
    <w:rsid w:val="00695724"/>
    <w:rsid w:val="006968A6"/>
    <w:rsid w:val="006A045A"/>
    <w:rsid w:val="006A2637"/>
    <w:rsid w:val="006A2844"/>
    <w:rsid w:val="006A318F"/>
    <w:rsid w:val="006A37F3"/>
    <w:rsid w:val="006A46FA"/>
    <w:rsid w:val="006A477C"/>
    <w:rsid w:val="006A5868"/>
    <w:rsid w:val="006B07B8"/>
    <w:rsid w:val="006B1D13"/>
    <w:rsid w:val="006B38DC"/>
    <w:rsid w:val="006B3C24"/>
    <w:rsid w:val="006B4879"/>
    <w:rsid w:val="006B5433"/>
    <w:rsid w:val="006C2BA6"/>
    <w:rsid w:val="006C3D4A"/>
    <w:rsid w:val="006C4633"/>
    <w:rsid w:val="006C5455"/>
    <w:rsid w:val="006C635D"/>
    <w:rsid w:val="006C6F82"/>
    <w:rsid w:val="006D038E"/>
    <w:rsid w:val="006D2A51"/>
    <w:rsid w:val="006D791B"/>
    <w:rsid w:val="006E067F"/>
    <w:rsid w:val="006E0BD1"/>
    <w:rsid w:val="006E38E2"/>
    <w:rsid w:val="006E4207"/>
    <w:rsid w:val="006E4846"/>
    <w:rsid w:val="006E50E7"/>
    <w:rsid w:val="006E58CB"/>
    <w:rsid w:val="006F09A4"/>
    <w:rsid w:val="006F3710"/>
    <w:rsid w:val="006F3A79"/>
    <w:rsid w:val="006F3B3C"/>
    <w:rsid w:val="006F4693"/>
    <w:rsid w:val="006F4B7F"/>
    <w:rsid w:val="006F61C2"/>
    <w:rsid w:val="006F6E44"/>
    <w:rsid w:val="006F7D61"/>
    <w:rsid w:val="00700CEE"/>
    <w:rsid w:val="0070450A"/>
    <w:rsid w:val="00704654"/>
    <w:rsid w:val="00707052"/>
    <w:rsid w:val="007113C2"/>
    <w:rsid w:val="00711E72"/>
    <w:rsid w:val="0071444B"/>
    <w:rsid w:val="00714D63"/>
    <w:rsid w:val="00725DB3"/>
    <w:rsid w:val="00726139"/>
    <w:rsid w:val="00730918"/>
    <w:rsid w:val="00735444"/>
    <w:rsid w:val="007375E2"/>
    <w:rsid w:val="00737C71"/>
    <w:rsid w:val="007428B1"/>
    <w:rsid w:val="007442D9"/>
    <w:rsid w:val="00745B67"/>
    <w:rsid w:val="00746130"/>
    <w:rsid w:val="00747E0F"/>
    <w:rsid w:val="00750F20"/>
    <w:rsid w:val="0075207F"/>
    <w:rsid w:val="007533BB"/>
    <w:rsid w:val="00757FD7"/>
    <w:rsid w:val="0076250A"/>
    <w:rsid w:val="00763A20"/>
    <w:rsid w:val="00765477"/>
    <w:rsid w:val="00765D60"/>
    <w:rsid w:val="007709A2"/>
    <w:rsid w:val="0077107D"/>
    <w:rsid w:val="00771F01"/>
    <w:rsid w:val="00772EE6"/>
    <w:rsid w:val="007757A7"/>
    <w:rsid w:val="00775B40"/>
    <w:rsid w:val="007771A5"/>
    <w:rsid w:val="00777FB7"/>
    <w:rsid w:val="007821CC"/>
    <w:rsid w:val="00783604"/>
    <w:rsid w:val="007859ED"/>
    <w:rsid w:val="00785A94"/>
    <w:rsid w:val="0078685F"/>
    <w:rsid w:val="00787116"/>
    <w:rsid w:val="00790540"/>
    <w:rsid w:val="007920AB"/>
    <w:rsid w:val="0079372A"/>
    <w:rsid w:val="00794B0E"/>
    <w:rsid w:val="0079646A"/>
    <w:rsid w:val="00796501"/>
    <w:rsid w:val="00796BF3"/>
    <w:rsid w:val="00797359"/>
    <w:rsid w:val="00797C74"/>
    <w:rsid w:val="007A5238"/>
    <w:rsid w:val="007A7E2B"/>
    <w:rsid w:val="007B029A"/>
    <w:rsid w:val="007B11EA"/>
    <w:rsid w:val="007B15FE"/>
    <w:rsid w:val="007B39D9"/>
    <w:rsid w:val="007B5752"/>
    <w:rsid w:val="007C0035"/>
    <w:rsid w:val="007C23B2"/>
    <w:rsid w:val="007C2492"/>
    <w:rsid w:val="007C25F6"/>
    <w:rsid w:val="007C6CA4"/>
    <w:rsid w:val="007C710A"/>
    <w:rsid w:val="007C7C9E"/>
    <w:rsid w:val="007D09A9"/>
    <w:rsid w:val="007D23DC"/>
    <w:rsid w:val="007D2F5B"/>
    <w:rsid w:val="007D36F9"/>
    <w:rsid w:val="007D3999"/>
    <w:rsid w:val="007D3C45"/>
    <w:rsid w:val="007D4759"/>
    <w:rsid w:val="007D5BAD"/>
    <w:rsid w:val="007D5C29"/>
    <w:rsid w:val="007E3285"/>
    <w:rsid w:val="007E604D"/>
    <w:rsid w:val="007E7377"/>
    <w:rsid w:val="007F24A4"/>
    <w:rsid w:val="007F26CC"/>
    <w:rsid w:val="007F2E8A"/>
    <w:rsid w:val="007F4179"/>
    <w:rsid w:val="007F4B5F"/>
    <w:rsid w:val="007F7441"/>
    <w:rsid w:val="00800209"/>
    <w:rsid w:val="00801398"/>
    <w:rsid w:val="008022CF"/>
    <w:rsid w:val="0080255F"/>
    <w:rsid w:val="008028E1"/>
    <w:rsid w:val="00803730"/>
    <w:rsid w:val="00803974"/>
    <w:rsid w:val="00805A68"/>
    <w:rsid w:val="00806A21"/>
    <w:rsid w:val="00807114"/>
    <w:rsid w:val="00807199"/>
    <w:rsid w:val="00807D1B"/>
    <w:rsid w:val="00813C26"/>
    <w:rsid w:val="00814DA0"/>
    <w:rsid w:val="00815430"/>
    <w:rsid w:val="008163C7"/>
    <w:rsid w:val="00817123"/>
    <w:rsid w:val="00817D59"/>
    <w:rsid w:val="0082182A"/>
    <w:rsid w:val="00825E68"/>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456A"/>
    <w:rsid w:val="00865811"/>
    <w:rsid w:val="00867112"/>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28"/>
    <w:rsid w:val="008A756D"/>
    <w:rsid w:val="008B078D"/>
    <w:rsid w:val="008B4698"/>
    <w:rsid w:val="008B5B13"/>
    <w:rsid w:val="008B5D34"/>
    <w:rsid w:val="008C2E2A"/>
    <w:rsid w:val="008C358A"/>
    <w:rsid w:val="008C4F86"/>
    <w:rsid w:val="008C505E"/>
    <w:rsid w:val="008C5A99"/>
    <w:rsid w:val="008C6D0B"/>
    <w:rsid w:val="008C6DB2"/>
    <w:rsid w:val="008C79D9"/>
    <w:rsid w:val="008C7F47"/>
    <w:rsid w:val="008D190D"/>
    <w:rsid w:val="008D1CBD"/>
    <w:rsid w:val="008D2ED4"/>
    <w:rsid w:val="008D3213"/>
    <w:rsid w:val="008D3D78"/>
    <w:rsid w:val="008D6C23"/>
    <w:rsid w:val="008D6CB4"/>
    <w:rsid w:val="008E08CA"/>
    <w:rsid w:val="008E3B67"/>
    <w:rsid w:val="008E45D8"/>
    <w:rsid w:val="008E61D4"/>
    <w:rsid w:val="008E6EA7"/>
    <w:rsid w:val="008F0495"/>
    <w:rsid w:val="008F0624"/>
    <w:rsid w:val="008F62BC"/>
    <w:rsid w:val="008F6C55"/>
    <w:rsid w:val="008F7BCD"/>
    <w:rsid w:val="00900AA7"/>
    <w:rsid w:val="009011A4"/>
    <w:rsid w:val="00904857"/>
    <w:rsid w:val="00907539"/>
    <w:rsid w:val="00913D73"/>
    <w:rsid w:val="00914493"/>
    <w:rsid w:val="009165EB"/>
    <w:rsid w:val="00916A1F"/>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0C65"/>
    <w:rsid w:val="00951EA4"/>
    <w:rsid w:val="00952EA2"/>
    <w:rsid w:val="0095369B"/>
    <w:rsid w:val="00954B2D"/>
    <w:rsid w:val="00957108"/>
    <w:rsid w:val="00960996"/>
    <w:rsid w:val="0096262C"/>
    <w:rsid w:val="00962CF4"/>
    <w:rsid w:val="00963547"/>
    <w:rsid w:val="00964471"/>
    <w:rsid w:val="009652FB"/>
    <w:rsid w:val="00967324"/>
    <w:rsid w:val="00967393"/>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173"/>
    <w:rsid w:val="009A7B50"/>
    <w:rsid w:val="009A7DCE"/>
    <w:rsid w:val="009B2344"/>
    <w:rsid w:val="009B2373"/>
    <w:rsid w:val="009B3F04"/>
    <w:rsid w:val="009B54C5"/>
    <w:rsid w:val="009B7AAF"/>
    <w:rsid w:val="009C1664"/>
    <w:rsid w:val="009C371E"/>
    <w:rsid w:val="009C3791"/>
    <w:rsid w:val="009C37EE"/>
    <w:rsid w:val="009C386D"/>
    <w:rsid w:val="009C4198"/>
    <w:rsid w:val="009C7A03"/>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303D"/>
    <w:rsid w:val="00A0580B"/>
    <w:rsid w:val="00A05E86"/>
    <w:rsid w:val="00A06B72"/>
    <w:rsid w:val="00A06C04"/>
    <w:rsid w:val="00A07CB6"/>
    <w:rsid w:val="00A1194E"/>
    <w:rsid w:val="00A15223"/>
    <w:rsid w:val="00A16CD2"/>
    <w:rsid w:val="00A17FAB"/>
    <w:rsid w:val="00A2094C"/>
    <w:rsid w:val="00A213D0"/>
    <w:rsid w:val="00A223EF"/>
    <w:rsid w:val="00A22DC4"/>
    <w:rsid w:val="00A2351A"/>
    <w:rsid w:val="00A23B2A"/>
    <w:rsid w:val="00A27477"/>
    <w:rsid w:val="00A313BF"/>
    <w:rsid w:val="00A3348D"/>
    <w:rsid w:val="00A33B1D"/>
    <w:rsid w:val="00A36450"/>
    <w:rsid w:val="00A418F6"/>
    <w:rsid w:val="00A4252F"/>
    <w:rsid w:val="00A42897"/>
    <w:rsid w:val="00A42DD8"/>
    <w:rsid w:val="00A43EA3"/>
    <w:rsid w:val="00A44D3E"/>
    <w:rsid w:val="00A47BD9"/>
    <w:rsid w:val="00A519A6"/>
    <w:rsid w:val="00A526CF"/>
    <w:rsid w:val="00A52A85"/>
    <w:rsid w:val="00A52E86"/>
    <w:rsid w:val="00A531B7"/>
    <w:rsid w:val="00A55C5B"/>
    <w:rsid w:val="00A61A9C"/>
    <w:rsid w:val="00A61B2F"/>
    <w:rsid w:val="00A625D0"/>
    <w:rsid w:val="00A628D8"/>
    <w:rsid w:val="00A649C9"/>
    <w:rsid w:val="00A651F1"/>
    <w:rsid w:val="00A66593"/>
    <w:rsid w:val="00A6793C"/>
    <w:rsid w:val="00A730FA"/>
    <w:rsid w:val="00A7333A"/>
    <w:rsid w:val="00A75E05"/>
    <w:rsid w:val="00A80B4A"/>
    <w:rsid w:val="00A8197A"/>
    <w:rsid w:val="00A81FB9"/>
    <w:rsid w:val="00A83185"/>
    <w:rsid w:val="00A8381A"/>
    <w:rsid w:val="00A83984"/>
    <w:rsid w:val="00A85348"/>
    <w:rsid w:val="00A85F95"/>
    <w:rsid w:val="00A86AA0"/>
    <w:rsid w:val="00A86EC0"/>
    <w:rsid w:val="00A90177"/>
    <w:rsid w:val="00A909A5"/>
    <w:rsid w:val="00A91AC7"/>
    <w:rsid w:val="00A93221"/>
    <w:rsid w:val="00A9324F"/>
    <w:rsid w:val="00A9569F"/>
    <w:rsid w:val="00A97596"/>
    <w:rsid w:val="00AA2A62"/>
    <w:rsid w:val="00AA2FF9"/>
    <w:rsid w:val="00AA436F"/>
    <w:rsid w:val="00AB04EB"/>
    <w:rsid w:val="00AB2D28"/>
    <w:rsid w:val="00AB2DA0"/>
    <w:rsid w:val="00AB3CF7"/>
    <w:rsid w:val="00AB720D"/>
    <w:rsid w:val="00AC286C"/>
    <w:rsid w:val="00AC4B31"/>
    <w:rsid w:val="00AC753A"/>
    <w:rsid w:val="00AD1E82"/>
    <w:rsid w:val="00AD44AB"/>
    <w:rsid w:val="00AD50DE"/>
    <w:rsid w:val="00AD698F"/>
    <w:rsid w:val="00AD6FA5"/>
    <w:rsid w:val="00AD7D7E"/>
    <w:rsid w:val="00AE0685"/>
    <w:rsid w:val="00AE0858"/>
    <w:rsid w:val="00AE0EB0"/>
    <w:rsid w:val="00AE1545"/>
    <w:rsid w:val="00AE2A65"/>
    <w:rsid w:val="00AE501D"/>
    <w:rsid w:val="00AE55B6"/>
    <w:rsid w:val="00AE5FE6"/>
    <w:rsid w:val="00AF0324"/>
    <w:rsid w:val="00AF1A42"/>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0DA1"/>
    <w:rsid w:val="00B25507"/>
    <w:rsid w:val="00B2678E"/>
    <w:rsid w:val="00B3118B"/>
    <w:rsid w:val="00B321FF"/>
    <w:rsid w:val="00B32A3D"/>
    <w:rsid w:val="00B32F25"/>
    <w:rsid w:val="00B33D8E"/>
    <w:rsid w:val="00B34E26"/>
    <w:rsid w:val="00B35D35"/>
    <w:rsid w:val="00B37EA4"/>
    <w:rsid w:val="00B41343"/>
    <w:rsid w:val="00B44CF9"/>
    <w:rsid w:val="00B4672C"/>
    <w:rsid w:val="00B51BDA"/>
    <w:rsid w:val="00B520DF"/>
    <w:rsid w:val="00B53E6D"/>
    <w:rsid w:val="00B544A5"/>
    <w:rsid w:val="00B5457E"/>
    <w:rsid w:val="00B5615F"/>
    <w:rsid w:val="00B608D5"/>
    <w:rsid w:val="00B6118B"/>
    <w:rsid w:val="00B61DBA"/>
    <w:rsid w:val="00B64165"/>
    <w:rsid w:val="00B6434E"/>
    <w:rsid w:val="00B64879"/>
    <w:rsid w:val="00B649E9"/>
    <w:rsid w:val="00B65A0E"/>
    <w:rsid w:val="00B65F15"/>
    <w:rsid w:val="00B66F3C"/>
    <w:rsid w:val="00B67C14"/>
    <w:rsid w:val="00B72139"/>
    <w:rsid w:val="00B731F4"/>
    <w:rsid w:val="00B73DD6"/>
    <w:rsid w:val="00B74AE8"/>
    <w:rsid w:val="00B74DF8"/>
    <w:rsid w:val="00B75764"/>
    <w:rsid w:val="00B75A04"/>
    <w:rsid w:val="00B75B6F"/>
    <w:rsid w:val="00B76A6D"/>
    <w:rsid w:val="00B8000B"/>
    <w:rsid w:val="00B839F3"/>
    <w:rsid w:val="00B85D67"/>
    <w:rsid w:val="00B86A3B"/>
    <w:rsid w:val="00B904F9"/>
    <w:rsid w:val="00B91252"/>
    <w:rsid w:val="00B9197D"/>
    <w:rsid w:val="00B91F21"/>
    <w:rsid w:val="00B92E85"/>
    <w:rsid w:val="00B92EF2"/>
    <w:rsid w:val="00B93F0D"/>
    <w:rsid w:val="00B943EC"/>
    <w:rsid w:val="00B96D9C"/>
    <w:rsid w:val="00BA1493"/>
    <w:rsid w:val="00BA248A"/>
    <w:rsid w:val="00BA3DCD"/>
    <w:rsid w:val="00BA5B03"/>
    <w:rsid w:val="00BA7145"/>
    <w:rsid w:val="00BA77CC"/>
    <w:rsid w:val="00BB203B"/>
    <w:rsid w:val="00BB358D"/>
    <w:rsid w:val="00BB37A5"/>
    <w:rsid w:val="00BB470A"/>
    <w:rsid w:val="00BB671E"/>
    <w:rsid w:val="00BB6F52"/>
    <w:rsid w:val="00BB73D6"/>
    <w:rsid w:val="00BC4529"/>
    <w:rsid w:val="00BC5551"/>
    <w:rsid w:val="00BC6019"/>
    <w:rsid w:val="00BD10A3"/>
    <w:rsid w:val="00BD1B2F"/>
    <w:rsid w:val="00BD3A9D"/>
    <w:rsid w:val="00BD3B50"/>
    <w:rsid w:val="00BD4824"/>
    <w:rsid w:val="00BD5099"/>
    <w:rsid w:val="00BE065A"/>
    <w:rsid w:val="00BE08E6"/>
    <w:rsid w:val="00BE0E1A"/>
    <w:rsid w:val="00BE4B15"/>
    <w:rsid w:val="00BE7E3B"/>
    <w:rsid w:val="00BF025D"/>
    <w:rsid w:val="00BF179E"/>
    <w:rsid w:val="00BF51CA"/>
    <w:rsid w:val="00C01C85"/>
    <w:rsid w:val="00C02A4C"/>
    <w:rsid w:val="00C033AC"/>
    <w:rsid w:val="00C036F3"/>
    <w:rsid w:val="00C03ADC"/>
    <w:rsid w:val="00C06B80"/>
    <w:rsid w:val="00C06D93"/>
    <w:rsid w:val="00C07399"/>
    <w:rsid w:val="00C10B95"/>
    <w:rsid w:val="00C11169"/>
    <w:rsid w:val="00C118AB"/>
    <w:rsid w:val="00C132B1"/>
    <w:rsid w:val="00C13F50"/>
    <w:rsid w:val="00C15484"/>
    <w:rsid w:val="00C16297"/>
    <w:rsid w:val="00C17EC1"/>
    <w:rsid w:val="00C20A7E"/>
    <w:rsid w:val="00C220F7"/>
    <w:rsid w:val="00C22852"/>
    <w:rsid w:val="00C2322F"/>
    <w:rsid w:val="00C26AD8"/>
    <w:rsid w:val="00C31A68"/>
    <w:rsid w:val="00C31AF9"/>
    <w:rsid w:val="00C3215B"/>
    <w:rsid w:val="00C34B3C"/>
    <w:rsid w:val="00C379F6"/>
    <w:rsid w:val="00C412B1"/>
    <w:rsid w:val="00C42B68"/>
    <w:rsid w:val="00C4370B"/>
    <w:rsid w:val="00C449C4"/>
    <w:rsid w:val="00C50307"/>
    <w:rsid w:val="00C529D8"/>
    <w:rsid w:val="00C531AA"/>
    <w:rsid w:val="00C56F9B"/>
    <w:rsid w:val="00C57BD1"/>
    <w:rsid w:val="00C60082"/>
    <w:rsid w:val="00C624F6"/>
    <w:rsid w:val="00C63D96"/>
    <w:rsid w:val="00C65CCD"/>
    <w:rsid w:val="00C6616D"/>
    <w:rsid w:val="00C665C9"/>
    <w:rsid w:val="00C734C3"/>
    <w:rsid w:val="00C7554C"/>
    <w:rsid w:val="00C7616E"/>
    <w:rsid w:val="00C81689"/>
    <w:rsid w:val="00C81D60"/>
    <w:rsid w:val="00C827FF"/>
    <w:rsid w:val="00C845C8"/>
    <w:rsid w:val="00C8497D"/>
    <w:rsid w:val="00C8545B"/>
    <w:rsid w:val="00C86B69"/>
    <w:rsid w:val="00C86ED7"/>
    <w:rsid w:val="00C8707D"/>
    <w:rsid w:val="00C90F53"/>
    <w:rsid w:val="00C92E40"/>
    <w:rsid w:val="00C93209"/>
    <w:rsid w:val="00C95AFB"/>
    <w:rsid w:val="00C96876"/>
    <w:rsid w:val="00C96BD8"/>
    <w:rsid w:val="00CA00CD"/>
    <w:rsid w:val="00CA1FBD"/>
    <w:rsid w:val="00CA235E"/>
    <w:rsid w:val="00CA44BB"/>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1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218DF"/>
    <w:rsid w:val="00D21E99"/>
    <w:rsid w:val="00D241D4"/>
    <w:rsid w:val="00D24BA7"/>
    <w:rsid w:val="00D25D1E"/>
    <w:rsid w:val="00D261F5"/>
    <w:rsid w:val="00D26BDB"/>
    <w:rsid w:val="00D26E4F"/>
    <w:rsid w:val="00D27CCA"/>
    <w:rsid w:val="00D27DC2"/>
    <w:rsid w:val="00D30749"/>
    <w:rsid w:val="00D30E22"/>
    <w:rsid w:val="00D312B2"/>
    <w:rsid w:val="00D338CD"/>
    <w:rsid w:val="00D34D18"/>
    <w:rsid w:val="00D35523"/>
    <w:rsid w:val="00D35FB5"/>
    <w:rsid w:val="00D36BDF"/>
    <w:rsid w:val="00D416E5"/>
    <w:rsid w:val="00D44CF8"/>
    <w:rsid w:val="00D46C8A"/>
    <w:rsid w:val="00D4721F"/>
    <w:rsid w:val="00D47DB5"/>
    <w:rsid w:val="00D50218"/>
    <w:rsid w:val="00D502C9"/>
    <w:rsid w:val="00D50627"/>
    <w:rsid w:val="00D52A46"/>
    <w:rsid w:val="00D54378"/>
    <w:rsid w:val="00D5583D"/>
    <w:rsid w:val="00D573D0"/>
    <w:rsid w:val="00D61578"/>
    <w:rsid w:val="00D630F0"/>
    <w:rsid w:val="00D6359E"/>
    <w:rsid w:val="00D6425C"/>
    <w:rsid w:val="00D65232"/>
    <w:rsid w:val="00D66D0D"/>
    <w:rsid w:val="00D67738"/>
    <w:rsid w:val="00D711F7"/>
    <w:rsid w:val="00D72DC2"/>
    <w:rsid w:val="00D73B31"/>
    <w:rsid w:val="00D73FA5"/>
    <w:rsid w:val="00D74672"/>
    <w:rsid w:val="00D76D30"/>
    <w:rsid w:val="00D777B3"/>
    <w:rsid w:val="00D77D76"/>
    <w:rsid w:val="00D8466F"/>
    <w:rsid w:val="00D85064"/>
    <w:rsid w:val="00D856A5"/>
    <w:rsid w:val="00D862B3"/>
    <w:rsid w:val="00D86F8C"/>
    <w:rsid w:val="00D87B01"/>
    <w:rsid w:val="00D908AB"/>
    <w:rsid w:val="00D91112"/>
    <w:rsid w:val="00D9128F"/>
    <w:rsid w:val="00D9473A"/>
    <w:rsid w:val="00D94FF9"/>
    <w:rsid w:val="00D966F3"/>
    <w:rsid w:val="00D97A44"/>
    <w:rsid w:val="00DA0383"/>
    <w:rsid w:val="00DA18EE"/>
    <w:rsid w:val="00DA1F44"/>
    <w:rsid w:val="00DA4A90"/>
    <w:rsid w:val="00DA5CDB"/>
    <w:rsid w:val="00DB286F"/>
    <w:rsid w:val="00DB64D1"/>
    <w:rsid w:val="00DB6D8E"/>
    <w:rsid w:val="00DB74B7"/>
    <w:rsid w:val="00DB77B9"/>
    <w:rsid w:val="00DC0027"/>
    <w:rsid w:val="00DC08A9"/>
    <w:rsid w:val="00DC1640"/>
    <w:rsid w:val="00DC315A"/>
    <w:rsid w:val="00DC4DAD"/>
    <w:rsid w:val="00DC54EF"/>
    <w:rsid w:val="00DC5567"/>
    <w:rsid w:val="00DC6051"/>
    <w:rsid w:val="00DC70AB"/>
    <w:rsid w:val="00DD0108"/>
    <w:rsid w:val="00DD19F1"/>
    <w:rsid w:val="00DD2FEB"/>
    <w:rsid w:val="00DD521F"/>
    <w:rsid w:val="00DE0135"/>
    <w:rsid w:val="00DE24DF"/>
    <w:rsid w:val="00DE2AAE"/>
    <w:rsid w:val="00DE2B19"/>
    <w:rsid w:val="00DE5564"/>
    <w:rsid w:val="00DE7989"/>
    <w:rsid w:val="00DF23C2"/>
    <w:rsid w:val="00DF2D7B"/>
    <w:rsid w:val="00DF372C"/>
    <w:rsid w:val="00DF569C"/>
    <w:rsid w:val="00DF5C6E"/>
    <w:rsid w:val="00DF7430"/>
    <w:rsid w:val="00E0059C"/>
    <w:rsid w:val="00E0083F"/>
    <w:rsid w:val="00E04F89"/>
    <w:rsid w:val="00E064A1"/>
    <w:rsid w:val="00E06D4B"/>
    <w:rsid w:val="00E07954"/>
    <w:rsid w:val="00E12DCD"/>
    <w:rsid w:val="00E13E62"/>
    <w:rsid w:val="00E141FF"/>
    <w:rsid w:val="00E14411"/>
    <w:rsid w:val="00E17E43"/>
    <w:rsid w:val="00E17F5E"/>
    <w:rsid w:val="00E21846"/>
    <w:rsid w:val="00E21905"/>
    <w:rsid w:val="00E24465"/>
    <w:rsid w:val="00E2674B"/>
    <w:rsid w:val="00E26964"/>
    <w:rsid w:val="00E2735F"/>
    <w:rsid w:val="00E3041E"/>
    <w:rsid w:val="00E30C74"/>
    <w:rsid w:val="00E30D92"/>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65500"/>
    <w:rsid w:val="00E66877"/>
    <w:rsid w:val="00E70B5E"/>
    <w:rsid w:val="00E71D26"/>
    <w:rsid w:val="00E72B13"/>
    <w:rsid w:val="00E72BA6"/>
    <w:rsid w:val="00E741E6"/>
    <w:rsid w:val="00E7478B"/>
    <w:rsid w:val="00E74BEE"/>
    <w:rsid w:val="00E80437"/>
    <w:rsid w:val="00E81720"/>
    <w:rsid w:val="00E81F12"/>
    <w:rsid w:val="00E823F4"/>
    <w:rsid w:val="00E82CCC"/>
    <w:rsid w:val="00E836C3"/>
    <w:rsid w:val="00E844E0"/>
    <w:rsid w:val="00E856E5"/>
    <w:rsid w:val="00E86114"/>
    <w:rsid w:val="00E930BD"/>
    <w:rsid w:val="00E96D90"/>
    <w:rsid w:val="00E97B10"/>
    <w:rsid w:val="00EA0894"/>
    <w:rsid w:val="00EA0B8E"/>
    <w:rsid w:val="00EA13BA"/>
    <w:rsid w:val="00EA16B0"/>
    <w:rsid w:val="00EA29EC"/>
    <w:rsid w:val="00EA2CDF"/>
    <w:rsid w:val="00EA40CA"/>
    <w:rsid w:val="00EA7EE4"/>
    <w:rsid w:val="00EB10BE"/>
    <w:rsid w:val="00EB4329"/>
    <w:rsid w:val="00EB4883"/>
    <w:rsid w:val="00EB6772"/>
    <w:rsid w:val="00EC227B"/>
    <w:rsid w:val="00EC640F"/>
    <w:rsid w:val="00EC6616"/>
    <w:rsid w:val="00EC7FF5"/>
    <w:rsid w:val="00ED0095"/>
    <w:rsid w:val="00ED14C1"/>
    <w:rsid w:val="00ED3090"/>
    <w:rsid w:val="00ED35AA"/>
    <w:rsid w:val="00ED5618"/>
    <w:rsid w:val="00ED6041"/>
    <w:rsid w:val="00ED72F3"/>
    <w:rsid w:val="00ED78EF"/>
    <w:rsid w:val="00ED7B9D"/>
    <w:rsid w:val="00EE061C"/>
    <w:rsid w:val="00EE09D6"/>
    <w:rsid w:val="00EE29DC"/>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0F9A"/>
    <w:rsid w:val="00F02D97"/>
    <w:rsid w:val="00F046A9"/>
    <w:rsid w:val="00F06F9B"/>
    <w:rsid w:val="00F125CC"/>
    <w:rsid w:val="00F15112"/>
    <w:rsid w:val="00F15AD7"/>
    <w:rsid w:val="00F15E3F"/>
    <w:rsid w:val="00F164F9"/>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2EBB"/>
    <w:rsid w:val="00F576EB"/>
    <w:rsid w:val="00F607CF"/>
    <w:rsid w:val="00F6099A"/>
    <w:rsid w:val="00F6124F"/>
    <w:rsid w:val="00F64D44"/>
    <w:rsid w:val="00F65B94"/>
    <w:rsid w:val="00F66172"/>
    <w:rsid w:val="00F67F70"/>
    <w:rsid w:val="00F80044"/>
    <w:rsid w:val="00F80FDE"/>
    <w:rsid w:val="00F82A2E"/>
    <w:rsid w:val="00F83D8C"/>
    <w:rsid w:val="00F862DD"/>
    <w:rsid w:val="00F86976"/>
    <w:rsid w:val="00F94B19"/>
    <w:rsid w:val="00F95096"/>
    <w:rsid w:val="00F9530D"/>
    <w:rsid w:val="00F96CD4"/>
    <w:rsid w:val="00FA0092"/>
    <w:rsid w:val="00FA0594"/>
    <w:rsid w:val="00FA081E"/>
    <w:rsid w:val="00FA2325"/>
    <w:rsid w:val="00FA679E"/>
    <w:rsid w:val="00FA747C"/>
    <w:rsid w:val="00FA773B"/>
    <w:rsid w:val="00FB3755"/>
    <w:rsid w:val="00FB3A87"/>
    <w:rsid w:val="00FB4012"/>
    <w:rsid w:val="00FB4584"/>
    <w:rsid w:val="00FB52F2"/>
    <w:rsid w:val="00FB5C71"/>
    <w:rsid w:val="00FB5EEC"/>
    <w:rsid w:val="00FC000A"/>
    <w:rsid w:val="00FC04DF"/>
    <w:rsid w:val="00FC0B87"/>
    <w:rsid w:val="00FC1431"/>
    <w:rsid w:val="00FC1DBA"/>
    <w:rsid w:val="00FC2595"/>
    <w:rsid w:val="00FC4760"/>
    <w:rsid w:val="00FC5ED8"/>
    <w:rsid w:val="00FD12EF"/>
    <w:rsid w:val="00FD1443"/>
    <w:rsid w:val="00FD1EB3"/>
    <w:rsid w:val="00FD20D3"/>
    <w:rsid w:val="00FD47F1"/>
    <w:rsid w:val="00FD5A0F"/>
    <w:rsid w:val="00FD69A0"/>
    <w:rsid w:val="00FE0AA0"/>
    <w:rsid w:val="00FE2330"/>
    <w:rsid w:val="00FE2373"/>
    <w:rsid w:val="00FE35A1"/>
    <w:rsid w:val="00FE4823"/>
    <w:rsid w:val="00FE51D5"/>
    <w:rsid w:val="00FE6080"/>
    <w:rsid w:val="00FF2B09"/>
    <w:rsid w:val="00FF2B83"/>
    <w:rsid w:val="00FF2D67"/>
    <w:rsid w:val="00FF2DBA"/>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06A8FC"/>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paragraph" w:styleId="30">
    <w:name w:val="heading 3"/>
    <w:basedOn w:val="a1"/>
    <w:next w:val="a1"/>
    <w:link w:val="31"/>
    <w:uiPriority w:val="99"/>
    <w:unhideWhenUsed/>
    <w:qFormat/>
    <w:rsid w:val="006E50E7"/>
    <w:pPr>
      <w:keepNext/>
      <w:keepLines/>
      <w:spacing w:after="60"/>
      <w:jc w:val="center"/>
      <w:outlineLvl w:val="2"/>
    </w:pPr>
    <w:rPr>
      <w:rFonts w:ascii="Cambria" w:hAnsi="Cambria"/>
      <w:b/>
      <w:b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uiPriority w:val="99"/>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1,UL,Абзац маркированнный,(с цифрами)"/>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EC7FF5"/>
    <w:pPr>
      <w:tabs>
        <w:tab w:val="left" w:pos="880"/>
        <w:tab w:val="right" w:leader="dot" w:pos="9345"/>
      </w:tabs>
      <w:spacing w:line="360" w:lineRule="auto"/>
      <w:ind w:left="220"/>
    </w:pPr>
    <w:rPr>
      <w:rFonts w:eastAsia="Calibri"/>
      <w:noProof/>
      <w:sz w:val="28"/>
      <w:szCs w:val="28"/>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3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1 Знак,UL Знак,Абзац маркированнный Знак"/>
    <w:link w:val="af8"/>
    <w:uiPriority w:val="34"/>
    <w:qFormat/>
    <w:rsid w:val="005757DF"/>
    <w:rPr>
      <w:sz w:val="24"/>
      <w:szCs w:val="24"/>
    </w:rPr>
  </w:style>
  <w:style w:type="paragraph" w:styleId="23">
    <w:name w:val="Body Text Indent 2"/>
    <w:basedOn w:val="a1"/>
    <w:link w:val="24"/>
    <w:unhideWhenUsed/>
    <w:rsid w:val="006E50E7"/>
    <w:pPr>
      <w:spacing w:after="120" w:line="480" w:lineRule="auto"/>
      <w:ind w:left="283"/>
    </w:pPr>
  </w:style>
  <w:style w:type="character" w:customStyle="1" w:styleId="24">
    <w:name w:val="Основной текст с отступом 2 Знак"/>
    <w:basedOn w:val="a2"/>
    <w:link w:val="23"/>
    <w:rsid w:val="006E50E7"/>
    <w:rPr>
      <w:sz w:val="24"/>
      <w:szCs w:val="24"/>
    </w:rPr>
  </w:style>
  <w:style w:type="character" w:customStyle="1" w:styleId="31">
    <w:name w:val="Заголовок 3 Знак"/>
    <w:basedOn w:val="a2"/>
    <w:link w:val="30"/>
    <w:uiPriority w:val="99"/>
    <w:rsid w:val="006E50E7"/>
    <w:rPr>
      <w:rFonts w:ascii="Cambria" w:hAnsi="Cambria"/>
      <w:b/>
      <w:bCs/>
      <w:sz w:val="26"/>
      <w:szCs w:val="26"/>
      <w:lang w:eastAsia="en-US"/>
    </w:rPr>
  </w:style>
  <w:style w:type="paragraph" w:customStyle="1" w:styleId="Default">
    <w:name w:val="Default"/>
    <w:rsid w:val="006E50E7"/>
    <w:pPr>
      <w:autoSpaceDE w:val="0"/>
      <w:autoSpaceDN w:val="0"/>
      <w:adjustRightInd w:val="0"/>
    </w:pPr>
    <w:rPr>
      <w:rFonts w:ascii="Arial" w:eastAsiaTheme="minorHAnsi" w:hAnsi="Arial" w:cs="Arial"/>
      <w:color w:val="000000"/>
      <w:sz w:val="24"/>
      <w:szCs w:val="24"/>
      <w:lang w:eastAsia="en-US"/>
    </w:rPr>
  </w:style>
  <w:style w:type="paragraph" w:styleId="aff9">
    <w:name w:val="Plain Text"/>
    <w:basedOn w:val="a1"/>
    <w:link w:val="affa"/>
    <w:uiPriority w:val="99"/>
    <w:semiHidden/>
    <w:unhideWhenUsed/>
    <w:rsid w:val="00D73FA5"/>
    <w:rPr>
      <w:rFonts w:ascii="Calibri" w:eastAsiaTheme="minorHAnsi" w:hAnsi="Calibri" w:cstheme="minorBidi"/>
      <w:sz w:val="22"/>
      <w:szCs w:val="21"/>
      <w:lang w:eastAsia="en-US"/>
    </w:rPr>
  </w:style>
  <w:style w:type="character" w:customStyle="1" w:styleId="affa">
    <w:name w:val="Текст Знак"/>
    <w:basedOn w:val="a2"/>
    <w:link w:val="aff9"/>
    <w:uiPriority w:val="99"/>
    <w:semiHidden/>
    <w:rsid w:val="00D73FA5"/>
    <w:rPr>
      <w:rFonts w:ascii="Calibri" w:eastAsiaTheme="minorHAnsi" w:hAnsi="Calibri" w:cstheme="minorBidi"/>
      <w:sz w:val="22"/>
      <w:szCs w:val="21"/>
      <w:lang w:eastAsia="en-US"/>
    </w:rPr>
  </w:style>
  <w:style w:type="character" w:customStyle="1" w:styleId="A20">
    <w:name w:val="A2"/>
    <w:uiPriority w:val="99"/>
    <w:rsid w:val="00E66877"/>
    <w:rPr>
      <w:rFonts w:cs="KazimirText-Book"/>
      <w:color w:val="000000"/>
    </w:rPr>
  </w:style>
  <w:style w:type="paragraph" w:styleId="affb">
    <w:name w:val="Document Map"/>
    <w:basedOn w:val="a1"/>
    <w:link w:val="affc"/>
    <w:uiPriority w:val="99"/>
    <w:semiHidden/>
    <w:unhideWhenUsed/>
    <w:rsid w:val="00E66877"/>
  </w:style>
  <w:style w:type="character" w:customStyle="1" w:styleId="affc">
    <w:name w:val="Схема документа Знак"/>
    <w:basedOn w:val="a2"/>
    <w:link w:val="affb"/>
    <w:uiPriority w:val="99"/>
    <w:semiHidden/>
    <w:rsid w:val="00E66877"/>
    <w:rPr>
      <w:sz w:val="24"/>
      <w:szCs w:val="24"/>
    </w:rPr>
  </w:style>
  <w:style w:type="character" w:customStyle="1" w:styleId="affd">
    <w:name w:val="Основной текст_"/>
    <w:basedOn w:val="a2"/>
    <w:link w:val="25"/>
    <w:rsid w:val="00E66877"/>
    <w:rPr>
      <w:shd w:val="clear" w:color="auto" w:fill="FFFFFF"/>
    </w:rPr>
  </w:style>
  <w:style w:type="paragraph" w:customStyle="1" w:styleId="25">
    <w:name w:val="Основной текст2"/>
    <w:basedOn w:val="a1"/>
    <w:link w:val="affd"/>
    <w:rsid w:val="00E66877"/>
    <w:pPr>
      <w:widowControl w:val="0"/>
      <w:shd w:val="clear" w:color="auto" w:fill="FFFFFF"/>
      <w:spacing w:before="240" w:after="240" w:line="274" w:lineRule="exact"/>
      <w:ind w:hanging="5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8854692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89238373">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6CFA8-B434-4B78-BA0C-BF93C67D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89</Pages>
  <Words>22557</Words>
  <Characters>166164</Characters>
  <Application>Microsoft Office Word</Application>
  <DocSecurity>0</DocSecurity>
  <Lines>6154</Lines>
  <Paragraphs>3560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185161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37</cp:revision>
  <cp:lastPrinted>2020-04-08T00:11:00Z</cp:lastPrinted>
  <dcterms:created xsi:type="dcterms:W3CDTF">2020-04-21T17:38:00Z</dcterms:created>
  <dcterms:modified xsi:type="dcterms:W3CDTF">2020-05-07T12:30:00Z</dcterms:modified>
</cp:coreProperties>
</file>