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E3" w:rsidRPr="004B7EAC" w:rsidRDefault="00970040" w:rsidP="00970040">
      <w:pPr>
        <w:jc w:val="center"/>
        <w:rPr>
          <w:rFonts w:ascii="Times New Roman" w:hAnsi="Times New Roman" w:cs="Times New Roman"/>
          <w:b/>
          <w:sz w:val="24"/>
          <w:szCs w:val="24"/>
        </w:rPr>
      </w:pPr>
      <w:r w:rsidRPr="004B7EAC">
        <w:rPr>
          <w:rFonts w:ascii="Times New Roman" w:hAnsi="Times New Roman" w:cs="Times New Roman"/>
          <w:b/>
          <w:sz w:val="24"/>
          <w:szCs w:val="24"/>
        </w:rPr>
        <w:t>Разъяснение по закупочной документации</w:t>
      </w:r>
    </w:p>
    <w:p w:rsidR="00970040" w:rsidRDefault="00970040" w:rsidP="00970040">
      <w:pPr>
        <w:jc w:val="center"/>
        <w:rPr>
          <w:rFonts w:ascii="Times New Roman" w:hAnsi="Times New Roman" w:cs="Times New Roman"/>
          <w:sz w:val="24"/>
          <w:szCs w:val="24"/>
        </w:rPr>
      </w:pPr>
    </w:p>
    <w:p w:rsidR="00970040" w:rsidRDefault="00616CB1" w:rsidP="00970040">
      <w:pPr>
        <w:jc w:val="both"/>
        <w:rPr>
          <w:rFonts w:ascii="Times New Roman" w:hAnsi="Times New Roman" w:cs="Times New Roman"/>
          <w:sz w:val="24"/>
          <w:szCs w:val="24"/>
        </w:rPr>
      </w:pPr>
      <w:r>
        <w:rPr>
          <w:rFonts w:ascii="Times New Roman" w:hAnsi="Times New Roman" w:cs="Times New Roman"/>
          <w:sz w:val="24"/>
          <w:szCs w:val="24"/>
        </w:rPr>
        <w:t xml:space="preserve">«28» января 2016 года в адрес Автономной некоммерческой организации </w:t>
      </w:r>
      <w:r w:rsidR="00AF1526">
        <w:rPr>
          <w:rFonts w:ascii="Times New Roman" w:hAnsi="Times New Roman" w:cs="Times New Roman"/>
          <w:sz w:val="24"/>
          <w:szCs w:val="24"/>
        </w:rPr>
        <w:t xml:space="preserve">«Агентство стратегических инициатив по продвижению новых проектов» </w:t>
      </w:r>
      <w:r>
        <w:rPr>
          <w:rFonts w:ascii="Times New Roman" w:hAnsi="Times New Roman" w:cs="Times New Roman"/>
          <w:sz w:val="24"/>
          <w:szCs w:val="24"/>
        </w:rPr>
        <w:t xml:space="preserve">поступил запрос разъяснений по закупке № </w:t>
      </w:r>
      <w:r>
        <w:rPr>
          <w:rFonts w:ascii="Times New Roman" w:hAnsi="Times New Roman" w:cs="Times New Roman"/>
          <w:sz w:val="24"/>
          <w:szCs w:val="24"/>
          <w:lang w:val="en-US"/>
        </w:rPr>
        <w:t>SBR</w:t>
      </w:r>
      <w:r w:rsidRPr="00616CB1">
        <w:rPr>
          <w:rFonts w:ascii="Times New Roman" w:hAnsi="Times New Roman" w:cs="Times New Roman"/>
          <w:sz w:val="24"/>
          <w:szCs w:val="24"/>
        </w:rPr>
        <w:t>014-1601260006</w:t>
      </w:r>
      <w:r>
        <w:rPr>
          <w:rFonts w:ascii="Times New Roman" w:hAnsi="Times New Roman" w:cs="Times New Roman"/>
          <w:sz w:val="24"/>
          <w:szCs w:val="24"/>
        </w:rPr>
        <w:t>.</w:t>
      </w:r>
    </w:p>
    <w:p w:rsidR="00616CB1" w:rsidRDefault="00616CB1" w:rsidP="00970040">
      <w:pPr>
        <w:jc w:val="both"/>
        <w:rPr>
          <w:rFonts w:ascii="Times New Roman" w:hAnsi="Times New Roman" w:cs="Times New Roman"/>
          <w:sz w:val="24"/>
          <w:szCs w:val="24"/>
        </w:rPr>
      </w:pPr>
      <w:r>
        <w:rPr>
          <w:rFonts w:ascii="Times New Roman" w:hAnsi="Times New Roman" w:cs="Times New Roman"/>
          <w:sz w:val="24"/>
          <w:szCs w:val="24"/>
        </w:rPr>
        <w:t>Вопрос № 1.</w:t>
      </w:r>
    </w:p>
    <w:p w:rsidR="00616CB1" w:rsidRDefault="00616CB1" w:rsidP="00970040">
      <w:pPr>
        <w:jc w:val="both"/>
        <w:rPr>
          <w:rFonts w:ascii="Times New Roman" w:hAnsi="Times New Roman" w:cs="Times New Roman"/>
          <w:sz w:val="24"/>
          <w:szCs w:val="24"/>
        </w:rPr>
      </w:pPr>
      <w:r>
        <w:rPr>
          <w:rFonts w:ascii="Times New Roman" w:hAnsi="Times New Roman" w:cs="Times New Roman"/>
          <w:sz w:val="24"/>
          <w:szCs w:val="24"/>
        </w:rPr>
        <w:t>«В соответствии с п. 3.5. информационной карты документации, место оказания услуг и поставки товара</w:t>
      </w:r>
      <w:r w:rsidR="00B27F9B">
        <w:rPr>
          <w:rFonts w:ascii="Times New Roman" w:hAnsi="Times New Roman" w:cs="Times New Roman"/>
          <w:sz w:val="24"/>
          <w:szCs w:val="24"/>
        </w:rPr>
        <w:t xml:space="preserve"> осуществляется по всей территории РФ и в другие страны по заданию Заказчика. </w:t>
      </w:r>
      <w:r w:rsidR="00B27F9B" w:rsidRPr="00AF1526">
        <w:rPr>
          <w:rFonts w:ascii="Times New Roman" w:hAnsi="Times New Roman" w:cs="Times New Roman"/>
          <w:b/>
          <w:sz w:val="24"/>
          <w:szCs w:val="24"/>
        </w:rPr>
        <w:t>Возможно ли уточнить список городов РФ и стран и объемы поставок для них, для более точного расчета цены?</w:t>
      </w:r>
      <w:r w:rsidR="00B27F9B">
        <w:rPr>
          <w:rFonts w:ascii="Times New Roman" w:hAnsi="Times New Roman" w:cs="Times New Roman"/>
          <w:sz w:val="24"/>
          <w:szCs w:val="24"/>
        </w:rPr>
        <w:t>»</w:t>
      </w:r>
    </w:p>
    <w:p w:rsidR="00B27F9B" w:rsidRDefault="00B27F9B" w:rsidP="00970040">
      <w:pPr>
        <w:jc w:val="both"/>
        <w:rPr>
          <w:rFonts w:ascii="Times New Roman" w:hAnsi="Times New Roman" w:cs="Times New Roman"/>
          <w:sz w:val="24"/>
          <w:szCs w:val="24"/>
        </w:rPr>
      </w:pPr>
      <w:r>
        <w:rPr>
          <w:rFonts w:ascii="Times New Roman" w:hAnsi="Times New Roman" w:cs="Times New Roman"/>
          <w:sz w:val="24"/>
          <w:szCs w:val="24"/>
        </w:rPr>
        <w:t xml:space="preserve">Ответ: В соответствии с п. 8.5. Информационной карты, поставка полиграфической и раздаточной продукции должна осуществляться по всей территории РФ. предполагается, что Участник предложит цены за полиграфическую продукцию, перечень и наименование которой указан в Техническом задании, при этом необходимо учитывать сроки и </w:t>
      </w:r>
      <w:proofErr w:type="spellStart"/>
      <w:r>
        <w:rPr>
          <w:rFonts w:ascii="Times New Roman" w:hAnsi="Times New Roman" w:cs="Times New Roman"/>
          <w:sz w:val="24"/>
          <w:szCs w:val="24"/>
        </w:rPr>
        <w:t>тиражность</w:t>
      </w:r>
      <w:proofErr w:type="spellEnd"/>
      <w:r>
        <w:rPr>
          <w:rFonts w:ascii="Times New Roman" w:hAnsi="Times New Roman" w:cs="Times New Roman"/>
          <w:sz w:val="24"/>
          <w:szCs w:val="24"/>
        </w:rPr>
        <w:t>, которые также указаны в Техническом задании.</w:t>
      </w:r>
      <w:r w:rsidR="00AF1526">
        <w:rPr>
          <w:rFonts w:ascii="Times New Roman" w:hAnsi="Times New Roman" w:cs="Times New Roman"/>
          <w:sz w:val="24"/>
          <w:szCs w:val="24"/>
        </w:rPr>
        <w:t xml:space="preserve"> </w:t>
      </w:r>
      <w:r w:rsidR="00855D06">
        <w:rPr>
          <w:rFonts w:ascii="Times New Roman" w:hAnsi="Times New Roman" w:cs="Times New Roman"/>
          <w:sz w:val="24"/>
          <w:szCs w:val="24"/>
        </w:rPr>
        <w:t>И</w:t>
      </w:r>
      <w:r w:rsidR="00AF1526">
        <w:rPr>
          <w:rFonts w:ascii="Times New Roman" w:hAnsi="Times New Roman" w:cs="Times New Roman"/>
          <w:sz w:val="24"/>
          <w:szCs w:val="24"/>
        </w:rPr>
        <w:t>нформацию</w:t>
      </w:r>
      <w:r w:rsidR="00855D06">
        <w:rPr>
          <w:rFonts w:ascii="Times New Roman" w:hAnsi="Times New Roman" w:cs="Times New Roman"/>
          <w:sz w:val="24"/>
          <w:szCs w:val="24"/>
        </w:rPr>
        <w:t xml:space="preserve"> о точном перечне городов РФ и стран</w:t>
      </w:r>
      <w:r w:rsidR="00AF1526">
        <w:rPr>
          <w:rFonts w:ascii="Times New Roman" w:hAnsi="Times New Roman" w:cs="Times New Roman"/>
          <w:sz w:val="24"/>
          <w:szCs w:val="24"/>
        </w:rPr>
        <w:t xml:space="preserve"> Агентство на данном этапе предоставить не может.</w:t>
      </w:r>
    </w:p>
    <w:p w:rsidR="00AF1526" w:rsidRDefault="00AF1526" w:rsidP="00970040">
      <w:pPr>
        <w:jc w:val="both"/>
        <w:rPr>
          <w:rFonts w:ascii="Times New Roman" w:hAnsi="Times New Roman" w:cs="Times New Roman"/>
          <w:sz w:val="24"/>
          <w:szCs w:val="24"/>
        </w:rPr>
      </w:pPr>
      <w:r>
        <w:rPr>
          <w:rFonts w:ascii="Times New Roman" w:hAnsi="Times New Roman" w:cs="Times New Roman"/>
          <w:sz w:val="24"/>
          <w:szCs w:val="24"/>
        </w:rPr>
        <w:t>Вопрос №2.</w:t>
      </w:r>
    </w:p>
    <w:p w:rsidR="00AF1526" w:rsidRDefault="00AF1526" w:rsidP="00970040">
      <w:pPr>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с п. 2.2. Авансовый платеж в размере _____________, включая НДС 18% в размере 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поэтапно в соответствии с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 </w:t>
      </w:r>
      <w:r w:rsidRPr="00AF1526">
        <w:rPr>
          <w:rFonts w:ascii="Times New Roman" w:hAnsi="Times New Roman" w:cs="Times New Roman"/>
          <w:b/>
          <w:sz w:val="24"/>
          <w:szCs w:val="24"/>
        </w:rPr>
        <w:t>Возможно ли уточнить размер авансового платежа? Календарный план график согласовывается после подписания договора, (т.к. Приложение № 2 отсутствует в документации)?</w:t>
      </w:r>
      <w:r w:rsidR="004B7EAC" w:rsidRPr="004B7EAC">
        <w:rPr>
          <w:rFonts w:ascii="Times New Roman" w:hAnsi="Times New Roman" w:cs="Times New Roman"/>
          <w:sz w:val="24"/>
          <w:szCs w:val="24"/>
        </w:rPr>
        <w:t>»</w:t>
      </w:r>
    </w:p>
    <w:p w:rsidR="00977E84" w:rsidRPr="005304BD" w:rsidRDefault="00AF1526" w:rsidP="00A770B4">
      <w:pPr>
        <w:jc w:val="both"/>
        <w:rPr>
          <w:rFonts w:ascii="Times New Roman" w:hAnsi="Times New Roman" w:cs="Times New Roman"/>
          <w:sz w:val="24"/>
          <w:szCs w:val="24"/>
        </w:rPr>
      </w:pPr>
      <w:r w:rsidRPr="00AF1526">
        <w:rPr>
          <w:rFonts w:ascii="Times New Roman" w:hAnsi="Times New Roman" w:cs="Times New Roman"/>
          <w:sz w:val="24"/>
          <w:szCs w:val="24"/>
        </w:rPr>
        <w:t>Ответ:</w:t>
      </w:r>
      <w:r>
        <w:rPr>
          <w:rFonts w:ascii="Times New Roman" w:hAnsi="Times New Roman" w:cs="Times New Roman"/>
          <w:sz w:val="24"/>
          <w:szCs w:val="24"/>
        </w:rPr>
        <w:t xml:space="preserve"> </w:t>
      </w:r>
      <w:r w:rsidR="004B7EAC">
        <w:rPr>
          <w:rFonts w:ascii="Times New Roman" w:hAnsi="Times New Roman" w:cs="Times New Roman"/>
          <w:sz w:val="24"/>
          <w:szCs w:val="24"/>
        </w:rPr>
        <w:t xml:space="preserve">В соответствии с Закупочной документацией, одним из критериев оценки является критерий «Условия оплаты», таким образом, указав наименьшую отсрочку (или присутствие авансового платежа) Участник получает меньше баллов. Размер авансового платежа (если победителем закупочной процедуры будет признан Участник, предложивший условие с авансовым платежом) согласовывается Сторонами при заключении договора в рабочем порядке. </w:t>
      </w:r>
      <w:r w:rsidR="00A770B4" w:rsidRPr="005304BD">
        <w:rPr>
          <w:rFonts w:ascii="Times New Roman" w:hAnsi="Times New Roman" w:cs="Times New Roman"/>
          <w:sz w:val="24"/>
          <w:szCs w:val="24"/>
        </w:rPr>
        <w:t xml:space="preserve">Предполагается, что заявки </w:t>
      </w:r>
      <w:r w:rsidR="00977E84" w:rsidRPr="005304BD">
        <w:rPr>
          <w:rFonts w:ascii="Times New Roman" w:hAnsi="Times New Roman" w:cs="Times New Roman"/>
          <w:sz w:val="24"/>
          <w:szCs w:val="24"/>
        </w:rPr>
        <w:t xml:space="preserve">на изготовление полиграфической и раздаточной продукции будут </w:t>
      </w:r>
      <w:r w:rsidR="00A770B4" w:rsidRPr="005304BD">
        <w:rPr>
          <w:rFonts w:ascii="Times New Roman" w:hAnsi="Times New Roman" w:cs="Times New Roman"/>
          <w:sz w:val="24"/>
          <w:szCs w:val="24"/>
        </w:rPr>
        <w:t>формироваться Заказчиком и направляться Исполнителю</w:t>
      </w:r>
      <w:r w:rsidR="00977E84" w:rsidRPr="005304BD">
        <w:rPr>
          <w:rFonts w:ascii="Times New Roman" w:hAnsi="Times New Roman" w:cs="Times New Roman"/>
          <w:sz w:val="24"/>
          <w:szCs w:val="24"/>
        </w:rPr>
        <w:t xml:space="preserve"> </w:t>
      </w:r>
      <w:r w:rsidR="00974087">
        <w:rPr>
          <w:rFonts w:ascii="Times New Roman" w:hAnsi="Times New Roman" w:cs="Times New Roman"/>
          <w:sz w:val="24"/>
          <w:szCs w:val="24"/>
        </w:rPr>
        <w:t>с учетом</w:t>
      </w:r>
      <w:r w:rsidR="00977E84" w:rsidRPr="005304BD">
        <w:rPr>
          <w:rFonts w:ascii="Times New Roman" w:hAnsi="Times New Roman" w:cs="Times New Roman"/>
          <w:sz w:val="24"/>
          <w:szCs w:val="24"/>
        </w:rPr>
        <w:t xml:space="preserve"> потребности Заказчика.</w:t>
      </w:r>
      <w:r w:rsidR="00A770B4" w:rsidRPr="005304BD">
        <w:rPr>
          <w:rFonts w:ascii="Times New Roman" w:hAnsi="Times New Roman" w:cs="Times New Roman"/>
          <w:sz w:val="24"/>
          <w:szCs w:val="24"/>
        </w:rPr>
        <w:t xml:space="preserve"> В случае необходимости, Стороны согласуют Календарный план </w:t>
      </w:r>
      <w:r w:rsidR="005304BD" w:rsidRPr="005304BD">
        <w:rPr>
          <w:rFonts w:ascii="Times New Roman" w:hAnsi="Times New Roman" w:cs="Times New Roman"/>
          <w:sz w:val="24"/>
          <w:szCs w:val="24"/>
        </w:rPr>
        <w:t>к</w:t>
      </w:r>
      <w:bookmarkStart w:id="0" w:name="_GoBack"/>
      <w:bookmarkEnd w:id="0"/>
      <w:r w:rsidR="005304BD" w:rsidRPr="005304BD">
        <w:rPr>
          <w:rFonts w:ascii="Times New Roman" w:hAnsi="Times New Roman" w:cs="Times New Roman"/>
          <w:sz w:val="24"/>
          <w:szCs w:val="24"/>
        </w:rPr>
        <w:t xml:space="preserve"> заявке.</w:t>
      </w:r>
    </w:p>
    <w:sectPr w:rsidR="00977E84" w:rsidRPr="005304BD" w:rsidSect="004B7EA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59"/>
    <w:rsid w:val="001A1CC3"/>
    <w:rsid w:val="002F4859"/>
    <w:rsid w:val="004B7EAC"/>
    <w:rsid w:val="005304BD"/>
    <w:rsid w:val="00616CB1"/>
    <w:rsid w:val="00855D06"/>
    <w:rsid w:val="008C3C50"/>
    <w:rsid w:val="00970040"/>
    <w:rsid w:val="00974087"/>
    <w:rsid w:val="00977E84"/>
    <w:rsid w:val="00A770B4"/>
    <w:rsid w:val="00AF1526"/>
    <w:rsid w:val="00B27F9B"/>
    <w:rsid w:val="00D210E3"/>
    <w:rsid w:val="00DE6322"/>
    <w:rsid w:val="00E2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F455-AE7D-45F1-B1B5-D6F4A643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Протасова Екатерина Сергеевна</dc:creator>
  <cp:keywords/>
  <dc:description/>
  <cp:lastModifiedBy>Протасова Екатерина Сергеевна</cp:lastModifiedBy>
  <cp:revision>6</cp:revision>
  <dcterms:created xsi:type="dcterms:W3CDTF">2016-01-29T07:54:00Z</dcterms:created>
  <dcterms:modified xsi:type="dcterms:W3CDTF">2016-01-29T09:40:00Z</dcterms:modified>
</cp:coreProperties>
</file>