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50429C" w:rsidRDefault="0030662F" w:rsidP="0050429C">
      <w:pPr>
        <w:pStyle w:val="2b"/>
        <w:shd w:val="clear" w:color="auto" w:fill="auto"/>
        <w:spacing w:before="0" w:after="0" w:line="360" w:lineRule="auto"/>
        <w:rPr>
          <w:b w:val="0"/>
          <w:bCs w:val="0"/>
          <w:sz w:val="28"/>
          <w:szCs w:val="28"/>
        </w:rPr>
      </w:pPr>
      <w:r w:rsidRPr="0030662F">
        <w:rPr>
          <w:b w:val="0"/>
          <w:bCs w:val="0"/>
          <w:sz w:val="28"/>
          <w:szCs w:val="28"/>
        </w:rPr>
        <w:t>ПО ПРОВЕДЕНИЮ ЗАКУПКИ В ФОРМЕ ОТКРЫТОГО ЗАПРОСА ПРЕДЛОЖЕНИЙ НА ОКАЗАНИЕ УСЛУГ ПО  ПРОВЕДЕНИЮ АНАЛИЗА ИТОГОВ РЕАЛИЗАЦИИ КОМПЛЕКСА МЕРОПРИЯТИЙ, ОСУЩЕСТВЛЕННЫХ В РАМКАХ КОММУНИКАЦИОННОЙ АКТИВНОСТИ  АНО «АГЕНТСТВО СТРАТЕГИЧЕСКИХ ИНИЦИАТИВ ПО ПРОДВИЖЕНИЮ НОВЫХ ПРОЕКТОВ» В 2013 Г., И РАЗРАБОТКИ РЕКОМЕНДАЦИЙ ПО СТРАТЕГИЧЕСКОМУ ПЛАНИРОВАНИЮ КОММУНИКАЦИОННОЙ АКТИВНОСТИ НА 2014 Г.</w:t>
      </w: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F36E27">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DD1CAA">
        <w:rPr>
          <w:b/>
          <w:kern w:val="28"/>
          <w:sz w:val="28"/>
        </w:rPr>
        <w:t>1</w:t>
      </w:r>
      <w:r w:rsidR="008A35A0">
        <w:rPr>
          <w:b/>
          <w:kern w:val="28"/>
          <w:sz w:val="28"/>
        </w:rPr>
        <w:t>7</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F36E27">
        <w:t>20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F36E27">
        <w:rPr>
          <w:b/>
          <w:kern w:val="28"/>
          <w:sz w:val="28"/>
        </w:rPr>
        <w:t>6</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rsidR="0028788F"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30662F" w:rsidRDefault="0030662F" w:rsidP="00CA2876">
                            <w:pPr>
                              <w:pStyle w:val="h4"/>
                              <w:spacing w:before="0"/>
                              <w:jc w:val="right"/>
                            </w:pPr>
                            <w:r w:rsidRPr="00C65751">
                              <w:t xml:space="preserve">Заказчику: </w:t>
                            </w:r>
                            <w:r>
                              <w:rPr>
                                <w:u w:val="single"/>
                              </w:rPr>
                              <w:t>Агентство стратегических инициатив</w:t>
                            </w:r>
                          </w:p>
                          <w:p w:rsidR="0030662F" w:rsidRDefault="0030662F" w:rsidP="00CA2876">
                            <w:pPr>
                              <w:pStyle w:val="h4"/>
                              <w:spacing w:before="0"/>
                              <w:jc w:val="right"/>
                              <w:rPr>
                                <w:i/>
                              </w:rPr>
                            </w:pPr>
                          </w:p>
                          <w:p w:rsidR="0030662F" w:rsidRPr="00C65751" w:rsidRDefault="0030662F" w:rsidP="00CA2876">
                            <w:pPr>
                              <w:pStyle w:val="h4"/>
                              <w:spacing w:before="0"/>
                              <w:jc w:val="right"/>
                              <w:rPr>
                                <w:i/>
                              </w:rPr>
                            </w:pPr>
                          </w:p>
                          <w:p w:rsidR="0030662F" w:rsidRPr="00C65751" w:rsidRDefault="0030662F" w:rsidP="00CA2876">
                            <w:pPr>
                              <w:jc w:val="center"/>
                              <w:rPr>
                                <w:b/>
                                <w:sz w:val="24"/>
                                <w:szCs w:val="24"/>
                              </w:rPr>
                            </w:pPr>
                            <w:r w:rsidRPr="00C65751">
                              <w:rPr>
                                <w:b/>
                                <w:sz w:val="24"/>
                                <w:szCs w:val="24"/>
                              </w:rPr>
                              <w:t>ЗАЯВКА</w:t>
                            </w:r>
                          </w:p>
                          <w:p w:rsidR="0030662F" w:rsidRDefault="0030662F"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0662F" w:rsidRDefault="0030662F" w:rsidP="00CA2876">
                            <w:pPr>
                              <w:jc w:val="center"/>
                              <w:rPr>
                                <w:b/>
                                <w:sz w:val="24"/>
                                <w:szCs w:val="24"/>
                              </w:rPr>
                            </w:pPr>
                          </w:p>
                          <w:p w:rsidR="0030662F" w:rsidRPr="00DD1CAA" w:rsidRDefault="0030662F" w:rsidP="0030662F">
                            <w:pPr>
                              <w:pStyle w:val="af"/>
                              <w:spacing w:after="0"/>
                              <w:jc w:val="center"/>
                              <w:rPr>
                                <w:b/>
                                <w:szCs w:val="24"/>
                              </w:rPr>
                            </w:pPr>
                            <w:r w:rsidRPr="00760A1F">
                              <w:rPr>
                                <w:b/>
                                <w:szCs w:val="24"/>
                              </w:rPr>
                              <w:t xml:space="preserve">по проведению закупки в форме открытого запроса предложений на оказание услуг по  проведению анализа итогов реализации комплекса мероприятий, осуществленных в рамках коммуникационной активности  </w:t>
                            </w:r>
                            <w:r>
                              <w:rPr>
                                <w:b/>
                                <w:szCs w:val="24"/>
                              </w:rPr>
                              <w:t>А</w:t>
                            </w:r>
                            <w:r w:rsidRPr="00760A1F">
                              <w:rPr>
                                <w:b/>
                                <w:szCs w:val="24"/>
                              </w:rPr>
                              <w:t>гентств</w:t>
                            </w:r>
                            <w:r>
                              <w:rPr>
                                <w:b/>
                                <w:szCs w:val="24"/>
                              </w:rPr>
                              <w:t>а</w:t>
                            </w:r>
                            <w:r w:rsidRPr="00760A1F">
                              <w:rPr>
                                <w:b/>
                                <w:szCs w:val="24"/>
                              </w:rPr>
                              <w:t xml:space="preserve"> стратегических инициатив в 2013 г., и разработки рекомендаций по стратегическому планированию коммуникационной активности на 2014</w:t>
                            </w:r>
                            <w:r>
                              <w:rPr>
                                <w:b/>
                                <w:szCs w:val="24"/>
                              </w:rPr>
                              <w:t xml:space="preserve"> г</w:t>
                            </w:r>
                            <w:r w:rsidRPr="00760A1F">
                              <w:rPr>
                                <w:b/>
                                <w:szCs w:val="24"/>
                              </w:rPr>
                              <w:t>.</w:t>
                            </w:r>
                          </w:p>
                          <w:p w:rsidR="0030662F" w:rsidRPr="00345B92" w:rsidRDefault="0030662F" w:rsidP="00345B92">
                            <w:pPr>
                              <w:jc w:val="center"/>
                              <w:rPr>
                                <w:b/>
                                <w:sz w:val="24"/>
                                <w:szCs w:val="24"/>
                              </w:rPr>
                            </w:pPr>
                            <w:r w:rsidRPr="00345B92">
                              <w:rPr>
                                <w:b/>
                                <w:sz w:val="24"/>
                                <w:szCs w:val="24"/>
                              </w:rPr>
                              <w:t xml:space="preserve">. </w:t>
                            </w:r>
                          </w:p>
                          <w:p w:rsidR="0030662F" w:rsidRPr="00DD1CAA" w:rsidRDefault="0030662F" w:rsidP="00CA2876">
                            <w:pPr>
                              <w:pStyle w:val="af"/>
                              <w:spacing w:after="0"/>
                              <w:jc w:val="center"/>
                              <w:rPr>
                                <w:b/>
                                <w:szCs w:val="24"/>
                              </w:rPr>
                            </w:pPr>
                          </w:p>
                          <w:p w:rsidR="0030662F" w:rsidRPr="00C65751" w:rsidRDefault="0030662F" w:rsidP="00CA2876">
                            <w:pPr>
                              <w:pStyle w:val="af"/>
                              <w:spacing w:after="0"/>
                              <w:jc w:val="center"/>
                              <w:rPr>
                                <w:szCs w:val="24"/>
                              </w:rPr>
                            </w:pPr>
                          </w:p>
                          <w:p w:rsidR="0030662F" w:rsidRPr="00166B37" w:rsidRDefault="0030662F" w:rsidP="00CA2876">
                            <w:pPr>
                              <w:pStyle w:val="af"/>
                              <w:spacing w:after="0"/>
                              <w:jc w:val="center"/>
                              <w:rPr>
                                <w:b/>
                                <w:bCs/>
                                <w:iCs/>
                                <w:szCs w:val="24"/>
                              </w:rPr>
                            </w:pPr>
                            <w:r w:rsidRPr="00166B37">
                              <w:rPr>
                                <w:b/>
                                <w:bCs/>
                                <w:iCs/>
                                <w:szCs w:val="24"/>
                              </w:rPr>
                              <w:t>(реестровый номер закупки _______________________)</w:t>
                            </w:r>
                          </w:p>
                          <w:p w:rsidR="0030662F" w:rsidRPr="00C65751" w:rsidRDefault="0030662F" w:rsidP="00CA2876">
                            <w:pPr>
                              <w:pStyle w:val="af"/>
                              <w:spacing w:after="0"/>
                              <w:jc w:val="center"/>
                              <w:rPr>
                                <w:b/>
                                <w:bCs/>
                                <w:iCs/>
                                <w:szCs w:val="24"/>
                                <w:u w:val="single"/>
                              </w:rPr>
                            </w:pPr>
                          </w:p>
                          <w:p w:rsidR="0030662F" w:rsidRDefault="0030662F" w:rsidP="00CA2876">
                            <w:pPr>
                              <w:pStyle w:val="33"/>
                              <w:tabs>
                                <w:tab w:val="clear" w:pos="1307"/>
                              </w:tabs>
                              <w:ind w:left="0"/>
                              <w:rPr>
                                <w:szCs w:val="24"/>
                              </w:rPr>
                            </w:pPr>
                          </w:p>
                          <w:p w:rsidR="0030662F" w:rsidRDefault="0030662F" w:rsidP="00CA2876">
                            <w:pPr>
                              <w:pStyle w:val="33"/>
                              <w:tabs>
                                <w:tab w:val="clear" w:pos="1307"/>
                              </w:tabs>
                              <w:ind w:left="0"/>
                              <w:rPr>
                                <w:szCs w:val="24"/>
                              </w:rPr>
                            </w:pPr>
                          </w:p>
                          <w:p w:rsidR="0030662F" w:rsidRDefault="0030662F" w:rsidP="00CA2876">
                            <w:pPr>
                              <w:pStyle w:val="33"/>
                              <w:tabs>
                                <w:tab w:val="clear" w:pos="1307"/>
                              </w:tabs>
                              <w:ind w:left="0"/>
                              <w:rPr>
                                <w:szCs w:val="24"/>
                              </w:rPr>
                            </w:pPr>
                          </w:p>
                          <w:p w:rsidR="0030662F" w:rsidRPr="003708E5" w:rsidRDefault="0030662F" w:rsidP="00CA2876">
                            <w:pPr>
                              <w:pStyle w:val="33"/>
                              <w:tabs>
                                <w:tab w:val="clear" w:pos="1307"/>
                              </w:tabs>
                              <w:ind w:left="0"/>
                              <w:rPr>
                                <w:sz w:val="20"/>
                              </w:rPr>
                            </w:pPr>
                            <w:r w:rsidRPr="003708E5">
                              <w:rPr>
                                <w:sz w:val="20"/>
                              </w:rPr>
                              <w:t>Регистрационный номер заявки №_________</w:t>
                            </w:r>
                          </w:p>
                          <w:p w:rsidR="0030662F" w:rsidRPr="003708E5" w:rsidRDefault="0030662F"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30662F" w:rsidRPr="003708E5" w:rsidRDefault="0030662F"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0662F" w:rsidRPr="00C65751" w:rsidRDefault="0030662F" w:rsidP="00CA2876">
                            <w:pPr>
                              <w:pStyle w:val="33"/>
                              <w:tabs>
                                <w:tab w:val="clear" w:pos="1307"/>
                              </w:tabs>
                              <w:ind w:left="0"/>
                              <w:rPr>
                                <w:color w:val="0000FF"/>
                                <w:szCs w:val="24"/>
                              </w:rPr>
                            </w:pPr>
                          </w:p>
                          <w:p w:rsidR="0030662F" w:rsidRPr="00443C90" w:rsidRDefault="0030662F" w:rsidP="00CA2876">
                            <w:pPr>
                              <w:pStyle w:val="33"/>
                              <w:tabs>
                                <w:tab w:val="clear" w:pos="1307"/>
                              </w:tabs>
                              <w:ind w:left="0"/>
                              <w:rPr>
                                <w:color w:val="0000FF"/>
                                <w:sz w:val="14"/>
                                <w:szCs w:val="14"/>
                              </w:rPr>
                            </w:pPr>
                          </w:p>
                          <w:p w:rsidR="0030662F" w:rsidRDefault="0030662F" w:rsidP="00CA2876">
                            <w:pPr>
                              <w:pStyle w:val="af"/>
                              <w:spacing w:after="0"/>
                              <w:jc w:val="left"/>
                              <w:rPr>
                                <w:bCs/>
                                <w:i/>
                                <w:iCs/>
                                <w:szCs w:val="24"/>
                                <w:vertAlign w:val="superscript"/>
                              </w:rPr>
                            </w:pPr>
                          </w:p>
                          <w:p w:rsidR="0030662F" w:rsidRDefault="0030662F"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30662F" w:rsidRDefault="0030662F" w:rsidP="00CA2876">
                      <w:pPr>
                        <w:pStyle w:val="h4"/>
                        <w:spacing w:before="0"/>
                        <w:jc w:val="right"/>
                      </w:pPr>
                      <w:r w:rsidRPr="00C65751">
                        <w:t xml:space="preserve">Заказчику: </w:t>
                      </w:r>
                      <w:r>
                        <w:rPr>
                          <w:u w:val="single"/>
                        </w:rPr>
                        <w:t>Агентство стратегических инициатив</w:t>
                      </w:r>
                    </w:p>
                    <w:p w:rsidR="0030662F" w:rsidRDefault="0030662F" w:rsidP="00CA2876">
                      <w:pPr>
                        <w:pStyle w:val="h4"/>
                        <w:spacing w:before="0"/>
                        <w:jc w:val="right"/>
                        <w:rPr>
                          <w:i/>
                        </w:rPr>
                      </w:pPr>
                    </w:p>
                    <w:p w:rsidR="0030662F" w:rsidRPr="00C65751" w:rsidRDefault="0030662F" w:rsidP="00CA2876">
                      <w:pPr>
                        <w:pStyle w:val="h4"/>
                        <w:spacing w:before="0"/>
                        <w:jc w:val="right"/>
                        <w:rPr>
                          <w:i/>
                        </w:rPr>
                      </w:pPr>
                    </w:p>
                    <w:p w:rsidR="0030662F" w:rsidRPr="00C65751" w:rsidRDefault="0030662F" w:rsidP="00CA2876">
                      <w:pPr>
                        <w:jc w:val="center"/>
                        <w:rPr>
                          <w:b/>
                          <w:sz w:val="24"/>
                          <w:szCs w:val="24"/>
                        </w:rPr>
                      </w:pPr>
                      <w:r w:rsidRPr="00C65751">
                        <w:rPr>
                          <w:b/>
                          <w:sz w:val="24"/>
                          <w:szCs w:val="24"/>
                        </w:rPr>
                        <w:t>ЗАЯВКА</w:t>
                      </w:r>
                    </w:p>
                    <w:p w:rsidR="0030662F" w:rsidRDefault="0030662F"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30662F" w:rsidRDefault="0030662F" w:rsidP="00CA2876">
                      <w:pPr>
                        <w:jc w:val="center"/>
                        <w:rPr>
                          <w:b/>
                          <w:sz w:val="24"/>
                          <w:szCs w:val="24"/>
                        </w:rPr>
                      </w:pPr>
                    </w:p>
                    <w:p w:rsidR="0030662F" w:rsidRPr="00DD1CAA" w:rsidRDefault="0030662F" w:rsidP="0030662F">
                      <w:pPr>
                        <w:pStyle w:val="af"/>
                        <w:spacing w:after="0"/>
                        <w:jc w:val="center"/>
                        <w:rPr>
                          <w:b/>
                          <w:szCs w:val="24"/>
                        </w:rPr>
                      </w:pPr>
                      <w:r w:rsidRPr="00760A1F">
                        <w:rPr>
                          <w:b/>
                          <w:szCs w:val="24"/>
                        </w:rPr>
                        <w:t xml:space="preserve">по проведению закупки в форме открытого запроса предложений на оказание услуг по  проведению анализа итогов реализации комплекса мероприятий, осуществленных в рамках коммуникационной активности  </w:t>
                      </w:r>
                      <w:r>
                        <w:rPr>
                          <w:b/>
                          <w:szCs w:val="24"/>
                        </w:rPr>
                        <w:t>А</w:t>
                      </w:r>
                      <w:r w:rsidRPr="00760A1F">
                        <w:rPr>
                          <w:b/>
                          <w:szCs w:val="24"/>
                        </w:rPr>
                        <w:t>гентств</w:t>
                      </w:r>
                      <w:r>
                        <w:rPr>
                          <w:b/>
                          <w:szCs w:val="24"/>
                        </w:rPr>
                        <w:t>а</w:t>
                      </w:r>
                      <w:r w:rsidRPr="00760A1F">
                        <w:rPr>
                          <w:b/>
                          <w:szCs w:val="24"/>
                        </w:rPr>
                        <w:t xml:space="preserve"> стратегических инициатив в 2013 г., и разработки рекомендаций по стратегическому планированию коммуникационной активности на 2014</w:t>
                      </w:r>
                      <w:r>
                        <w:rPr>
                          <w:b/>
                          <w:szCs w:val="24"/>
                        </w:rPr>
                        <w:t xml:space="preserve"> г</w:t>
                      </w:r>
                      <w:r w:rsidRPr="00760A1F">
                        <w:rPr>
                          <w:b/>
                          <w:szCs w:val="24"/>
                        </w:rPr>
                        <w:t>.</w:t>
                      </w:r>
                    </w:p>
                    <w:p w:rsidR="0030662F" w:rsidRPr="00345B92" w:rsidRDefault="0030662F" w:rsidP="00345B92">
                      <w:pPr>
                        <w:jc w:val="center"/>
                        <w:rPr>
                          <w:b/>
                          <w:sz w:val="24"/>
                          <w:szCs w:val="24"/>
                        </w:rPr>
                      </w:pPr>
                      <w:r w:rsidRPr="00345B92">
                        <w:rPr>
                          <w:b/>
                          <w:sz w:val="24"/>
                          <w:szCs w:val="24"/>
                        </w:rPr>
                        <w:t xml:space="preserve">. </w:t>
                      </w:r>
                    </w:p>
                    <w:p w:rsidR="0030662F" w:rsidRPr="00DD1CAA" w:rsidRDefault="0030662F" w:rsidP="00CA2876">
                      <w:pPr>
                        <w:pStyle w:val="af"/>
                        <w:spacing w:after="0"/>
                        <w:jc w:val="center"/>
                        <w:rPr>
                          <w:b/>
                          <w:szCs w:val="24"/>
                        </w:rPr>
                      </w:pPr>
                    </w:p>
                    <w:p w:rsidR="0030662F" w:rsidRPr="00C65751" w:rsidRDefault="0030662F" w:rsidP="00CA2876">
                      <w:pPr>
                        <w:pStyle w:val="af"/>
                        <w:spacing w:after="0"/>
                        <w:jc w:val="center"/>
                        <w:rPr>
                          <w:szCs w:val="24"/>
                        </w:rPr>
                      </w:pPr>
                    </w:p>
                    <w:p w:rsidR="0030662F" w:rsidRPr="00166B37" w:rsidRDefault="0030662F" w:rsidP="00CA2876">
                      <w:pPr>
                        <w:pStyle w:val="af"/>
                        <w:spacing w:after="0"/>
                        <w:jc w:val="center"/>
                        <w:rPr>
                          <w:b/>
                          <w:bCs/>
                          <w:iCs/>
                          <w:szCs w:val="24"/>
                        </w:rPr>
                      </w:pPr>
                      <w:r w:rsidRPr="00166B37">
                        <w:rPr>
                          <w:b/>
                          <w:bCs/>
                          <w:iCs/>
                          <w:szCs w:val="24"/>
                        </w:rPr>
                        <w:t>(реестровый номер закупки _______________________)</w:t>
                      </w:r>
                    </w:p>
                    <w:p w:rsidR="0030662F" w:rsidRPr="00C65751" w:rsidRDefault="0030662F" w:rsidP="00CA2876">
                      <w:pPr>
                        <w:pStyle w:val="af"/>
                        <w:spacing w:after="0"/>
                        <w:jc w:val="center"/>
                        <w:rPr>
                          <w:b/>
                          <w:bCs/>
                          <w:iCs/>
                          <w:szCs w:val="24"/>
                          <w:u w:val="single"/>
                        </w:rPr>
                      </w:pPr>
                    </w:p>
                    <w:p w:rsidR="0030662F" w:rsidRDefault="0030662F" w:rsidP="00CA2876">
                      <w:pPr>
                        <w:pStyle w:val="33"/>
                        <w:tabs>
                          <w:tab w:val="clear" w:pos="1307"/>
                        </w:tabs>
                        <w:ind w:left="0"/>
                        <w:rPr>
                          <w:szCs w:val="24"/>
                        </w:rPr>
                      </w:pPr>
                    </w:p>
                    <w:p w:rsidR="0030662F" w:rsidRDefault="0030662F" w:rsidP="00CA2876">
                      <w:pPr>
                        <w:pStyle w:val="33"/>
                        <w:tabs>
                          <w:tab w:val="clear" w:pos="1307"/>
                        </w:tabs>
                        <w:ind w:left="0"/>
                        <w:rPr>
                          <w:szCs w:val="24"/>
                        </w:rPr>
                      </w:pPr>
                    </w:p>
                    <w:p w:rsidR="0030662F" w:rsidRDefault="0030662F" w:rsidP="00CA2876">
                      <w:pPr>
                        <w:pStyle w:val="33"/>
                        <w:tabs>
                          <w:tab w:val="clear" w:pos="1307"/>
                        </w:tabs>
                        <w:ind w:left="0"/>
                        <w:rPr>
                          <w:szCs w:val="24"/>
                        </w:rPr>
                      </w:pPr>
                    </w:p>
                    <w:p w:rsidR="0030662F" w:rsidRPr="003708E5" w:rsidRDefault="0030662F" w:rsidP="00CA2876">
                      <w:pPr>
                        <w:pStyle w:val="33"/>
                        <w:tabs>
                          <w:tab w:val="clear" w:pos="1307"/>
                        </w:tabs>
                        <w:ind w:left="0"/>
                        <w:rPr>
                          <w:sz w:val="20"/>
                        </w:rPr>
                      </w:pPr>
                      <w:r w:rsidRPr="003708E5">
                        <w:rPr>
                          <w:sz w:val="20"/>
                        </w:rPr>
                        <w:t>Регистрационный номер заявки №_________</w:t>
                      </w:r>
                    </w:p>
                    <w:p w:rsidR="0030662F" w:rsidRPr="003708E5" w:rsidRDefault="0030662F"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30662F" w:rsidRPr="003708E5" w:rsidRDefault="0030662F"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30662F" w:rsidRPr="00C65751" w:rsidRDefault="0030662F" w:rsidP="00CA2876">
                      <w:pPr>
                        <w:pStyle w:val="33"/>
                        <w:tabs>
                          <w:tab w:val="clear" w:pos="1307"/>
                        </w:tabs>
                        <w:ind w:left="0"/>
                        <w:rPr>
                          <w:color w:val="0000FF"/>
                          <w:szCs w:val="24"/>
                        </w:rPr>
                      </w:pPr>
                    </w:p>
                    <w:p w:rsidR="0030662F" w:rsidRPr="00443C90" w:rsidRDefault="0030662F" w:rsidP="00CA2876">
                      <w:pPr>
                        <w:pStyle w:val="33"/>
                        <w:tabs>
                          <w:tab w:val="clear" w:pos="1307"/>
                        </w:tabs>
                        <w:ind w:left="0"/>
                        <w:rPr>
                          <w:color w:val="0000FF"/>
                          <w:sz w:val="14"/>
                          <w:szCs w:val="14"/>
                        </w:rPr>
                      </w:pPr>
                    </w:p>
                    <w:p w:rsidR="0030662F" w:rsidRDefault="0030662F" w:rsidP="00CA2876">
                      <w:pPr>
                        <w:pStyle w:val="af"/>
                        <w:spacing w:after="0"/>
                        <w:jc w:val="left"/>
                        <w:rPr>
                          <w:bCs/>
                          <w:i/>
                          <w:iCs/>
                          <w:szCs w:val="24"/>
                          <w:vertAlign w:val="superscript"/>
                        </w:rPr>
                      </w:pPr>
                    </w:p>
                    <w:p w:rsidR="0030662F" w:rsidRDefault="0030662F"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proofErr w:type="gramStart"/>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roofErr w:type="gramEnd"/>
    </w:p>
    <w:p w:rsidR="00EA63E1" w:rsidRPr="00EA63E1" w:rsidRDefault="00230B3A" w:rsidP="00B4564E">
      <w:pPr>
        <w:tabs>
          <w:tab w:val="left" w:pos="1260"/>
          <w:tab w:val="left" w:pos="1440"/>
          <w:tab w:val="num" w:pos="2340"/>
        </w:tabs>
        <w:ind w:firstLine="540"/>
        <w:jc w:val="both"/>
        <w:rPr>
          <w:sz w:val="24"/>
          <w:szCs w:val="24"/>
        </w:rPr>
      </w:pPr>
      <w:proofErr w:type="gramStart"/>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w:t>
      </w:r>
      <w:proofErr w:type="gramEnd"/>
      <w:r w:rsidR="00EA63E1" w:rsidRPr="00EA63E1">
        <w:rPr>
          <w:sz w:val="24"/>
          <w:szCs w:val="24"/>
        </w:rPr>
        <w:t xml:space="preserve"> </w:t>
      </w:r>
      <w:proofErr w:type="gramStart"/>
      <w:r w:rsidR="00EA63E1" w:rsidRPr="00EA63E1">
        <w:rPr>
          <w:sz w:val="24"/>
          <w:szCs w:val="24"/>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фициальном сайте</w:t>
      </w:r>
      <w:proofErr w:type="gramEnd"/>
      <w:r w:rsidR="00EA63E1" w:rsidRPr="00EA63E1">
        <w:rPr>
          <w:sz w:val="24"/>
          <w:szCs w:val="24"/>
        </w:rPr>
        <w:t xml:space="preserve">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w:t>
      </w:r>
      <w:proofErr w:type="gramStart"/>
      <w:r w:rsidRPr="00EA63E1">
        <w:rPr>
          <w:rFonts w:ascii="Times New Roman" w:hAnsi="Times New Roman"/>
          <w:sz w:val="24"/>
          <w:szCs w:val="24"/>
        </w:rPr>
        <w:t xml:space="preserve">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proofErr w:type="gramEnd"/>
      <w:r w:rsidRPr="00EA63E1">
        <w:rPr>
          <w:rFonts w:ascii="Times New Roman" w:hAnsi="Times New Roman"/>
          <w:sz w:val="24"/>
          <w:szCs w:val="24"/>
        </w:rPr>
        <w:t xml:space="preserve"> В </w:t>
      </w:r>
      <w:proofErr w:type="gramStart"/>
      <w:r w:rsidRPr="00EA63E1">
        <w:rPr>
          <w:rFonts w:ascii="Times New Roman" w:hAnsi="Times New Roman"/>
          <w:sz w:val="24"/>
          <w:szCs w:val="24"/>
        </w:rPr>
        <w:t>случае</w:t>
      </w:r>
      <w:proofErr w:type="gramEnd"/>
      <w:r w:rsidRPr="00EA63E1">
        <w:rPr>
          <w:rFonts w:ascii="Times New Roman" w:hAnsi="Times New Roman"/>
          <w:sz w:val="24"/>
          <w:szCs w:val="24"/>
        </w:rPr>
        <w:t xml:space="preserve">,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DD1CAA">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Default="00471E6F" w:rsidP="00041E26">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p>
    <w:p w:rsidR="00CC2BAE" w:rsidRPr="00D42C7B" w:rsidRDefault="00CC2BAE" w:rsidP="00041E26">
      <w:pPr>
        <w:autoSpaceDE w:val="0"/>
        <w:autoSpaceDN w:val="0"/>
        <w:adjustRightInd w:val="0"/>
        <w:ind w:firstLine="540"/>
        <w:jc w:val="both"/>
        <w:rPr>
          <w:i/>
          <w:sz w:val="24"/>
          <w:szCs w:val="24"/>
        </w:rPr>
      </w:pPr>
      <w:r>
        <w:rPr>
          <w:sz w:val="24"/>
          <w:szCs w:val="24"/>
        </w:rPr>
        <w:t xml:space="preserve">а) </w:t>
      </w:r>
      <w:r w:rsidRPr="00CC2BAE">
        <w:rPr>
          <w:sz w:val="24"/>
          <w:szCs w:val="24"/>
        </w:rPr>
        <w:t>документы, характеризующие деловую репутацию участника процедуры закупки (грамоты, благодарственные письма, сертификаты и пр.)</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w:t>
      </w:r>
      <w:proofErr w:type="gramStart"/>
      <w:r w:rsidRPr="00297AEF">
        <w:rPr>
          <w:sz w:val="24"/>
          <w:szCs w:val="24"/>
        </w:rPr>
        <w:t xml:space="preserve">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w:t>
      </w:r>
      <w:proofErr w:type="gramEnd"/>
      <w:r w:rsidRPr="00297AEF">
        <w:rPr>
          <w:sz w:val="24"/>
          <w:szCs w:val="24"/>
        </w:rPr>
        <w:t xml:space="preserve">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w:t>
      </w:r>
      <w:proofErr w:type="gramStart"/>
      <w:r w:rsidR="0067379C">
        <w:rPr>
          <w:sz w:val="24"/>
          <w:szCs w:val="24"/>
        </w:rPr>
        <w:t>в</w:t>
      </w:r>
      <w:proofErr w:type="gramEnd"/>
      <w:r w:rsidR="0067379C">
        <w:rPr>
          <w:sz w:val="24"/>
          <w:szCs w:val="24"/>
        </w:rPr>
        <w:t xml:space="preserve"> которую не допускается.</w:t>
      </w:r>
      <w:r w:rsidRPr="008B583A">
        <w:rPr>
          <w:sz w:val="24"/>
          <w:szCs w:val="24"/>
        </w:rPr>
        <w:t xml:space="preserve"> В случае установления </w:t>
      </w:r>
      <w:r w:rsidRPr="008B583A">
        <w:rPr>
          <w:sz w:val="24"/>
          <w:szCs w:val="24"/>
        </w:rPr>
        <w:lastRenderedPageBreak/>
        <w:t xml:space="preserve">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B3369B" w:rsidP="005B6F9D">
      <w:pPr>
        <w:pStyle w:val="20"/>
        <w:numPr>
          <w:ilvl w:val="0"/>
          <w:numId w:val="13"/>
        </w:numPr>
        <w:tabs>
          <w:tab w:val="num" w:pos="720"/>
        </w:tabs>
        <w:ind w:left="540" w:firstLine="0"/>
        <w:rPr>
          <w:sz w:val="24"/>
          <w:szCs w:val="24"/>
        </w:rPr>
      </w:pPr>
      <w:bookmarkStart w:id="54" w:name="_Toc253767374"/>
      <w:r>
        <w:rPr>
          <w:sz w:val="24"/>
          <w:szCs w:val="24"/>
        </w:rPr>
        <w:t xml:space="preserve"> </w:t>
      </w:r>
      <w:r w:rsidR="00A0702B" w:rsidRPr="00297AEF">
        <w:rPr>
          <w:sz w:val="24"/>
          <w:szCs w:val="24"/>
        </w:rPr>
        <w:t xml:space="preserve">РАССМОТРЕНИЕ, ОЦЕНКА И СОПОСТАВЛЕНИЕ ЗАЯВОК НА УЧАСТИЕ В </w:t>
      </w:r>
      <w:bookmarkEnd w:id="54"/>
      <w:r w:rsidR="00A0702B">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w:t>
      </w:r>
      <w:proofErr w:type="gramStart"/>
      <w:r>
        <w:rPr>
          <w:sz w:val="24"/>
          <w:szCs w:val="24"/>
        </w:rPr>
        <w:t xml:space="preserve">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w:t>
      </w:r>
      <w:r>
        <w:rPr>
          <w:sz w:val="24"/>
          <w:szCs w:val="24"/>
        </w:rPr>
        <w:lastRenderedPageBreak/>
        <w:t>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предложений. </w:t>
      </w:r>
      <w:proofErr w:type="gramStart"/>
      <w:r w:rsidRPr="00A02EEA">
        <w:rPr>
          <w:sz w:val="24"/>
          <w:szCs w:val="24"/>
        </w:rPr>
        <w:t>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proofErr w:type="gramEnd"/>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Pr>
          <w:sz w:val="24"/>
          <w:szCs w:val="24"/>
        </w:rPr>
        <w:t>несостоявшимся</w:t>
      </w:r>
      <w:proofErr w:type="gramEnd"/>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proofErr w:type="gramStart"/>
      <w:r>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B114C3">
        <w:rPr>
          <w:sz w:val="24"/>
          <w:szCs w:val="24"/>
        </w:rPr>
        <w:t>которая</w:t>
      </w:r>
      <w:proofErr w:type="gramEnd"/>
      <w:r w:rsidRPr="00B114C3">
        <w:rPr>
          <w:sz w:val="24"/>
          <w:szCs w:val="24"/>
        </w:rPr>
        <w:t xml:space="preserve">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proofErr w:type="gramStart"/>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w:t>
      </w:r>
      <w:r w:rsidRPr="00592C8D">
        <w:rPr>
          <w:sz w:val="24"/>
          <w:szCs w:val="24"/>
        </w:rPr>
        <w:lastRenderedPageBreak/>
        <w:t>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w:t>
      </w:r>
      <w:proofErr w:type="gramEnd"/>
      <w:r w:rsidRPr="00592C8D">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3 дней </w:t>
      </w:r>
      <w:proofErr w:type="gramStart"/>
      <w:r w:rsidRPr="00592C8D">
        <w:rPr>
          <w:sz w:val="24"/>
          <w:szCs w:val="24"/>
        </w:rPr>
        <w:t>с даты подписания</w:t>
      </w:r>
      <w:proofErr w:type="gramEnd"/>
      <w:r w:rsidRPr="00592C8D">
        <w:rPr>
          <w:sz w:val="24"/>
          <w:szCs w:val="24"/>
        </w:rPr>
        <w:t xml:space="preserve">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w:t>
      </w:r>
      <w:proofErr w:type="gramStart"/>
      <w:r w:rsidRPr="0069058F">
        <w:rPr>
          <w:sz w:val="24"/>
          <w:szCs w:val="24"/>
        </w:rPr>
        <w:t>с даты получения</w:t>
      </w:r>
      <w:proofErr w:type="gramEnd"/>
      <w:r w:rsidRPr="0069058F">
        <w:rPr>
          <w:sz w:val="24"/>
          <w:szCs w:val="24"/>
        </w:rPr>
        <w:t xml:space="preserve">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proofErr w:type="gramStart"/>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w:t>
      </w:r>
      <w:proofErr w:type="gramEnd"/>
      <w:r w:rsidRPr="00827BC3">
        <w:rPr>
          <w:sz w:val="24"/>
          <w:szCs w:val="24"/>
        </w:rPr>
        <w:t xml:space="preserve">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 xml:space="preserve">есять) рабочих дней </w:t>
      </w:r>
      <w:proofErr w:type="gramStart"/>
      <w:r w:rsidRPr="00F4178E">
        <w:rPr>
          <w:sz w:val="24"/>
          <w:szCs w:val="24"/>
        </w:rPr>
        <w:t>с даты признания</w:t>
      </w:r>
      <w:proofErr w:type="gramEnd"/>
      <w:r w:rsidRPr="00F4178E">
        <w:rPr>
          <w:sz w:val="24"/>
          <w:szCs w:val="24"/>
        </w:rPr>
        <w:t xml:space="preserve">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lastRenderedPageBreak/>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proofErr w:type="gramStart"/>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Pr>
          <w:sz w:val="24"/>
          <w:szCs w:val="24"/>
        </w:rPr>
        <w:t xml:space="preserve">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w:t>
      </w:r>
      <w:proofErr w:type="gramStart"/>
      <w:r>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160EA1" w:rsidRDefault="00160EA1" w:rsidP="00493A22">
      <w:pPr>
        <w:pStyle w:val="10"/>
      </w:pPr>
      <w:bookmarkStart w:id="72" w:name="_Toc253767387"/>
    </w:p>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Pr="00F36E27" w:rsidRDefault="00F36E27" w:rsidP="00F36E27"/>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9A05A7" w:rsidRDefault="009A05A7" w:rsidP="00414DF1">
      <w:pPr>
        <w:ind w:left="-360" w:right="-360" w:firstLine="360"/>
        <w:jc w:val="both"/>
        <w:rPr>
          <w:sz w:val="24"/>
          <w:szCs w:val="24"/>
        </w:rPr>
      </w:pPr>
    </w:p>
    <w:p w:rsidR="009A05A7" w:rsidRPr="00297AEF" w:rsidRDefault="009A05A7" w:rsidP="00414DF1">
      <w:pPr>
        <w:ind w:left="-360" w:right="-360" w:firstLine="360"/>
        <w:jc w:val="both"/>
        <w:rPr>
          <w:sz w:val="24"/>
          <w:szCs w:val="24"/>
        </w:rPr>
      </w:pP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041E2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3B099B">
              <w:rPr>
                <w:sz w:val="24"/>
                <w:szCs w:val="24"/>
                <w:lang w:val="en-US"/>
              </w:rPr>
              <w:t>os</w:t>
            </w:r>
            <w:proofErr w:type="spellEnd"/>
            <w:r w:rsidR="00041E26" w:rsidRPr="00041E26">
              <w:rPr>
                <w:sz w:val="24"/>
                <w:szCs w:val="24"/>
              </w:rPr>
              <w:t>.</w:t>
            </w:r>
            <w:proofErr w:type="spellStart"/>
            <w:r w:rsidR="003B099B">
              <w:rPr>
                <w:sz w:val="24"/>
                <w:szCs w:val="24"/>
                <w:lang w:val="en-US"/>
              </w:rPr>
              <w:t>elkina</w:t>
            </w:r>
            <w:proofErr w:type="spellEnd"/>
            <w:r w:rsidR="00041E26" w:rsidRPr="00041E26">
              <w:rPr>
                <w:sz w:val="24"/>
                <w:szCs w:val="24"/>
              </w:rPr>
              <w:t>@</w:t>
            </w:r>
            <w:r w:rsidR="00041E26" w:rsidRPr="00041E26">
              <w:rPr>
                <w:sz w:val="24"/>
                <w:szCs w:val="24"/>
                <w:lang w:val="en-US"/>
              </w:rPr>
              <w:t>asi</w:t>
            </w:r>
            <w:r w:rsidR="00041E26" w:rsidRPr="00041E26">
              <w:rPr>
                <w:sz w:val="24"/>
                <w:szCs w:val="24"/>
              </w:rPr>
              <w:t>.</w:t>
            </w:r>
            <w:r w:rsidR="00041E26" w:rsidRPr="00041E26">
              <w:rPr>
                <w:sz w:val="24"/>
                <w:szCs w:val="24"/>
                <w:lang w:val="en-US"/>
              </w:rPr>
              <w:t>ru</w:t>
            </w:r>
          </w:p>
          <w:p w:rsidR="00F92A41" w:rsidRPr="00587597"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587597">
              <w:rPr>
                <w:sz w:val="24"/>
                <w:szCs w:val="24"/>
              </w:rPr>
              <w:t xml:space="preserve">доб. </w:t>
            </w:r>
            <w:r w:rsidR="00041E26" w:rsidRPr="00587597">
              <w:rPr>
                <w:sz w:val="24"/>
                <w:szCs w:val="24"/>
              </w:rPr>
              <w:t>2</w:t>
            </w:r>
            <w:r w:rsidR="003B099B" w:rsidRPr="00587597">
              <w:rPr>
                <w:sz w:val="24"/>
                <w:szCs w:val="24"/>
              </w:rPr>
              <w:t>52</w:t>
            </w:r>
          </w:p>
          <w:p w:rsidR="00835368" w:rsidRPr="003B099B"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B099B">
              <w:rPr>
                <w:bCs/>
                <w:sz w:val="24"/>
                <w:szCs w:val="24"/>
              </w:rPr>
              <w:t>ведущий специалист Департамента по внешним и внутренним коммуникациям</w:t>
            </w:r>
          </w:p>
          <w:p w:rsidR="00EF7B54" w:rsidRPr="00336774" w:rsidRDefault="00F92A41" w:rsidP="003B099B">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3B099B">
              <w:rPr>
                <w:bCs/>
                <w:sz w:val="24"/>
                <w:szCs w:val="24"/>
              </w:rPr>
              <w:t>Елькина Ольга Сергеевна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DD1CAA" w:rsidP="00DD1CAA">
            <w:pPr>
              <w:pStyle w:val="a6"/>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345B92" w:rsidRDefault="00F92A41" w:rsidP="00303404">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35302">
              <w:rPr>
                <w:b/>
                <w:bCs/>
                <w:sz w:val="24"/>
                <w:szCs w:val="24"/>
              </w:rPr>
              <w:t xml:space="preserve"> </w:t>
            </w:r>
            <w:r w:rsidR="0030662F" w:rsidRPr="0030662F">
              <w:rPr>
                <w:bCs/>
                <w:sz w:val="24"/>
                <w:szCs w:val="24"/>
              </w:rPr>
              <w:t>Оказание услуг по  проведению анализа итогов реализации комплекса мероприятий, осуществленных в рамках коммуникационной активности  Агентств</w:t>
            </w:r>
            <w:r w:rsidR="00303404">
              <w:rPr>
                <w:bCs/>
                <w:sz w:val="24"/>
                <w:szCs w:val="24"/>
              </w:rPr>
              <w:t>а</w:t>
            </w:r>
            <w:r w:rsidR="0030662F" w:rsidRPr="0030662F">
              <w:rPr>
                <w:bCs/>
                <w:sz w:val="24"/>
                <w:szCs w:val="24"/>
              </w:rPr>
              <w:t xml:space="preserve"> стратегических инициатив в 2013 г., и разработки рекомендаций по стратегическому планированию коммуникационной активности на 2014 г.</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A0F05">
        <w:trPr>
          <w:trHeight w:val="386"/>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3B099B">
            <w:pPr>
              <w:pStyle w:val="af3"/>
              <w:tabs>
                <w:tab w:val="right" w:pos="142"/>
              </w:tabs>
              <w:jc w:val="both"/>
              <w:rPr>
                <w:sz w:val="24"/>
                <w:szCs w:val="24"/>
                <w:highlight w:val="yellow"/>
              </w:rPr>
            </w:pPr>
            <w:r w:rsidRPr="0062675E">
              <w:rPr>
                <w:sz w:val="24"/>
                <w:szCs w:val="24"/>
              </w:rPr>
              <w:t>Услуги должны быть оказаны в соответстви</w:t>
            </w:r>
            <w:r w:rsidR="003B099B">
              <w:rPr>
                <w:sz w:val="24"/>
                <w:szCs w:val="24"/>
              </w:rPr>
              <w:t>и</w:t>
            </w:r>
            <w:r w:rsidRPr="0062675E">
              <w:rPr>
                <w:sz w:val="24"/>
                <w:szCs w:val="24"/>
              </w:rPr>
              <w:t xml:space="preserve">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5A0F05">
        <w:trPr>
          <w:trHeight w:val="243"/>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663301">
            <w:pPr>
              <w:tabs>
                <w:tab w:val="left" w:pos="360"/>
              </w:tabs>
              <w:jc w:val="both"/>
              <w:rPr>
                <w:i/>
                <w:iCs/>
                <w:sz w:val="24"/>
                <w:szCs w:val="24"/>
              </w:rPr>
            </w:pPr>
            <w:r>
              <w:rPr>
                <w:b/>
                <w:sz w:val="24"/>
                <w:szCs w:val="24"/>
              </w:rPr>
              <w:t xml:space="preserve">Начальная (максимальная) цена договора: </w:t>
            </w:r>
            <w:r w:rsidR="00345B92">
              <w:rPr>
                <w:sz w:val="24"/>
                <w:szCs w:val="24"/>
              </w:rPr>
              <w:t>3 000 000</w:t>
            </w:r>
            <w:r w:rsidR="00DD1CAA">
              <w:rPr>
                <w:sz w:val="24"/>
                <w:szCs w:val="24"/>
              </w:rPr>
              <w:t xml:space="preserve"> (</w:t>
            </w:r>
            <w:r w:rsidR="00345B92">
              <w:rPr>
                <w:sz w:val="24"/>
                <w:szCs w:val="24"/>
              </w:rPr>
              <w:t>Три</w:t>
            </w:r>
            <w:r w:rsidR="000D7AA5">
              <w:rPr>
                <w:sz w:val="24"/>
                <w:szCs w:val="24"/>
              </w:rPr>
              <w:t xml:space="preserve"> миллион</w:t>
            </w:r>
            <w:r w:rsidR="00345B92">
              <w:rPr>
                <w:sz w:val="24"/>
                <w:szCs w:val="24"/>
              </w:rPr>
              <w:t>а</w:t>
            </w:r>
            <w:r w:rsidR="00041E26" w:rsidRPr="00041E26">
              <w:rPr>
                <w:sz w:val="24"/>
                <w:szCs w:val="24"/>
              </w:rPr>
              <w:t>)</w:t>
            </w:r>
            <w:r w:rsidR="00663301" w:rsidRPr="00041E26">
              <w:rPr>
                <w:sz w:val="24"/>
                <w:szCs w:val="24"/>
              </w:rPr>
              <w:t xml:space="preserve"> рублей</w:t>
            </w:r>
            <w:r w:rsidR="00663301">
              <w:rPr>
                <w:sz w:val="24"/>
                <w:szCs w:val="24"/>
              </w:rPr>
              <w:t xml:space="preserve"> 00 копеек, в том числе НДС 18%.</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30662F" w:rsidRPr="00C9553C" w:rsidTr="005A0F05">
        <w:trPr>
          <w:trHeight w:val="413"/>
        </w:trPr>
        <w:tc>
          <w:tcPr>
            <w:tcW w:w="10800" w:type="dxa"/>
            <w:gridSpan w:val="3"/>
            <w:tcBorders>
              <w:top w:val="single" w:sz="4" w:space="0" w:color="auto"/>
              <w:left w:val="single" w:sz="4" w:space="0" w:color="auto"/>
              <w:bottom w:val="single" w:sz="4" w:space="0" w:color="auto"/>
              <w:right w:val="single" w:sz="4" w:space="0" w:color="auto"/>
            </w:tcBorders>
            <w:vAlign w:val="center"/>
          </w:tcPr>
          <w:p w:rsidR="0030662F" w:rsidRPr="00041E26" w:rsidRDefault="0030662F" w:rsidP="0030662F">
            <w:pPr>
              <w:pStyle w:val="42"/>
              <w:shd w:val="clear" w:color="auto" w:fill="auto"/>
              <w:spacing w:after="0" w:line="240" w:lineRule="auto"/>
              <w:ind w:firstLine="0"/>
              <w:jc w:val="left"/>
              <w:rPr>
                <w:i/>
                <w:sz w:val="24"/>
                <w:szCs w:val="24"/>
              </w:rPr>
            </w:pPr>
            <w:r w:rsidRPr="00041E26">
              <w:rPr>
                <w:sz w:val="24"/>
                <w:szCs w:val="24"/>
              </w:rPr>
              <w:t>Оплата осуществляется в безналичной форме посредством перечисления денежных средств на расчетный счет Исполнителя.</w:t>
            </w:r>
            <w:r w:rsidRPr="00041E26">
              <w:rPr>
                <w:i/>
                <w:sz w:val="24"/>
                <w:szCs w:val="24"/>
              </w:rPr>
              <w:t xml:space="preserve"> </w:t>
            </w:r>
            <w:r w:rsidRPr="00041E26">
              <w:rPr>
                <w:sz w:val="24"/>
                <w:szCs w:val="24"/>
              </w:rPr>
              <w:t>Оплата производится согласно условиям договора.</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5A0F05">
        <w:trPr>
          <w:trHeight w:val="665"/>
        </w:trPr>
        <w:tc>
          <w:tcPr>
            <w:tcW w:w="10800" w:type="dxa"/>
            <w:gridSpan w:val="3"/>
            <w:tcBorders>
              <w:top w:val="single" w:sz="4" w:space="0" w:color="auto"/>
              <w:left w:val="single" w:sz="4" w:space="0" w:color="auto"/>
              <w:bottom w:val="single" w:sz="4" w:space="0" w:color="auto"/>
              <w:right w:val="single" w:sz="4" w:space="0" w:color="auto"/>
            </w:tcBorders>
          </w:tcPr>
          <w:p w:rsidR="0030662F" w:rsidRPr="0030662F" w:rsidRDefault="0030662F" w:rsidP="0030662F">
            <w:pPr>
              <w:jc w:val="both"/>
              <w:rPr>
                <w:b/>
                <w:sz w:val="24"/>
                <w:szCs w:val="24"/>
              </w:rPr>
            </w:pPr>
            <w:r w:rsidRPr="0030662F">
              <w:rPr>
                <w:b/>
                <w:sz w:val="24"/>
                <w:szCs w:val="24"/>
              </w:rPr>
              <w:t>Место оказания услуг:</w:t>
            </w:r>
          </w:p>
          <w:p w:rsidR="0030662F" w:rsidRPr="0030662F" w:rsidRDefault="0030662F" w:rsidP="0030662F">
            <w:pPr>
              <w:jc w:val="both"/>
              <w:rPr>
                <w:b/>
                <w:sz w:val="24"/>
                <w:szCs w:val="24"/>
              </w:rPr>
            </w:pPr>
            <w:r w:rsidRPr="0030662F">
              <w:rPr>
                <w:b/>
                <w:sz w:val="24"/>
                <w:szCs w:val="24"/>
              </w:rPr>
              <w:t>Работы должны производиться на  территории Российской Федерации.</w:t>
            </w:r>
          </w:p>
          <w:p w:rsidR="0030662F" w:rsidRPr="0030662F" w:rsidRDefault="0030662F" w:rsidP="0030662F">
            <w:pPr>
              <w:jc w:val="both"/>
              <w:rPr>
                <w:b/>
                <w:sz w:val="24"/>
                <w:szCs w:val="24"/>
              </w:rPr>
            </w:pPr>
            <w:r w:rsidRPr="0030662F">
              <w:rPr>
                <w:b/>
                <w:sz w:val="24"/>
                <w:szCs w:val="24"/>
              </w:rPr>
              <w:t>Срок оказания услуг:</w:t>
            </w:r>
          </w:p>
          <w:p w:rsidR="00F92A41" w:rsidRPr="00041E26" w:rsidRDefault="0030662F" w:rsidP="0030662F">
            <w:pPr>
              <w:jc w:val="both"/>
              <w:rPr>
                <w:b/>
                <w:bCs/>
                <w:sz w:val="24"/>
                <w:szCs w:val="24"/>
              </w:rPr>
            </w:pPr>
            <w:r w:rsidRPr="0030662F">
              <w:rPr>
                <w:b/>
                <w:sz w:val="24"/>
                <w:szCs w:val="24"/>
              </w:rPr>
              <w:t xml:space="preserve">45 рабочих дней </w:t>
            </w:r>
            <w:proofErr w:type="gramStart"/>
            <w:r w:rsidRPr="0030662F">
              <w:rPr>
                <w:b/>
                <w:sz w:val="24"/>
                <w:szCs w:val="24"/>
              </w:rPr>
              <w:t>с  даты заключения</w:t>
            </w:r>
            <w:proofErr w:type="gramEnd"/>
            <w:r w:rsidRPr="0030662F">
              <w:rPr>
                <w:b/>
                <w:sz w:val="24"/>
                <w:szCs w:val="24"/>
              </w:rPr>
              <w:t xml:space="preserve"> договора.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663301">
        <w:trPr>
          <w:trHeight w:val="402"/>
        </w:trPr>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587597">
              <w:rPr>
                <w:b/>
                <w:bCs/>
                <w:sz w:val="24"/>
                <w:szCs w:val="24"/>
              </w:rPr>
              <w:t>10</w:t>
            </w:r>
            <w:r w:rsidR="00F86C28">
              <w:rPr>
                <w:b/>
                <w:bCs/>
                <w:sz w:val="24"/>
                <w:szCs w:val="24"/>
              </w:rPr>
              <w:t xml:space="preserve">» </w:t>
            </w:r>
            <w:r w:rsidR="00556146">
              <w:rPr>
                <w:b/>
                <w:bCs/>
                <w:sz w:val="24"/>
                <w:szCs w:val="24"/>
              </w:rPr>
              <w:t>январ</w:t>
            </w:r>
            <w:r w:rsidR="00041E26">
              <w:rPr>
                <w:b/>
                <w:bCs/>
                <w:sz w:val="24"/>
                <w:szCs w:val="24"/>
              </w:rPr>
              <w:t>я</w:t>
            </w:r>
            <w:r w:rsidR="00F86C28">
              <w:rPr>
                <w:b/>
                <w:bCs/>
                <w:sz w:val="24"/>
                <w:szCs w:val="24"/>
              </w:rPr>
              <w:t xml:space="preserve"> </w:t>
            </w:r>
            <w:r>
              <w:rPr>
                <w:b/>
                <w:bCs/>
                <w:sz w:val="24"/>
                <w:szCs w:val="24"/>
              </w:rPr>
              <w:t>201</w:t>
            </w:r>
            <w:r w:rsidR="00556146">
              <w:rPr>
                <w:b/>
                <w:bCs/>
                <w:sz w:val="24"/>
                <w:szCs w:val="24"/>
              </w:rPr>
              <w:t>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587597">
              <w:rPr>
                <w:b/>
                <w:bCs/>
                <w:sz w:val="24"/>
                <w:szCs w:val="24"/>
              </w:rPr>
              <w:t>16</w:t>
            </w:r>
            <w:r w:rsidR="00F86C28">
              <w:rPr>
                <w:b/>
                <w:bCs/>
                <w:sz w:val="24"/>
                <w:szCs w:val="24"/>
              </w:rPr>
              <w:t xml:space="preserve">» </w:t>
            </w:r>
            <w:r w:rsidR="00556146">
              <w:rPr>
                <w:b/>
                <w:bCs/>
                <w:sz w:val="24"/>
                <w:szCs w:val="24"/>
              </w:rPr>
              <w:t>январ</w:t>
            </w:r>
            <w:r w:rsidR="009F179E">
              <w:rPr>
                <w:b/>
                <w:bCs/>
                <w:sz w:val="24"/>
                <w:szCs w:val="24"/>
              </w:rPr>
              <w:t>я</w:t>
            </w:r>
            <w:r w:rsidR="00F86C28">
              <w:rPr>
                <w:b/>
                <w:bCs/>
                <w:sz w:val="24"/>
                <w:szCs w:val="24"/>
              </w:rPr>
              <w:t xml:space="preserve"> </w:t>
            </w:r>
            <w:r>
              <w:rPr>
                <w:b/>
                <w:bCs/>
                <w:sz w:val="24"/>
                <w:szCs w:val="24"/>
              </w:rPr>
              <w:t>201</w:t>
            </w:r>
            <w:r w:rsidR="00556146">
              <w:rPr>
                <w:b/>
                <w:bCs/>
                <w:sz w:val="24"/>
                <w:szCs w:val="24"/>
              </w:rPr>
              <w:t>4</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w:t>
            </w:r>
            <w:r w:rsidR="00556146">
              <w:rPr>
                <w:sz w:val="24"/>
                <w:szCs w:val="24"/>
              </w:rPr>
              <w:t>8</w:t>
            </w:r>
            <w:r>
              <w:rPr>
                <w:sz w:val="24"/>
                <w:szCs w:val="24"/>
              </w:rPr>
              <w:t>.00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55614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0D7AA5">
              <w:rPr>
                <w:b/>
                <w:sz w:val="24"/>
                <w:szCs w:val="24"/>
              </w:rPr>
              <w:t>«</w:t>
            </w:r>
            <w:r w:rsidR="00587597">
              <w:rPr>
                <w:b/>
                <w:sz w:val="24"/>
                <w:szCs w:val="24"/>
              </w:rPr>
              <w:t>17</w:t>
            </w:r>
            <w:r w:rsidR="00F86C28" w:rsidRPr="000D7AA5">
              <w:rPr>
                <w:b/>
                <w:sz w:val="24"/>
                <w:szCs w:val="24"/>
              </w:rPr>
              <w:t>»</w:t>
            </w:r>
            <w:r w:rsidR="00F86C28">
              <w:rPr>
                <w:b/>
                <w:sz w:val="24"/>
                <w:szCs w:val="24"/>
              </w:rPr>
              <w:t xml:space="preserve"> </w:t>
            </w:r>
            <w:r w:rsidR="00556146">
              <w:rPr>
                <w:b/>
                <w:sz w:val="24"/>
                <w:szCs w:val="24"/>
              </w:rPr>
              <w:t>январ</w:t>
            </w:r>
            <w:r w:rsidR="00041E26">
              <w:rPr>
                <w:b/>
                <w:sz w:val="24"/>
                <w:szCs w:val="24"/>
              </w:rPr>
              <w:t>я</w:t>
            </w:r>
            <w:r w:rsidR="00DD1CAA">
              <w:rPr>
                <w:b/>
                <w:sz w:val="24"/>
                <w:szCs w:val="24"/>
              </w:rPr>
              <w:t xml:space="preserve"> </w:t>
            </w:r>
            <w:r>
              <w:rPr>
                <w:b/>
                <w:sz w:val="24"/>
                <w:szCs w:val="24"/>
              </w:rPr>
              <w:t>201</w:t>
            </w:r>
            <w:r w:rsidR="00556146">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556146">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587597">
              <w:rPr>
                <w:b/>
                <w:sz w:val="24"/>
                <w:szCs w:val="24"/>
              </w:rPr>
              <w:t>17</w:t>
            </w:r>
            <w:r w:rsidR="00F86C28">
              <w:rPr>
                <w:b/>
                <w:sz w:val="24"/>
                <w:szCs w:val="24"/>
              </w:rPr>
              <w:t xml:space="preserve">» </w:t>
            </w:r>
            <w:r w:rsidR="00556146">
              <w:rPr>
                <w:b/>
                <w:sz w:val="24"/>
                <w:szCs w:val="24"/>
              </w:rPr>
              <w:t>январ</w:t>
            </w:r>
            <w:r w:rsidR="009F179E">
              <w:rPr>
                <w:b/>
                <w:sz w:val="24"/>
                <w:szCs w:val="24"/>
              </w:rPr>
              <w:t>я</w:t>
            </w:r>
            <w:r w:rsidR="00DD1CAA">
              <w:rPr>
                <w:b/>
                <w:sz w:val="24"/>
                <w:szCs w:val="24"/>
              </w:rPr>
              <w:t xml:space="preserve"> </w:t>
            </w:r>
            <w:r w:rsidRPr="00230695">
              <w:rPr>
                <w:b/>
                <w:bCs/>
                <w:sz w:val="24"/>
                <w:szCs w:val="24"/>
              </w:rPr>
              <w:t>201</w:t>
            </w:r>
            <w:r w:rsidR="00556146">
              <w:rPr>
                <w:b/>
                <w:bCs/>
                <w:sz w:val="24"/>
                <w:szCs w:val="24"/>
              </w:rPr>
              <w:t>4</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2304A8" w:rsidRDefault="00F92A41" w:rsidP="00ED5EE4">
                  <w:pPr>
                    <w:rPr>
                      <w:b/>
                      <w:bCs/>
                      <w:sz w:val="24"/>
                      <w:szCs w:val="24"/>
                    </w:rPr>
                  </w:pPr>
                  <w:r w:rsidRPr="002304A8">
                    <w:rPr>
                      <w:bCs/>
                      <w:sz w:val="24"/>
                      <w:szCs w:val="24"/>
                    </w:rPr>
                    <w:t>1.Цена договора</w:t>
                  </w:r>
                </w:p>
              </w:tc>
              <w:tc>
                <w:tcPr>
                  <w:tcW w:w="2268" w:type="dxa"/>
                  <w:vAlign w:val="center"/>
                </w:tcPr>
                <w:p w:rsidR="00F92A41" w:rsidRPr="002304A8" w:rsidRDefault="002304A8" w:rsidP="00617F8D">
                  <w:pPr>
                    <w:ind w:right="364"/>
                    <w:jc w:val="center"/>
                    <w:rPr>
                      <w:bCs/>
                      <w:sz w:val="24"/>
                      <w:szCs w:val="24"/>
                    </w:rPr>
                  </w:pPr>
                  <w:r>
                    <w:rPr>
                      <w:bCs/>
                      <w:sz w:val="24"/>
                      <w:szCs w:val="24"/>
                    </w:rPr>
                    <w:t>4</w:t>
                  </w:r>
                  <w:r w:rsidR="00617F8D" w:rsidRPr="002304A8">
                    <w:rPr>
                      <w:bCs/>
                      <w:sz w:val="24"/>
                      <w:szCs w:val="24"/>
                    </w:rPr>
                    <w:t>0</w:t>
                  </w:r>
                  <w:r w:rsidR="005B17F6" w:rsidRPr="002304A8">
                    <w:rPr>
                      <w:bCs/>
                      <w:sz w:val="24"/>
                      <w:szCs w:val="24"/>
                    </w:rPr>
                    <w:t>%</w:t>
                  </w:r>
                </w:p>
              </w:tc>
              <w:tc>
                <w:tcPr>
                  <w:tcW w:w="2606" w:type="dxa"/>
                  <w:vAlign w:val="center"/>
                </w:tcPr>
                <w:p w:rsidR="00F92A41" w:rsidRPr="002304A8" w:rsidRDefault="00DD1CAA" w:rsidP="002304A8">
                  <w:pPr>
                    <w:jc w:val="center"/>
                    <w:rPr>
                      <w:bCs/>
                      <w:sz w:val="24"/>
                      <w:szCs w:val="24"/>
                    </w:rPr>
                  </w:pPr>
                  <w:r w:rsidRPr="002304A8">
                    <w:rPr>
                      <w:bCs/>
                      <w:sz w:val="24"/>
                      <w:szCs w:val="24"/>
                    </w:rPr>
                    <w:t>0,</w:t>
                  </w:r>
                  <w:r w:rsidR="002304A8">
                    <w:rPr>
                      <w:bCs/>
                      <w:sz w:val="24"/>
                      <w:szCs w:val="24"/>
                    </w:rPr>
                    <w:t>4</w:t>
                  </w:r>
                  <w:r w:rsidRPr="002304A8">
                    <w:rPr>
                      <w:bCs/>
                      <w:sz w:val="24"/>
                      <w:szCs w:val="24"/>
                    </w:rPr>
                    <w:t>0</w:t>
                  </w:r>
                </w:p>
              </w:tc>
            </w:tr>
            <w:tr w:rsidR="00F92A41" w:rsidRPr="007D2FFC" w:rsidTr="00ED5EE4">
              <w:trPr>
                <w:trHeight w:val="362"/>
              </w:trPr>
              <w:tc>
                <w:tcPr>
                  <w:tcW w:w="4107" w:type="dxa"/>
                  <w:vAlign w:val="center"/>
                </w:tcPr>
                <w:p w:rsidR="00F92A41" w:rsidRPr="002304A8" w:rsidRDefault="001622D1" w:rsidP="00DD1CAA">
                  <w:pPr>
                    <w:rPr>
                      <w:bCs/>
                      <w:sz w:val="24"/>
                      <w:szCs w:val="24"/>
                    </w:rPr>
                  </w:pPr>
                  <w:r w:rsidRPr="002304A8">
                    <w:rPr>
                      <w:bCs/>
                      <w:sz w:val="24"/>
                      <w:szCs w:val="24"/>
                    </w:rPr>
                    <w:t>2.</w:t>
                  </w:r>
                  <w:r w:rsidR="00041E26" w:rsidRPr="002304A8">
                    <w:rPr>
                      <w:bCs/>
                      <w:sz w:val="24"/>
                      <w:szCs w:val="24"/>
                    </w:rPr>
                    <w:t>К</w:t>
                  </w:r>
                  <w:r w:rsidR="00DD1CAA" w:rsidRPr="002304A8">
                    <w:rPr>
                      <w:bCs/>
                      <w:sz w:val="24"/>
                      <w:szCs w:val="24"/>
                    </w:rPr>
                    <w:t>ачество и к</w:t>
                  </w:r>
                  <w:r w:rsidR="00041E26" w:rsidRPr="002304A8">
                    <w:rPr>
                      <w:bCs/>
                      <w:sz w:val="24"/>
                      <w:szCs w:val="24"/>
                    </w:rPr>
                    <w:t xml:space="preserve">валификация </w:t>
                  </w:r>
                </w:p>
              </w:tc>
              <w:tc>
                <w:tcPr>
                  <w:tcW w:w="2268" w:type="dxa"/>
                  <w:vAlign w:val="center"/>
                </w:tcPr>
                <w:p w:rsidR="00F92A41" w:rsidRPr="002304A8" w:rsidRDefault="005B17F6" w:rsidP="002304A8">
                  <w:pPr>
                    <w:rPr>
                      <w:bCs/>
                      <w:sz w:val="24"/>
                      <w:szCs w:val="24"/>
                    </w:rPr>
                  </w:pPr>
                  <w:r w:rsidRPr="002304A8">
                    <w:rPr>
                      <w:bCs/>
                      <w:sz w:val="24"/>
                      <w:szCs w:val="24"/>
                    </w:rPr>
                    <w:t xml:space="preserve">          </w:t>
                  </w:r>
                  <w:r w:rsidR="002304A8">
                    <w:rPr>
                      <w:bCs/>
                      <w:sz w:val="24"/>
                      <w:szCs w:val="24"/>
                    </w:rPr>
                    <w:t>6</w:t>
                  </w:r>
                  <w:r w:rsidRPr="002304A8">
                    <w:rPr>
                      <w:bCs/>
                      <w:sz w:val="24"/>
                      <w:szCs w:val="24"/>
                    </w:rPr>
                    <w:t>0%</w:t>
                  </w:r>
                </w:p>
              </w:tc>
              <w:tc>
                <w:tcPr>
                  <w:tcW w:w="2606" w:type="dxa"/>
                  <w:vAlign w:val="center"/>
                </w:tcPr>
                <w:p w:rsidR="00F92A41" w:rsidRPr="002304A8" w:rsidRDefault="00617F8D" w:rsidP="002304A8">
                  <w:pPr>
                    <w:jc w:val="center"/>
                    <w:rPr>
                      <w:bCs/>
                      <w:sz w:val="24"/>
                      <w:szCs w:val="24"/>
                    </w:rPr>
                  </w:pPr>
                  <w:r w:rsidRPr="002304A8">
                    <w:rPr>
                      <w:bCs/>
                      <w:sz w:val="24"/>
                      <w:szCs w:val="24"/>
                    </w:rPr>
                    <w:t>0,</w:t>
                  </w:r>
                  <w:r w:rsidR="002304A8">
                    <w:rPr>
                      <w:bCs/>
                      <w:sz w:val="24"/>
                      <w:szCs w:val="24"/>
                    </w:rPr>
                    <w:t>6</w:t>
                  </w:r>
                  <w:r w:rsidRPr="002304A8">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5B17F6">
              <w:rPr>
                <w:sz w:val="24"/>
                <w:szCs w:val="24"/>
              </w:rPr>
              <w:t>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 xml:space="preserve">В </w:t>
            </w:r>
            <w:proofErr w:type="gramStart"/>
            <w:r w:rsidRPr="00FC464B">
              <w:rPr>
                <w:sz w:val="24"/>
                <w:szCs w:val="24"/>
              </w:rPr>
              <w:t>случае</w:t>
            </w:r>
            <w:proofErr w:type="gramEnd"/>
            <w:r w:rsidRPr="00FC464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Pr="009A0243" w:rsidRDefault="00F92A41" w:rsidP="00ED5EE4">
            <w:pPr>
              <w:suppressAutoHyphens/>
              <w:rPr>
                <w:b/>
                <w:sz w:val="24"/>
                <w:szCs w:val="24"/>
              </w:rPr>
            </w:pPr>
            <w:r w:rsidRPr="009A0243">
              <w:rPr>
                <w:b/>
                <w:sz w:val="24"/>
                <w:szCs w:val="24"/>
              </w:rPr>
              <w:t>1. Критерий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1.1.  При оценке заявок по критерию «цена договора» использование подкритериев не допускается.</w:t>
            </w:r>
          </w:p>
          <w:p w:rsidR="00F92A41" w:rsidRPr="009A0243" w:rsidRDefault="00F92A41" w:rsidP="00E63D32">
            <w:pPr>
              <w:autoSpaceDE w:val="0"/>
              <w:autoSpaceDN w:val="0"/>
              <w:adjustRightInd w:val="0"/>
              <w:jc w:val="both"/>
              <w:rPr>
                <w:sz w:val="24"/>
                <w:szCs w:val="24"/>
              </w:rPr>
            </w:pPr>
            <w:r w:rsidRPr="009A0243">
              <w:rPr>
                <w:sz w:val="24"/>
                <w:szCs w:val="24"/>
              </w:rPr>
              <w:t>1.2. Для определения рейтинга заявки по критерию «цена договора</w:t>
            </w:r>
            <w:r w:rsidR="00F16A1B" w:rsidRPr="009A0243">
              <w:rPr>
                <w:sz w:val="24"/>
                <w:szCs w:val="24"/>
              </w:rPr>
              <w:t xml:space="preserve">» в </w:t>
            </w:r>
            <w:r w:rsidRPr="009A0243">
              <w:rPr>
                <w:sz w:val="24"/>
                <w:szCs w:val="24"/>
              </w:rPr>
              <w:t xml:space="preserve">документации </w:t>
            </w:r>
            <w:r w:rsidR="00F16A1B" w:rsidRPr="009A0243">
              <w:rPr>
                <w:sz w:val="24"/>
                <w:szCs w:val="24"/>
              </w:rPr>
              <w:t xml:space="preserve">о проведении запроса предложений </w:t>
            </w:r>
            <w:r w:rsidRPr="009A0243">
              <w:rPr>
                <w:sz w:val="24"/>
                <w:szCs w:val="24"/>
              </w:rPr>
              <w:t>установлена начальная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1.3. Рейтинг, присуждаемый заявке по критерию «цена договора», определяется по формуле:</w:t>
            </w:r>
          </w:p>
          <w:p w:rsidR="00F92A41" w:rsidRPr="009A0243" w:rsidRDefault="00F92A41" w:rsidP="00ED5EE4">
            <w:pPr>
              <w:autoSpaceDE w:val="0"/>
              <w:autoSpaceDN w:val="0"/>
              <w:adjustRightInd w:val="0"/>
              <w:rPr>
                <w:rFonts w:ascii="Courier New" w:hAnsi="Courier New" w:cs="Courier New"/>
              </w:rPr>
            </w:pPr>
          </w:p>
          <w:p w:rsidR="00F92A41" w:rsidRPr="009A0243" w:rsidRDefault="00F92A41" w:rsidP="00ED5EE4">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36.5pt" o:ole="">
                  <v:imagedata r:id="rId12" o:title=""/>
                </v:shape>
                <o:OLEObject Type="Embed" ProgID="Equation.3" ShapeID="_x0000_i1025" DrawAspect="Content" ObjectID="_1451397269" r:id="rId13"/>
              </w:object>
            </w:r>
          </w:p>
          <w:p w:rsidR="00F92A41" w:rsidRPr="009A0243" w:rsidRDefault="00F92A41" w:rsidP="00ED5EE4">
            <w:pPr>
              <w:autoSpaceDE w:val="0"/>
              <w:autoSpaceDN w:val="0"/>
              <w:adjustRightInd w:val="0"/>
              <w:rPr>
                <w:sz w:val="24"/>
                <w:szCs w:val="24"/>
              </w:rPr>
            </w:pPr>
            <w:r w:rsidRPr="009A0243">
              <w:rPr>
                <w:rFonts w:ascii="Courier New" w:hAnsi="Courier New" w:cs="Courier New"/>
              </w:rPr>
              <w:lastRenderedPageBreak/>
              <w:t xml:space="preserve">    </w:t>
            </w:r>
            <w:r w:rsidRPr="009A0243">
              <w:rPr>
                <w:sz w:val="24"/>
                <w:szCs w:val="24"/>
              </w:rPr>
              <w:t>где:</w:t>
            </w:r>
          </w:p>
          <w:p w:rsidR="00F92A41" w:rsidRPr="009A0243" w:rsidRDefault="00F92A41" w:rsidP="00ED5EE4">
            <w:pPr>
              <w:autoSpaceDE w:val="0"/>
              <w:autoSpaceDN w:val="0"/>
              <w:adjustRightInd w:val="0"/>
              <w:rPr>
                <w:i/>
                <w:iCs/>
                <w:sz w:val="24"/>
                <w:szCs w:val="24"/>
              </w:rPr>
            </w:pPr>
            <w:r w:rsidRPr="009A0243">
              <w:rPr>
                <w:position w:val="-18"/>
              </w:rPr>
              <w:object w:dxaOrig="560" w:dyaOrig="420">
                <v:shape id="_x0000_i1026" type="#_x0000_t75" style="width:29.5pt;height:22pt" o:ole="">
                  <v:imagedata r:id="rId14" o:title=""/>
                </v:shape>
                <o:OLEObject Type="Embed" ProgID="Equation.3" ShapeID="_x0000_i1026" DrawAspect="Content" ObjectID="_1451397270" r:id="rId15"/>
              </w:object>
            </w:r>
            <w:r w:rsidRPr="009A0243">
              <w:t xml:space="preserve">- </w:t>
            </w:r>
            <w:r w:rsidRPr="009A0243">
              <w:rPr>
                <w:i/>
                <w:iCs/>
                <w:sz w:val="24"/>
                <w:szCs w:val="24"/>
              </w:rPr>
              <w:t>рейтинг, присуждаемый i-й заявке по указанному критерию;</w:t>
            </w:r>
          </w:p>
          <w:p w:rsidR="00F92A41" w:rsidRPr="009A0243" w:rsidRDefault="00F92A41" w:rsidP="00F16A1B">
            <w:pPr>
              <w:autoSpaceDE w:val="0"/>
              <w:autoSpaceDN w:val="0"/>
              <w:adjustRightInd w:val="0"/>
              <w:jc w:val="both"/>
              <w:rPr>
                <w:i/>
                <w:iCs/>
                <w:sz w:val="24"/>
                <w:szCs w:val="24"/>
              </w:rPr>
            </w:pPr>
            <w:r w:rsidRPr="009A0243">
              <w:rPr>
                <w:position w:val="-20"/>
              </w:rPr>
              <w:object w:dxaOrig="700" w:dyaOrig="499">
                <v:shape id="_x0000_i1027" type="#_x0000_t75" style="width:34.5pt;height:25pt" o:ole="">
                  <v:imagedata r:id="rId16" o:title=""/>
                </v:shape>
                <o:OLEObject Type="Embed" ProgID="Equation.3" ShapeID="_x0000_i1027" DrawAspect="Content" ObjectID="_1451397271" r:id="rId17"/>
              </w:object>
            </w:r>
            <w:r w:rsidRPr="009A0243">
              <w:t xml:space="preserve">- </w:t>
            </w:r>
            <w:r w:rsidRPr="009A0243">
              <w:rPr>
                <w:i/>
                <w:iCs/>
                <w:sz w:val="24"/>
                <w:szCs w:val="24"/>
              </w:rPr>
              <w:t>начальная цена договора, установленная в документации</w:t>
            </w:r>
            <w:r w:rsidR="00F16A1B" w:rsidRPr="009A0243">
              <w:rPr>
                <w:i/>
                <w:iCs/>
                <w:sz w:val="24"/>
                <w:szCs w:val="24"/>
              </w:rPr>
              <w:t xml:space="preserve"> о проведении запроса предложений</w:t>
            </w:r>
            <w:r w:rsidRPr="009A0243">
              <w:rPr>
                <w:i/>
                <w:iCs/>
                <w:sz w:val="24"/>
                <w:szCs w:val="24"/>
              </w:rPr>
              <w:t xml:space="preserve"> – информационной карте </w:t>
            </w:r>
            <w:r w:rsidR="00587597">
              <w:rPr>
                <w:i/>
                <w:iCs/>
                <w:sz w:val="24"/>
                <w:szCs w:val="24"/>
              </w:rPr>
              <w:t>запроса предложений</w:t>
            </w:r>
            <w:r w:rsidRPr="009A0243">
              <w:rPr>
                <w:i/>
                <w:iCs/>
                <w:sz w:val="24"/>
                <w:szCs w:val="24"/>
              </w:rPr>
              <w:t>.</w:t>
            </w:r>
          </w:p>
          <w:p w:rsidR="00F92A41" w:rsidRPr="009A0243" w:rsidRDefault="00F92A41" w:rsidP="00F16A1B">
            <w:pPr>
              <w:autoSpaceDE w:val="0"/>
              <w:autoSpaceDN w:val="0"/>
              <w:adjustRightInd w:val="0"/>
              <w:rPr>
                <w:rFonts w:ascii="Courier New" w:hAnsi="Courier New" w:cs="Courier New"/>
              </w:rPr>
            </w:pPr>
            <w:r w:rsidRPr="009A0243">
              <w:rPr>
                <w:position w:val="-20"/>
              </w:rPr>
              <w:object w:dxaOrig="360" w:dyaOrig="499">
                <v:shape id="_x0000_i1028" type="#_x0000_t75" style="width:18pt;height:25pt" o:ole="">
                  <v:imagedata r:id="rId18" o:title=""/>
                </v:shape>
                <o:OLEObject Type="Embed" ProgID="Equation.3" ShapeID="_x0000_i1028" DrawAspect="Content" ObjectID="_1451397272" r:id="rId19"/>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w:t>
            </w:r>
            <w:r w:rsidR="00F16A1B" w:rsidRPr="009A0243">
              <w:rPr>
                <w:i/>
                <w:iCs/>
                <w:sz w:val="24"/>
                <w:szCs w:val="24"/>
              </w:rPr>
              <w:t xml:space="preserve">запроса предложений </w:t>
            </w:r>
            <w:r w:rsidRPr="009A0243">
              <w:rPr>
                <w:i/>
                <w:iCs/>
                <w:sz w:val="24"/>
                <w:szCs w:val="24"/>
              </w:rPr>
              <w:t xml:space="preserve"> по цене договора</w:t>
            </w:r>
            <w:r w:rsidRPr="009A0243">
              <w:rPr>
                <w:rFonts w:ascii="Courier New" w:hAnsi="Courier New" w:cs="Courier New"/>
              </w:rPr>
              <w:t>.</w:t>
            </w:r>
          </w:p>
          <w:p w:rsidR="00F92A41" w:rsidRPr="009A0243" w:rsidRDefault="00F92A41" w:rsidP="00051A5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92A41" w:rsidRPr="009A0243" w:rsidRDefault="00F92A41" w:rsidP="00051A5A">
            <w:pPr>
              <w:autoSpaceDE w:val="0"/>
              <w:autoSpaceDN w:val="0"/>
              <w:adjustRightInd w:val="0"/>
              <w:jc w:val="both"/>
              <w:rPr>
                <w:sz w:val="24"/>
                <w:szCs w:val="24"/>
              </w:rPr>
            </w:pPr>
            <w:r w:rsidRPr="009A0243">
              <w:rPr>
                <w:sz w:val="24"/>
                <w:szCs w:val="24"/>
              </w:rPr>
              <w:t xml:space="preserve">1.5. При оценке заявок по критерию «цена договора» лучшим условием исполнения договора по указанному критерию признается предложение участника </w:t>
            </w:r>
            <w:r w:rsidR="00F16A1B" w:rsidRPr="009A0243">
              <w:rPr>
                <w:sz w:val="24"/>
                <w:szCs w:val="24"/>
              </w:rPr>
              <w:t>запроса предложений</w:t>
            </w:r>
            <w:r w:rsidRPr="009A0243">
              <w:rPr>
                <w:sz w:val="24"/>
                <w:szCs w:val="24"/>
              </w:rPr>
              <w:t xml:space="preserve"> с наименьшей ценой договора.</w:t>
            </w:r>
          </w:p>
          <w:p w:rsidR="00F92A41" w:rsidRPr="009A0243" w:rsidRDefault="00F92A41" w:rsidP="00AF5AF6">
            <w:pPr>
              <w:suppressAutoHyphens/>
              <w:rPr>
                <w:b/>
                <w:sz w:val="24"/>
                <w:szCs w:val="24"/>
              </w:rPr>
            </w:pPr>
            <w:r w:rsidRPr="009A0243">
              <w:rPr>
                <w:b/>
                <w:sz w:val="24"/>
                <w:szCs w:val="24"/>
              </w:rPr>
              <w:t>2. Критерий «К</w:t>
            </w:r>
            <w:r w:rsidR="00DD1CAA" w:rsidRPr="009A0243">
              <w:rPr>
                <w:b/>
                <w:sz w:val="24"/>
                <w:szCs w:val="24"/>
              </w:rPr>
              <w:t>ачество и к</w:t>
            </w:r>
            <w:r w:rsidRPr="009A0243">
              <w:rPr>
                <w:b/>
                <w:sz w:val="24"/>
                <w:szCs w:val="24"/>
              </w:rPr>
              <w:t>валификация»</w:t>
            </w:r>
          </w:p>
          <w:p w:rsidR="00F92A41" w:rsidRPr="009A0243" w:rsidRDefault="00F92A41" w:rsidP="00E63D32">
            <w:pPr>
              <w:autoSpaceDE w:val="0"/>
              <w:autoSpaceDN w:val="0"/>
              <w:adjustRightInd w:val="0"/>
              <w:jc w:val="both"/>
              <w:rPr>
                <w:sz w:val="24"/>
                <w:szCs w:val="24"/>
              </w:rPr>
            </w:pPr>
            <w:r w:rsidRPr="009A0243">
              <w:rPr>
                <w:sz w:val="24"/>
                <w:szCs w:val="24"/>
              </w:rPr>
              <w:t>Содержание критерия «К</w:t>
            </w:r>
            <w:r w:rsidR="00DD1CAA" w:rsidRPr="009A0243">
              <w:rPr>
                <w:sz w:val="24"/>
                <w:szCs w:val="24"/>
              </w:rPr>
              <w:t>ачество и квалификация</w:t>
            </w:r>
            <w:r w:rsidRPr="009A0243">
              <w:rPr>
                <w:sz w:val="24"/>
                <w:szCs w:val="24"/>
              </w:rPr>
              <w:t>», в том числе его показатели, определяется в документации</w:t>
            </w:r>
            <w:r w:rsidR="00AF5AF6" w:rsidRPr="009A0243">
              <w:rPr>
                <w:sz w:val="24"/>
                <w:szCs w:val="24"/>
              </w:rPr>
              <w:t xml:space="preserve"> о запросе предложений</w:t>
            </w:r>
            <w:r w:rsidRPr="009A0243">
              <w:rPr>
                <w:sz w:val="24"/>
                <w:szCs w:val="24"/>
              </w:rPr>
              <w:t xml:space="preserve">. </w:t>
            </w:r>
          </w:p>
          <w:p w:rsidR="00F92A41" w:rsidRPr="009A0243" w:rsidRDefault="00F92A41" w:rsidP="00E63D32">
            <w:pPr>
              <w:autoSpaceDE w:val="0"/>
              <w:autoSpaceDN w:val="0"/>
              <w:adjustRightInd w:val="0"/>
              <w:jc w:val="both"/>
              <w:rPr>
                <w:sz w:val="24"/>
                <w:szCs w:val="24"/>
              </w:rPr>
            </w:pPr>
            <w:r w:rsidRPr="009A0243">
              <w:rPr>
                <w:sz w:val="24"/>
                <w:szCs w:val="24"/>
              </w:rPr>
              <w:t>2.1. Для оценки заявок по критерию «</w:t>
            </w:r>
            <w:r w:rsidR="00DD1CAA" w:rsidRPr="009A0243">
              <w:rPr>
                <w:sz w:val="24"/>
                <w:szCs w:val="24"/>
              </w:rPr>
              <w:t>Качество и к</w:t>
            </w:r>
            <w:r w:rsidRPr="009A0243">
              <w:rPr>
                <w:sz w:val="24"/>
                <w:szCs w:val="24"/>
              </w:rPr>
              <w:t>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9A0243">
              <w:rPr>
                <w:sz w:val="24"/>
                <w:szCs w:val="24"/>
              </w:rPr>
              <w:t xml:space="preserve"> о запросе предложений</w:t>
            </w:r>
            <w:r w:rsidRPr="009A0243">
              <w:rPr>
                <w:sz w:val="24"/>
                <w:szCs w:val="24"/>
              </w:rPr>
              <w:t>, должна составлять 100 баллов.</w:t>
            </w:r>
          </w:p>
          <w:p w:rsidR="00F92A41" w:rsidRPr="009A0243" w:rsidRDefault="00F92A41" w:rsidP="00E63D32">
            <w:pPr>
              <w:autoSpaceDE w:val="0"/>
              <w:autoSpaceDN w:val="0"/>
              <w:adjustRightInd w:val="0"/>
              <w:jc w:val="both"/>
              <w:rPr>
                <w:sz w:val="24"/>
                <w:szCs w:val="24"/>
              </w:rPr>
            </w:pPr>
            <w:r w:rsidRPr="009A0243">
              <w:rPr>
                <w:sz w:val="24"/>
                <w:szCs w:val="24"/>
              </w:rPr>
              <w:t>2.2. Для определения рейтинга заявки по критерию «</w:t>
            </w:r>
            <w:r w:rsidR="00DD1CAA" w:rsidRPr="009A0243">
              <w:rPr>
                <w:sz w:val="24"/>
                <w:szCs w:val="24"/>
              </w:rPr>
              <w:t>Качество и к</w:t>
            </w:r>
            <w:r w:rsidRPr="009A0243">
              <w:rPr>
                <w:sz w:val="24"/>
                <w:szCs w:val="24"/>
              </w:rPr>
              <w:t xml:space="preserve">валификация» в документации </w:t>
            </w:r>
            <w:r w:rsidR="00AF5AF6" w:rsidRPr="009A0243">
              <w:rPr>
                <w:sz w:val="24"/>
                <w:szCs w:val="24"/>
              </w:rPr>
              <w:t xml:space="preserve">о запросе предложений </w:t>
            </w:r>
            <w:r w:rsidRPr="009A0243">
              <w:rPr>
                <w:sz w:val="24"/>
                <w:szCs w:val="24"/>
              </w:rPr>
              <w:t>устанавливаются:</w:t>
            </w:r>
          </w:p>
          <w:p w:rsidR="00F92A41" w:rsidRPr="009A0243" w:rsidRDefault="00F92A41" w:rsidP="00ED5EE4">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F92A41" w:rsidRPr="009A0243" w:rsidRDefault="00F92A41" w:rsidP="00ED5EE4">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9A0243" w:rsidRDefault="00F92A41" w:rsidP="00E63D32">
            <w:pPr>
              <w:autoSpaceDE w:val="0"/>
              <w:autoSpaceDN w:val="0"/>
              <w:adjustRightInd w:val="0"/>
              <w:jc w:val="both"/>
              <w:rPr>
                <w:sz w:val="24"/>
                <w:szCs w:val="24"/>
              </w:rPr>
            </w:pPr>
            <w:r w:rsidRPr="009A0243">
              <w:rPr>
                <w:sz w:val="24"/>
                <w:szCs w:val="24"/>
              </w:rPr>
              <w:t>2.3. Рейтинг, присуждаемый заявке по критерию «</w:t>
            </w:r>
            <w:r w:rsidR="00DD1CAA" w:rsidRPr="009A0243">
              <w:rPr>
                <w:sz w:val="24"/>
                <w:szCs w:val="24"/>
              </w:rPr>
              <w:t>Качество и к</w:t>
            </w:r>
            <w:r w:rsidRPr="009A0243">
              <w:rPr>
                <w:sz w:val="24"/>
                <w:szCs w:val="24"/>
              </w:rPr>
              <w:t xml:space="preserve">валификация», определяется как среднее арифметическое оценок в баллах всех членов </w:t>
            </w:r>
            <w:r w:rsidR="00700C0B" w:rsidRPr="009A0243">
              <w:rPr>
                <w:sz w:val="24"/>
                <w:szCs w:val="24"/>
              </w:rPr>
              <w:t>Комиссии по закупкам</w:t>
            </w:r>
            <w:r w:rsidRPr="009A0243">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9A0243" w:rsidRDefault="00F92A41" w:rsidP="00ED5EE4">
            <w:pPr>
              <w:autoSpaceDE w:val="0"/>
              <w:autoSpaceDN w:val="0"/>
              <w:adjustRightInd w:val="0"/>
              <w:ind w:firstLine="540"/>
              <w:jc w:val="both"/>
              <w:rPr>
                <w:sz w:val="24"/>
                <w:szCs w:val="24"/>
              </w:rPr>
            </w:pPr>
          </w:p>
          <w:p w:rsidR="00F92A41" w:rsidRPr="009A0243" w:rsidRDefault="00F92A41" w:rsidP="00ED5EE4">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5pt;height:25.5pt" o:ole="">
                  <v:imagedata r:id="rId20" o:title=""/>
                </v:shape>
                <o:OLEObject Type="Embed" ProgID="Equation.3" ShapeID="_x0000_i1029" DrawAspect="Content" ObjectID="_1451397273" r:id="rId21"/>
              </w:object>
            </w:r>
          </w:p>
          <w:p w:rsidR="00F92A41" w:rsidRPr="009A0243" w:rsidRDefault="00F92A41" w:rsidP="00ED5EE4">
            <w:pPr>
              <w:autoSpaceDE w:val="0"/>
              <w:autoSpaceDN w:val="0"/>
              <w:adjustRightInd w:val="0"/>
              <w:rPr>
                <w:sz w:val="24"/>
                <w:szCs w:val="24"/>
              </w:rPr>
            </w:pPr>
            <w:r w:rsidRPr="009A0243">
              <w:rPr>
                <w:sz w:val="24"/>
                <w:szCs w:val="24"/>
              </w:rPr>
              <w:t xml:space="preserve">    где:</w:t>
            </w:r>
          </w:p>
          <w:p w:rsidR="00F92A41" w:rsidRPr="009A0243" w:rsidRDefault="00F92A41" w:rsidP="00ED5EE4">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pt;height:18pt" o:ole="">
                  <v:imagedata r:id="rId22" o:title=""/>
                </v:shape>
                <o:OLEObject Type="Embed" ProgID="Equation.3" ShapeID="_x0000_i1030" DrawAspect="Content" ObjectID="_1451397274" r:id="rId23"/>
              </w:object>
            </w:r>
            <w:r w:rsidRPr="009A0243">
              <w:rPr>
                <w:sz w:val="24"/>
                <w:szCs w:val="24"/>
              </w:rPr>
              <w:t xml:space="preserve">  </w:t>
            </w:r>
            <w:r w:rsidRPr="009A0243">
              <w:rPr>
                <w:i/>
                <w:iCs/>
                <w:sz w:val="24"/>
                <w:szCs w:val="24"/>
              </w:rPr>
              <w:t>- рейтинг, присуждаемый i-й заявке по указанному критерию;</w:t>
            </w:r>
          </w:p>
          <w:p w:rsidR="00F92A41" w:rsidRPr="009A0243" w:rsidRDefault="00F92A41" w:rsidP="004F682F">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4pt;height:22pt" o:ole="">
                  <v:imagedata r:id="rId24" o:title=""/>
                </v:shape>
                <o:OLEObject Type="Embed" ProgID="Equation.3" ShapeID="_x0000_i1031" DrawAspect="Content" ObjectID="_1451397275" r:id="rId25"/>
              </w:object>
            </w:r>
            <w:r w:rsidRPr="009A0243">
              <w:rPr>
                <w:sz w:val="24"/>
                <w:szCs w:val="24"/>
              </w:rPr>
              <w:t xml:space="preserve">  -  </w:t>
            </w:r>
            <w:r w:rsidRPr="009A0243">
              <w:rPr>
                <w:i/>
                <w:iCs/>
                <w:sz w:val="24"/>
                <w:szCs w:val="24"/>
              </w:rPr>
              <w:t xml:space="preserve">значение  в баллах (среднее арифметическое оценок в баллах всех членов </w:t>
            </w:r>
            <w:r w:rsidR="00700C0B" w:rsidRPr="009A0243">
              <w:rPr>
                <w:i/>
                <w:iCs/>
                <w:sz w:val="24"/>
                <w:szCs w:val="24"/>
              </w:rPr>
              <w:t>Комиссии по закупкам</w:t>
            </w:r>
            <w:r w:rsidRPr="009A0243">
              <w:rPr>
                <w:i/>
                <w:iCs/>
                <w:sz w:val="24"/>
                <w:szCs w:val="24"/>
              </w:rPr>
              <w:t xml:space="preserve">), присуждаемое комиссией i-й заявке на участие в </w:t>
            </w:r>
            <w:r w:rsidR="004F682F" w:rsidRPr="009A0243">
              <w:rPr>
                <w:i/>
                <w:iCs/>
                <w:sz w:val="24"/>
                <w:szCs w:val="24"/>
              </w:rPr>
              <w:t>запросе предложений</w:t>
            </w:r>
            <w:r w:rsidRPr="009A0243">
              <w:rPr>
                <w:i/>
                <w:iCs/>
                <w:sz w:val="24"/>
                <w:szCs w:val="24"/>
              </w:rPr>
              <w:t xml:space="preserve"> по k-</w:t>
            </w:r>
            <w:proofErr w:type="spellStart"/>
            <w:r w:rsidRPr="009A0243">
              <w:rPr>
                <w:i/>
                <w:iCs/>
                <w:sz w:val="24"/>
                <w:szCs w:val="24"/>
              </w:rPr>
              <w:t>му</w:t>
            </w:r>
            <w:proofErr w:type="spellEnd"/>
            <w:r w:rsidRPr="009A0243">
              <w:rPr>
                <w:i/>
                <w:iCs/>
                <w:sz w:val="24"/>
                <w:szCs w:val="24"/>
              </w:rPr>
              <w:t xml:space="preserve"> показателю, где k - количество установленных показателей</w:t>
            </w:r>
            <w:r w:rsidRPr="009A0243">
              <w:rPr>
                <w:sz w:val="24"/>
                <w:szCs w:val="24"/>
              </w:rPr>
              <w:t>.</w:t>
            </w:r>
          </w:p>
          <w:p w:rsidR="00F92A41" w:rsidRPr="009A0243" w:rsidRDefault="00F92A41" w:rsidP="00E63D32">
            <w:pPr>
              <w:autoSpaceDE w:val="0"/>
              <w:autoSpaceDN w:val="0"/>
              <w:adjustRightInd w:val="0"/>
              <w:jc w:val="both"/>
              <w:rPr>
                <w:sz w:val="24"/>
                <w:szCs w:val="24"/>
              </w:rPr>
            </w:pPr>
            <w:r w:rsidRPr="009A0243">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9A0243">
              <w:rPr>
                <w:sz w:val="24"/>
                <w:szCs w:val="24"/>
              </w:rPr>
              <w:t>Комиссии по закупкам</w:t>
            </w:r>
            <w:r w:rsidRPr="009A0243">
              <w:rPr>
                <w:sz w:val="24"/>
                <w:szCs w:val="24"/>
              </w:rPr>
              <w:t xml:space="preserve"> по критерию.</w:t>
            </w:r>
          </w:p>
          <w:p w:rsidR="00F92A41" w:rsidRPr="009A0243" w:rsidRDefault="00F92A41" w:rsidP="00E63D32">
            <w:pPr>
              <w:autoSpaceDE w:val="0"/>
              <w:autoSpaceDN w:val="0"/>
              <w:adjustRightInd w:val="0"/>
              <w:jc w:val="both"/>
              <w:rPr>
                <w:sz w:val="24"/>
                <w:szCs w:val="24"/>
              </w:rPr>
            </w:pPr>
            <w:r w:rsidRPr="009A0243">
              <w:rPr>
                <w:sz w:val="24"/>
                <w:szCs w:val="24"/>
              </w:rPr>
              <w:t xml:space="preserve">2.5. Для получения итогового рейтинга по заявке, рейтинг, присуждаемый этой заявке по критерию </w:t>
            </w:r>
            <w:r w:rsidR="00DD1CAA" w:rsidRPr="009A0243">
              <w:rPr>
                <w:sz w:val="24"/>
                <w:szCs w:val="24"/>
              </w:rPr>
              <w:t>«Качество и квалификация»</w:t>
            </w:r>
            <w:r w:rsidRPr="009A0243">
              <w:rPr>
                <w:sz w:val="24"/>
                <w:szCs w:val="24"/>
              </w:rPr>
              <w:t>, умножается на соответствующую указанному критерию значимость.</w:t>
            </w:r>
          </w:p>
          <w:p w:rsidR="00F92A41" w:rsidRPr="009A0243" w:rsidRDefault="00F92A41" w:rsidP="00E63D32">
            <w:pPr>
              <w:autoSpaceDE w:val="0"/>
              <w:autoSpaceDN w:val="0"/>
              <w:adjustRightInd w:val="0"/>
              <w:jc w:val="both"/>
              <w:rPr>
                <w:sz w:val="24"/>
                <w:szCs w:val="24"/>
              </w:rPr>
            </w:pPr>
            <w:r w:rsidRPr="009A0243">
              <w:rPr>
                <w:sz w:val="24"/>
                <w:szCs w:val="24"/>
              </w:rPr>
              <w:t xml:space="preserve">2.6. При оценке заявок по критерию </w:t>
            </w:r>
            <w:r w:rsidR="00DD1CAA" w:rsidRPr="009A0243">
              <w:rPr>
                <w:sz w:val="24"/>
                <w:szCs w:val="24"/>
              </w:rPr>
              <w:t>«Качество и квалификация»</w:t>
            </w:r>
            <w:r w:rsidRPr="009A0243">
              <w:rPr>
                <w:sz w:val="24"/>
                <w:szCs w:val="24"/>
              </w:rPr>
              <w:t xml:space="preserve"> применяются следующие показатели:</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7229"/>
            </w:tblGrid>
            <w:tr w:rsidR="00516309" w:rsidRPr="009A0243" w:rsidTr="00DC017B">
              <w:trPr>
                <w:trHeight w:val="1181"/>
              </w:trPr>
              <w:tc>
                <w:tcPr>
                  <w:tcW w:w="3224" w:type="dxa"/>
                </w:tcPr>
                <w:p w:rsidR="00516309" w:rsidRPr="00E31B62" w:rsidRDefault="00516309" w:rsidP="00E31B62">
                  <w:pPr>
                    <w:pStyle w:val="a"/>
                    <w:widowControl w:val="0"/>
                    <w:numPr>
                      <w:ilvl w:val="0"/>
                      <w:numId w:val="0"/>
                    </w:numPr>
                    <w:autoSpaceDE w:val="0"/>
                    <w:autoSpaceDN w:val="0"/>
                    <w:adjustRightInd w:val="0"/>
                    <w:ind w:left="48"/>
                    <w:rPr>
                      <w:i/>
                      <w:sz w:val="22"/>
                      <w:szCs w:val="22"/>
                    </w:rPr>
                  </w:pPr>
                  <w:r w:rsidRPr="00E31B62">
                    <w:rPr>
                      <w:i/>
                      <w:noProof/>
                      <w:sz w:val="22"/>
                      <w:szCs w:val="22"/>
                    </w:rPr>
                    <w:t xml:space="preserve">2.1. </w:t>
                  </w:r>
                  <w:r w:rsidR="00DC017B" w:rsidRPr="00E31B62">
                    <w:rPr>
                      <w:i/>
                      <w:noProof/>
                      <w:sz w:val="22"/>
                      <w:szCs w:val="22"/>
                    </w:rPr>
                    <w:t xml:space="preserve">Опыт оказания аналогичных услуг за </w:t>
                  </w:r>
                  <w:r w:rsidR="00E31B62" w:rsidRPr="00E31B62">
                    <w:rPr>
                      <w:i/>
                      <w:noProof/>
                      <w:sz w:val="22"/>
                      <w:szCs w:val="22"/>
                    </w:rPr>
                    <w:t>3</w:t>
                  </w:r>
                  <w:r w:rsidR="00DC017B" w:rsidRPr="00E31B62">
                    <w:rPr>
                      <w:i/>
                      <w:noProof/>
                      <w:sz w:val="22"/>
                      <w:szCs w:val="22"/>
                    </w:rPr>
                    <w:t xml:space="preserve"> года.</w:t>
                  </w:r>
                </w:p>
              </w:tc>
              <w:tc>
                <w:tcPr>
                  <w:tcW w:w="7229" w:type="dxa"/>
                </w:tcPr>
                <w:p w:rsidR="00516309" w:rsidRPr="009A0243" w:rsidRDefault="00516309" w:rsidP="00516309">
                  <w:pPr>
                    <w:keepNext/>
                    <w:snapToGrid w:val="0"/>
                    <w:rPr>
                      <w:b/>
                      <w:bCs/>
                    </w:rPr>
                  </w:pPr>
                  <w:r w:rsidRPr="009A0243">
                    <w:rPr>
                      <w:b/>
                      <w:bCs/>
                    </w:rPr>
                    <w:t xml:space="preserve">Максимальный балл – </w:t>
                  </w:r>
                  <w:r w:rsidR="00CC2BAE">
                    <w:rPr>
                      <w:b/>
                      <w:bCs/>
                    </w:rPr>
                    <w:t>2</w:t>
                  </w:r>
                  <w:r w:rsidR="009A0243" w:rsidRPr="009A0243">
                    <w:rPr>
                      <w:b/>
                      <w:bCs/>
                    </w:rPr>
                    <w:t>0</w:t>
                  </w:r>
                </w:p>
                <w:p w:rsidR="000476B9" w:rsidRDefault="009A0243" w:rsidP="009A0243">
                  <w:pPr>
                    <w:snapToGrid w:val="0"/>
                  </w:pPr>
                  <w:proofErr w:type="gramStart"/>
                  <w:r w:rsidRPr="009A0243">
                    <w:t>При оценке учитывается количество  и стоимость исполненных Участником договоров</w:t>
                  </w:r>
                  <w:r w:rsidR="00DC017B">
                    <w:t xml:space="preserve"> (контрактов)</w:t>
                  </w:r>
                  <w:r w:rsidRPr="009A0243">
                    <w:t xml:space="preserve"> на </w:t>
                  </w:r>
                  <w:r w:rsidR="00DC017B">
                    <w:t>аналогичные услуги</w:t>
                  </w:r>
                  <w:r w:rsidR="008A35A0">
                    <w:t xml:space="preserve"> </w:t>
                  </w:r>
                  <w:r w:rsidR="00DC017B">
                    <w:t xml:space="preserve">за </w:t>
                  </w:r>
                  <w:r w:rsidR="008A35A0">
                    <w:t xml:space="preserve">период 2010 </w:t>
                  </w:r>
                  <w:r w:rsidR="00DC017B">
                    <w:t xml:space="preserve">- </w:t>
                  </w:r>
                  <w:r w:rsidR="008A35A0">
                    <w:t>2013 гг.).</w:t>
                  </w:r>
                  <w:proofErr w:type="gramEnd"/>
                </w:p>
                <w:p w:rsidR="009A0243" w:rsidRPr="009A0243" w:rsidRDefault="008A35A0" w:rsidP="009A0243">
                  <w:pPr>
                    <w:snapToGrid w:val="0"/>
                  </w:pPr>
                  <w:r>
                    <w:t>(Форма 4).</w:t>
                  </w:r>
                </w:p>
                <w:p w:rsidR="00516309" w:rsidRPr="009A0243" w:rsidRDefault="008A35A0" w:rsidP="00F120C5">
                  <w:pPr>
                    <w:snapToGrid w:val="0"/>
                    <w:rPr>
                      <w:rFonts w:ascii="Arial" w:hAnsi="Arial" w:cs="Arial"/>
                    </w:rPr>
                  </w:pPr>
                  <w:r w:rsidRPr="009E3F37">
                    <w:rPr>
                      <w:i/>
                    </w:rPr>
                    <w:t>Оценка осуществляется членами комиссии по закупкам на основании их профессионального опыта.</w:t>
                  </w:r>
                </w:p>
              </w:tc>
            </w:tr>
            <w:tr w:rsidR="00E31B62" w:rsidRPr="009A0243" w:rsidTr="00DC017B">
              <w:trPr>
                <w:trHeight w:val="1181"/>
              </w:trPr>
              <w:tc>
                <w:tcPr>
                  <w:tcW w:w="3224" w:type="dxa"/>
                </w:tcPr>
                <w:p w:rsidR="00E31B62" w:rsidRPr="00E31B62" w:rsidRDefault="00E31B62" w:rsidP="00E31B62">
                  <w:pPr>
                    <w:pStyle w:val="a"/>
                    <w:widowControl w:val="0"/>
                    <w:numPr>
                      <w:ilvl w:val="0"/>
                      <w:numId w:val="0"/>
                    </w:numPr>
                    <w:autoSpaceDE w:val="0"/>
                    <w:autoSpaceDN w:val="0"/>
                    <w:adjustRightInd w:val="0"/>
                    <w:ind w:left="48"/>
                    <w:rPr>
                      <w:i/>
                      <w:noProof/>
                      <w:sz w:val="22"/>
                      <w:szCs w:val="22"/>
                    </w:rPr>
                  </w:pPr>
                  <w:r w:rsidRPr="00E31B62">
                    <w:rPr>
                      <w:i/>
                      <w:noProof/>
                      <w:sz w:val="22"/>
                      <w:szCs w:val="22"/>
                    </w:rPr>
                    <w:t>2.2.</w:t>
                  </w:r>
                  <w:r>
                    <w:rPr>
                      <w:i/>
                      <w:noProof/>
                      <w:sz w:val="22"/>
                      <w:szCs w:val="22"/>
                    </w:rPr>
                    <w:t>Деловая репутация участника.</w:t>
                  </w:r>
                </w:p>
              </w:tc>
              <w:tc>
                <w:tcPr>
                  <w:tcW w:w="7229" w:type="dxa"/>
                </w:tcPr>
                <w:p w:rsidR="00E31B62" w:rsidRDefault="00CC2BAE" w:rsidP="00516309">
                  <w:pPr>
                    <w:keepNext/>
                    <w:snapToGrid w:val="0"/>
                    <w:rPr>
                      <w:b/>
                      <w:bCs/>
                    </w:rPr>
                  </w:pPr>
                  <w:r>
                    <w:rPr>
                      <w:b/>
                      <w:bCs/>
                    </w:rPr>
                    <w:t>Максимальный балл – 20</w:t>
                  </w:r>
                </w:p>
                <w:p w:rsidR="00CC2BAE" w:rsidRPr="00CC2BAE" w:rsidRDefault="00CC2BAE" w:rsidP="00CC2BAE">
                  <w:pPr>
                    <w:autoSpaceDE w:val="0"/>
                    <w:autoSpaceDN w:val="0"/>
                    <w:jc w:val="both"/>
                    <w:rPr>
                      <w:szCs w:val="24"/>
                    </w:rPr>
                  </w:pPr>
                  <w:r w:rsidRPr="00CC2BAE">
                    <w:rPr>
                      <w:szCs w:val="24"/>
                    </w:rPr>
                    <w:t>Оценивается на основании представленных в заявке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CC2BAE" w:rsidRPr="00CC2BAE" w:rsidRDefault="00CC2BAE" w:rsidP="00CC2BAE">
                  <w:pPr>
                    <w:jc w:val="both"/>
                    <w:rPr>
                      <w:i/>
                      <w:iCs/>
                      <w:szCs w:val="24"/>
                    </w:rPr>
                  </w:pPr>
                  <w:r w:rsidRPr="00CC2BAE">
                    <w:rPr>
                      <w:i/>
                      <w:iCs/>
                      <w:szCs w:val="24"/>
                    </w:rPr>
                    <w:t>Оценка осуществляется членами комиссии по закупкам на основании их профессионального опыта.</w:t>
                  </w:r>
                </w:p>
              </w:tc>
            </w:tr>
            <w:tr w:rsidR="00516309" w:rsidRPr="009A0243" w:rsidTr="00DC017B">
              <w:tc>
                <w:tcPr>
                  <w:tcW w:w="3224" w:type="dxa"/>
                </w:tcPr>
                <w:p w:rsidR="00516309" w:rsidRPr="00E31B62" w:rsidRDefault="00516309" w:rsidP="00735302">
                  <w:pPr>
                    <w:pStyle w:val="a"/>
                    <w:widowControl w:val="0"/>
                    <w:numPr>
                      <w:ilvl w:val="0"/>
                      <w:numId w:val="0"/>
                    </w:numPr>
                    <w:autoSpaceDE w:val="0"/>
                    <w:autoSpaceDN w:val="0"/>
                    <w:adjustRightInd w:val="0"/>
                    <w:rPr>
                      <w:i/>
                      <w:sz w:val="22"/>
                      <w:szCs w:val="22"/>
                    </w:rPr>
                  </w:pPr>
                  <w:r w:rsidRPr="00E31B62">
                    <w:rPr>
                      <w:i/>
                      <w:sz w:val="22"/>
                      <w:szCs w:val="22"/>
                    </w:rPr>
                    <w:t>2.</w:t>
                  </w:r>
                  <w:r w:rsidR="00E31B62" w:rsidRPr="00E31B62">
                    <w:rPr>
                      <w:i/>
                      <w:sz w:val="22"/>
                      <w:szCs w:val="22"/>
                    </w:rPr>
                    <w:t>3</w:t>
                  </w:r>
                  <w:r w:rsidRPr="00E31B62">
                    <w:rPr>
                      <w:i/>
                      <w:sz w:val="22"/>
                      <w:szCs w:val="22"/>
                    </w:rPr>
                    <w:t xml:space="preserve">. </w:t>
                  </w:r>
                  <w:r w:rsidR="00DC017B" w:rsidRPr="00E31B62">
                    <w:rPr>
                      <w:i/>
                      <w:sz w:val="22"/>
                      <w:szCs w:val="22"/>
                    </w:rPr>
                    <w:t xml:space="preserve">Концепция оценки коммуникационной </w:t>
                  </w:r>
                  <w:r w:rsidR="00E31B62" w:rsidRPr="00E31B62">
                    <w:rPr>
                      <w:i/>
                      <w:sz w:val="22"/>
                      <w:szCs w:val="22"/>
                    </w:rPr>
                    <w:t>а</w:t>
                  </w:r>
                  <w:r w:rsidR="00DC017B" w:rsidRPr="00E31B62">
                    <w:rPr>
                      <w:i/>
                      <w:sz w:val="22"/>
                      <w:szCs w:val="22"/>
                    </w:rPr>
                    <w:t xml:space="preserve">ктивности Агентства за </w:t>
                  </w:r>
                  <w:r w:rsidR="00DC017B" w:rsidRPr="00E31B62">
                    <w:rPr>
                      <w:i/>
                      <w:sz w:val="22"/>
                      <w:szCs w:val="22"/>
                    </w:rPr>
                    <w:lastRenderedPageBreak/>
                    <w:t>2013 год</w:t>
                  </w:r>
                  <w:r w:rsidR="00E31B62" w:rsidRPr="00E31B62">
                    <w:rPr>
                      <w:i/>
                      <w:sz w:val="22"/>
                      <w:szCs w:val="22"/>
                    </w:rPr>
                    <w:t xml:space="preserve"> (</w:t>
                  </w:r>
                  <w:r w:rsidR="00CC2BAE">
                    <w:rPr>
                      <w:i/>
                      <w:sz w:val="22"/>
                      <w:szCs w:val="22"/>
                    </w:rPr>
                    <w:t xml:space="preserve">предлагаемая методология </w:t>
                  </w:r>
                  <w:r w:rsidR="00E31B62" w:rsidRPr="00E31B62">
                    <w:rPr>
                      <w:i/>
                      <w:sz w:val="22"/>
                      <w:szCs w:val="22"/>
                    </w:rPr>
                    <w:t xml:space="preserve">и </w:t>
                  </w:r>
                  <w:r w:rsidR="00735302">
                    <w:rPr>
                      <w:i/>
                      <w:sz w:val="22"/>
                      <w:szCs w:val="22"/>
                    </w:rPr>
                    <w:t>степень ее соответствия техническому заданию</w:t>
                  </w:r>
                  <w:r w:rsidR="00E31B62" w:rsidRPr="00E31B62">
                    <w:rPr>
                      <w:i/>
                      <w:sz w:val="22"/>
                      <w:szCs w:val="22"/>
                    </w:rPr>
                    <w:t>).</w:t>
                  </w:r>
                </w:p>
              </w:tc>
              <w:tc>
                <w:tcPr>
                  <w:tcW w:w="7229" w:type="dxa"/>
                </w:tcPr>
                <w:p w:rsidR="00516309" w:rsidRPr="009A0243" w:rsidRDefault="009A0243" w:rsidP="009A0243">
                  <w:pPr>
                    <w:keepNext/>
                    <w:snapToGrid w:val="0"/>
                    <w:rPr>
                      <w:b/>
                      <w:bCs/>
                    </w:rPr>
                  </w:pPr>
                  <w:r w:rsidRPr="009A0243">
                    <w:rPr>
                      <w:b/>
                      <w:bCs/>
                    </w:rPr>
                    <w:lastRenderedPageBreak/>
                    <w:t xml:space="preserve">Максимальный балл – </w:t>
                  </w:r>
                  <w:r w:rsidR="00CC2BAE">
                    <w:rPr>
                      <w:b/>
                      <w:bCs/>
                    </w:rPr>
                    <w:t>30</w:t>
                  </w:r>
                </w:p>
                <w:p w:rsidR="00E31B62" w:rsidRDefault="00E31B62" w:rsidP="00E31B62">
                  <w:pPr>
                    <w:pStyle w:val="33"/>
                    <w:numPr>
                      <w:ilvl w:val="2"/>
                      <w:numId w:val="0"/>
                    </w:numPr>
                    <w:tabs>
                      <w:tab w:val="left" w:pos="567"/>
                    </w:tabs>
                    <w:autoSpaceDE w:val="0"/>
                    <w:autoSpaceDN w:val="0"/>
                    <w:adjustRightInd w:val="0"/>
                    <w:rPr>
                      <w:iCs/>
                      <w:sz w:val="20"/>
                    </w:rPr>
                  </w:pPr>
                  <w:r w:rsidRPr="00E31B62">
                    <w:rPr>
                      <w:iCs/>
                      <w:sz w:val="20"/>
                    </w:rPr>
                    <w:t xml:space="preserve">Баллы по данному показателю выставляются по непрерывной шкале (от 0 до </w:t>
                  </w:r>
                  <w:r>
                    <w:rPr>
                      <w:iCs/>
                      <w:sz w:val="20"/>
                    </w:rPr>
                    <w:t>30</w:t>
                  </w:r>
                  <w:r w:rsidRPr="00E31B62">
                    <w:rPr>
                      <w:iCs/>
                      <w:sz w:val="20"/>
                    </w:rPr>
                    <w:t xml:space="preserve"> баллов), при этом наихудшему </w:t>
                  </w:r>
                  <w:r>
                    <w:rPr>
                      <w:iCs/>
                      <w:sz w:val="20"/>
                    </w:rPr>
                    <w:t xml:space="preserve">предложению </w:t>
                  </w:r>
                  <w:r w:rsidRPr="00E31B62">
                    <w:rPr>
                      <w:iCs/>
                      <w:sz w:val="20"/>
                    </w:rPr>
                    <w:t xml:space="preserve">Заказчика присваивается значение </w:t>
                  </w:r>
                  <w:r w:rsidRPr="00E31B62">
                    <w:rPr>
                      <w:iCs/>
                      <w:sz w:val="20"/>
                    </w:rPr>
                    <w:lastRenderedPageBreak/>
                    <w:t xml:space="preserve">0 баллов, а наилучшему – </w:t>
                  </w:r>
                  <w:r>
                    <w:rPr>
                      <w:iCs/>
                      <w:sz w:val="20"/>
                    </w:rPr>
                    <w:t>30</w:t>
                  </w:r>
                  <w:r w:rsidRPr="00E31B62">
                    <w:rPr>
                      <w:iCs/>
                      <w:sz w:val="20"/>
                    </w:rPr>
                    <w:t xml:space="preserve"> баллов, остальным пропорционально.</w:t>
                  </w:r>
                </w:p>
                <w:p w:rsidR="009A0243" w:rsidRPr="009A0243" w:rsidRDefault="008A35A0" w:rsidP="00E31B62">
                  <w:pPr>
                    <w:pStyle w:val="33"/>
                    <w:numPr>
                      <w:ilvl w:val="2"/>
                      <w:numId w:val="0"/>
                    </w:numPr>
                    <w:tabs>
                      <w:tab w:val="left" w:pos="567"/>
                    </w:tabs>
                    <w:autoSpaceDE w:val="0"/>
                    <w:autoSpaceDN w:val="0"/>
                    <w:adjustRightInd w:val="0"/>
                    <w:rPr>
                      <w:rFonts w:eastAsia="Calibri"/>
                      <w:noProof/>
                      <w:lang w:eastAsia="en-US"/>
                    </w:rPr>
                  </w:pPr>
                  <w:r w:rsidRPr="00E31B62">
                    <w:rPr>
                      <w:i/>
                      <w:sz w:val="20"/>
                    </w:rPr>
                    <w:t>Оценка осуществляется членами комиссии по закупкам на основании их профессионального опыта.</w:t>
                  </w:r>
                </w:p>
              </w:tc>
            </w:tr>
            <w:tr w:rsidR="00DC017B" w:rsidRPr="009A0243" w:rsidTr="00DC017B">
              <w:tc>
                <w:tcPr>
                  <w:tcW w:w="3224" w:type="dxa"/>
                </w:tcPr>
                <w:p w:rsidR="00DC017B" w:rsidRPr="00E31B62" w:rsidRDefault="00DC017B" w:rsidP="00E31B62">
                  <w:pPr>
                    <w:pStyle w:val="a"/>
                    <w:widowControl w:val="0"/>
                    <w:numPr>
                      <w:ilvl w:val="0"/>
                      <w:numId w:val="0"/>
                    </w:numPr>
                    <w:autoSpaceDE w:val="0"/>
                    <w:autoSpaceDN w:val="0"/>
                    <w:adjustRightInd w:val="0"/>
                    <w:rPr>
                      <w:i/>
                      <w:sz w:val="22"/>
                      <w:szCs w:val="22"/>
                    </w:rPr>
                  </w:pPr>
                  <w:r w:rsidRPr="00E31B62">
                    <w:rPr>
                      <w:i/>
                      <w:sz w:val="22"/>
                      <w:szCs w:val="22"/>
                    </w:rPr>
                    <w:lastRenderedPageBreak/>
                    <w:t>2.</w:t>
                  </w:r>
                  <w:r w:rsidR="00E31B62" w:rsidRPr="00E31B62">
                    <w:rPr>
                      <w:i/>
                      <w:sz w:val="22"/>
                      <w:szCs w:val="22"/>
                    </w:rPr>
                    <w:t>4</w:t>
                  </w:r>
                  <w:r w:rsidRPr="00E31B62">
                    <w:rPr>
                      <w:i/>
                      <w:sz w:val="22"/>
                      <w:szCs w:val="22"/>
                    </w:rPr>
                    <w:t>.</w:t>
                  </w:r>
                  <w:r w:rsidR="00E31B62" w:rsidRPr="00E31B62">
                    <w:rPr>
                      <w:i/>
                      <w:sz w:val="22"/>
                      <w:szCs w:val="22"/>
                    </w:rPr>
                    <w:t xml:space="preserve">Соответствие разработанной коммуникационной стратегии Агентства на 2014 год </w:t>
                  </w:r>
                  <w:r w:rsidR="00735302">
                    <w:rPr>
                      <w:i/>
                      <w:sz w:val="22"/>
                      <w:szCs w:val="22"/>
                    </w:rPr>
                    <w:t xml:space="preserve">утвержденной </w:t>
                  </w:r>
                  <w:r w:rsidR="00E31B62" w:rsidRPr="00E31B62">
                    <w:rPr>
                      <w:i/>
                      <w:sz w:val="22"/>
                      <w:szCs w:val="22"/>
                    </w:rPr>
                    <w:t>Стратегии развития Агентства на 2013-2015 год.</w:t>
                  </w:r>
                </w:p>
              </w:tc>
              <w:tc>
                <w:tcPr>
                  <w:tcW w:w="7229" w:type="dxa"/>
                </w:tcPr>
                <w:p w:rsidR="00E31B62" w:rsidRPr="009A0243" w:rsidRDefault="00E31B62" w:rsidP="00E31B62">
                  <w:pPr>
                    <w:keepNext/>
                    <w:snapToGrid w:val="0"/>
                    <w:rPr>
                      <w:b/>
                      <w:bCs/>
                    </w:rPr>
                  </w:pPr>
                  <w:r w:rsidRPr="009A0243">
                    <w:rPr>
                      <w:b/>
                      <w:bCs/>
                    </w:rPr>
                    <w:t xml:space="preserve">Максимальный балл – </w:t>
                  </w:r>
                  <w:r w:rsidR="00CC2BAE">
                    <w:rPr>
                      <w:b/>
                      <w:bCs/>
                    </w:rPr>
                    <w:t>3</w:t>
                  </w:r>
                  <w:r w:rsidRPr="009A0243">
                    <w:rPr>
                      <w:b/>
                      <w:bCs/>
                    </w:rPr>
                    <w:t>0</w:t>
                  </w:r>
                </w:p>
                <w:p w:rsidR="00E31B62" w:rsidRDefault="00E31B62" w:rsidP="00E31B62">
                  <w:pPr>
                    <w:pStyle w:val="33"/>
                    <w:numPr>
                      <w:ilvl w:val="2"/>
                      <w:numId w:val="0"/>
                    </w:numPr>
                    <w:tabs>
                      <w:tab w:val="left" w:pos="567"/>
                    </w:tabs>
                    <w:autoSpaceDE w:val="0"/>
                    <w:autoSpaceDN w:val="0"/>
                    <w:adjustRightInd w:val="0"/>
                    <w:rPr>
                      <w:iCs/>
                      <w:sz w:val="20"/>
                    </w:rPr>
                  </w:pPr>
                  <w:r w:rsidRPr="00E31B62">
                    <w:rPr>
                      <w:iCs/>
                      <w:sz w:val="20"/>
                    </w:rPr>
                    <w:t xml:space="preserve">Баллы по данному показателю выставляются по непрерывной шкале (от 0 до </w:t>
                  </w:r>
                  <w:r>
                    <w:rPr>
                      <w:iCs/>
                      <w:sz w:val="20"/>
                    </w:rPr>
                    <w:t>30</w:t>
                  </w:r>
                  <w:r w:rsidRPr="00E31B62">
                    <w:rPr>
                      <w:iCs/>
                      <w:sz w:val="20"/>
                    </w:rPr>
                    <w:t xml:space="preserve"> баллов), при этом наихудшему </w:t>
                  </w:r>
                  <w:r>
                    <w:rPr>
                      <w:iCs/>
                      <w:sz w:val="20"/>
                    </w:rPr>
                    <w:t xml:space="preserve">предложению </w:t>
                  </w:r>
                  <w:r w:rsidRPr="00E31B62">
                    <w:rPr>
                      <w:iCs/>
                      <w:sz w:val="20"/>
                    </w:rPr>
                    <w:t xml:space="preserve">Заказчика присваивается значение 0 баллов, а наилучшему – </w:t>
                  </w:r>
                  <w:r w:rsidR="00CC2BAE">
                    <w:rPr>
                      <w:iCs/>
                      <w:sz w:val="20"/>
                    </w:rPr>
                    <w:t>3</w:t>
                  </w:r>
                  <w:r>
                    <w:rPr>
                      <w:iCs/>
                      <w:sz w:val="20"/>
                    </w:rPr>
                    <w:t>0</w:t>
                  </w:r>
                  <w:r w:rsidRPr="00E31B62">
                    <w:rPr>
                      <w:iCs/>
                      <w:sz w:val="20"/>
                    </w:rPr>
                    <w:t xml:space="preserve"> баллов, остальным пропорционально.</w:t>
                  </w:r>
                </w:p>
                <w:p w:rsidR="00DC017B" w:rsidRPr="009A0243" w:rsidRDefault="00E31B62" w:rsidP="00E31B62">
                  <w:pPr>
                    <w:keepNext/>
                    <w:snapToGrid w:val="0"/>
                    <w:rPr>
                      <w:b/>
                      <w:bCs/>
                    </w:rPr>
                  </w:pPr>
                  <w:r w:rsidRPr="00E31B62">
                    <w:rPr>
                      <w:i/>
                    </w:rPr>
                    <w:t>Оценка осуществляется членами комиссии по закупкам на основании их профессионального опыта.</w:t>
                  </w:r>
                </w:p>
              </w:tc>
            </w:tr>
          </w:tbl>
          <w:p w:rsidR="00F92A41" w:rsidRPr="009A0243" w:rsidRDefault="00F92A41" w:rsidP="00ED5EE4">
            <w:pPr>
              <w:jc w:val="both"/>
              <w:rPr>
                <w:b/>
                <w:sz w:val="24"/>
                <w:szCs w:val="24"/>
              </w:rPr>
            </w:pPr>
          </w:p>
          <w:p w:rsidR="00F92A41" w:rsidRPr="009A0243" w:rsidRDefault="008C7DD4" w:rsidP="00ED5EE4">
            <w:pPr>
              <w:jc w:val="both"/>
              <w:rPr>
                <w:b/>
                <w:sz w:val="24"/>
                <w:szCs w:val="24"/>
              </w:rPr>
            </w:pPr>
            <w:r w:rsidRPr="009A0243">
              <w:rPr>
                <w:b/>
                <w:sz w:val="24"/>
                <w:szCs w:val="24"/>
              </w:rPr>
              <w:t>3</w:t>
            </w:r>
            <w:r w:rsidR="00F92A41" w:rsidRPr="009A0243">
              <w:rPr>
                <w:b/>
                <w:sz w:val="24"/>
                <w:szCs w:val="24"/>
              </w:rPr>
              <w:t>.  Расчет Итогового рейтинга по каждой заявке.</w:t>
            </w:r>
          </w:p>
          <w:p w:rsidR="00F92A41" w:rsidRPr="009A0243" w:rsidRDefault="008C7DD4" w:rsidP="00E63D32">
            <w:pPr>
              <w:jc w:val="both"/>
              <w:rPr>
                <w:sz w:val="24"/>
                <w:szCs w:val="24"/>
              </w:rPr>
            </w:pPr>
            <w:r w:rsidRPr="009A0243">
              <w:rPr>
                <w:sz w:val="24"/>
                <w:szCs w:val="24"/>
              </w:rPr>
              <w:t>3</w:t>
            </w:r>
            <w:r w:rsidR="00F92A41"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9A0243">
              <w:rPr>
                <w:sz w:val="24"/>
                <w:szCs w:val="24"/>
              </w:rPr>
              <w:t xml:space="preserve"> о запросе предложений</w:t>
            </w:r>
            <w:r w:rsidR="00F92A41" w:rsidRPr="009A0243">
              <w:rPr>
                <w:sz w:val="24"/>
                <w:szCs w:val="24"/>
              </w:rPr>
              <w:t>, умноженных на их значимость.</w:t>
            </w:r>
          </w:p>
          <w:p w:rsidR="00F92A41" w:rsidRPr="009A0243" w:rsidRDefault="008C7DD4" w:rsidP="00E63D32">
            <w:pPr>
              <w:autoSpaceDE w:val="0"/>
              <w:autoSpaceDN w:val="0"/>
              <w:adjustRightInd w:val="0"/>
              <w:rPr>
                <w:sz w:val="24"/>
                <w:szCs w:val="24"/>
              </w:rPr>
            </w:pPr>
            <w:r w:rsidRPr="009A0243">
              <w:rPr>
                <w:sz w:val="24"/>
                <w:szCs w:val="24"/>
              </w:rPr>
              <w:t>3</w:t>
            </w:r>
            <w:r w:rsidR="00F92A41" w:rsidRPr="009A0243">
              <w:rPr>
                <w:sz w:val="24"/>
                <w:szCs w:val="24"/>
              </w:rPr>
              <w:t>.2. Заявке, набравшей наибольший итоговый рейтинг, присваивается первый номер.</w:t>
            </w:r>
          </w:p>
          <w:p w:rsidR="00F92A41" w:rsidRPr="00F60266" w:rsidRDefault="008C7DD4" w:rsidP="00E63D32">
            <w:pPr>
              <w:jc w:val="both"/>
              <w:rPr>
                <w:sz w:val="24"/>
                <w:szCs w:val="24"/>
              </w:rPr>
            </w:pPr>
            <w:r w:rsidRPr="009A0243">
              <w:rPr>
                <w:sz w:val="24"/>
                <w:szCs w:val="24"/>
              </w:rPr>
              <w:t>3</w:t>
            </w:r>
            <w:r w:rsidR="00F92A41" w:rsidRPr="009A0243">
              <w:rPr>
                <w:sz w:val="24"/>
                <w:szCs w:val="24"/>
              </w:rPr>
              <w:t xml:space="preserve">.3. В </w:t>
            </w:r>
            <w:proofErr w:type="gramStart"/>
            <w:r w:rsidR="00F92A41" w:rsidRPr="009A0243">
              <w:rPr>
                <w:sz w:val="24"/>
                <w:szCs w:val="24"/>
              </w:rPr>
              <w:t>случае</w:t>
            </w:r>
            <w:proofErr w:type="gramEnd"/>
            <w:r w:rsidR="00F92A41" w:rsidRPr="009A0243">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w:t>
            </w:r>
            <w:proofErr w:type="gramStart"/>
            <w:r w:rsidRPr="0069058F">
              <w:rPr>
                <w:sz w:val="24"/>
                <w:szCs w:val="24"/>
              </w:rPr>
              <w:t>с даты</w:t>
            </w:r>
            <w:r w:rsidR="004F741F">
              <w:rPr>
                <w:sz w:val="24"/>
                <w:szCs w:val="24"/>
              </w:rPr>
              <w:t xml:space="preserve"> </w:t>
            </w:r>
            <w:r w:rsidRPr="0069058F">
              <w:rPr>
                <w:sz w:val="24"/>
                <w:szCs w:val="24"/>
              </w:rPr>
              <w:t xml:space="preserve"> получения</w:t>
            </w:r>
            <w:proofErr w:type="gramEnd"/>
            <w:r w:rsidRPr="0069058F">
              <w:rPr>
                <w:sz w:val="24"/>
                <w:szCs w:val="24"/>
              </w:rPr>
              <w:t xml:space="preserve">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rsidR="00663301" w:rsidRDefault="00663301" w:rsidP="002379E8">
      <w:pPr>
        <w:tabs>
          <w:tab w:val="left" w:pos="360"/>
        </w:tabs>
        <w:jc w:val="center"/>
        <w:rPr>
          <w:b/>
          <w:sz w:val="32"/>
          <w:szCs w:val="32"/>
        </w:rPr>
      </w:pPr>
      <w:r>
        <w:rPr>
          <w:b/>
          <w:sz w:val="32"/>
          <w:szCs w:val="32"/>
        </w:rPr>
        <w:br w:type="page"/>
      </w:r>
    </w:p>
    <w:p w:rsidR="00F36E27" w:rsidRDefault="00F36E27" w:rsidP="002379E8">
      <w:pPr>
        <w:tabs>
          <w:tab w:val="left" w:pos="360"/>
        </w:tabs>
        <w:jc w:val="center"/>
        <w:rPr>
          <w:b/>
          <w:sz w:val="32"/>
          <w:szCs w:val="32"/>
        </w:rPr>
      </w:pPr>
    </w:p>
    <w:p w:rsidR="005B17F6" w:rsidRDefault="00051A5A" w:rsidP="005B17F6">
      <w:pPr>
        <w:spacing w:after="200" w:line="276" w:lineRule="auto"/>
        <w:jc w:val="center"/>
        <w:rPr>
          <w:rFonts w:eastAsiaTheme="minorHAnsi"/>
          <w:b/>
          <w:sz w:val="28"/>
          <w:szCs w:val="28"/>
          <w:lang w:eastAsia="en-US"/>
        </w:rPr>
      </w:pPr>
      <w:r>
        <w:rPr>
          <w:b/>
          <w:sz w:val="32"/>
          <w:szCs w:val="32"/>
          <w:lang w:val="en-US"/>
        </w:rPr>
        <w:t>IV</w:t>
      </w:r>
      <w:r w:rsidRPr="00051A5A">
        <w:rPr>
          <w:b/>
          <w:sz w:val="32"/>
          <w:szCs w:val="32"/>
        </w:rPr>
        <w:t xml:space="preserve">. </w:t>
      </w:r>
      <w:r w:rsidR="005B17F6">
        <w:rPr>
          <w:rFonts w:eastAsiaTheme="minorHAnsi"/>
          <w:b/>
          <w:sz w:val="28"/>
          <w:szCs w:val="28"/>
          <w:lang w:eastAsia="en-US"/>
        </w:rPr>
        <w:t>ТЕХНИЧЕСКОЕ ЗАДАНИЕ</w:t>
      </w:r>
    </w:p>
    <w:p w:rsidR="005B17F6" w:rsidRDefault="005B17F6" w:rsidP="005B17F6">
      <w:pPr>
        <w:spacing w:after="200" w:line="276" w:lineRule="auto"/>
        <w:jc w:val="center"/>
        <w:rPr>
          <w:rFonts w:eastAsiaTheme="minorHAnsi"/>
          <w:b/>
          <w:sz w:val="28"/>
          <w:szCs w:val="28"/>
          <w:lang w:eastAsia="en-US"/>
        </w:rPr>
      </w:pPr>
      <w:r>
        <w:rPr>
          <w:rFonts w:eastAsiaTheme="minorHAnsi"/>
          <w:sz w:val="28"/>
          <w:szCs w:val="28"/>
          <w:lang w:eastAsia="en-US"/>
        </w:rPr>
        <w:t>на оказание услуг по производству телепродукта</w:t>
      </w:r>
      <w:r>
        <w:rPr>
          <w:i/>
          <w:sz w:val="28"/>
          <w:szCs w:val="28"/>
        </w:rPr>
        <w:t xml:space="preserve"> </w:t>
      </w:r>
      <w:r>
        <w:rPr>
          <w:sz w:val="28"/>
          <w:szCs w:val="28"/>
        </w:rPr>
        <w:t>для Агентства стратегических инициатив.</w:t>
      </w:r>
    </w:p>
    <w:p w:rsidR="005B17F6" w:rsidRDefault="005B17F6" w:rsidP="005B17F6">
      <w:pPr>
        <w:rPr>
          <w:rFonts w:ascii="Courier New" w:eastAsia="Courier New" w:hAnsi="Courier New" w:cs="Courier New"/>
          <w:color w:val="000000"/>
          <w:sz w:val="2"/>
          <w:szCs w:val="2"/>
        </w:rPr>
      </w:pPr>
    </w:p>
    <w:p w:rsidR="005B17F6" w:rsidRDefault="005B17F6" w:rsidP="005B17F6">
      <w:pPr>
        <w:pStyle w:val="42"/>
        <w:shd w:val="clear" w:color="auto" w:fill="auto"/>
        <w:spacing w:after="258" w:line="230" w:lineRule="exact"/>
        <w:ind w:right="60" w:firstLine="0"/>
        <w:rPr>
          <w:i/>
        </w:rPr>
      </w:pPr>
    </w:p>
    <w:p w:rsidR="005B17F6" w:rsidRDefault="005B17F6" w:rsidP="00D74DB4">
      <w:pPr>
        <w:pStyle w:val="affe"/>
        <w:numPr>
          <w:ilvl w:val="0"/>
          <w:numId w:val="17"/>
        </w:numPr>
        <w:spacing w:after="200" w:line="360" w:lineRule="auto"/>
        <w:rPr>
          <w:b/>
          <w:sz w:val="28"/>
          <w:szCs w:val="28"/>
        </w:rPr>
      </w:pPr>
      <w:r>
        <w:rPr>
          <w:b/>
          <w:sz w:val="28"/>
          <w:szCs w:val="28"/>
        </w:rPr>
        <w:t>Общие положения.</w:t>
      </w:r>
    </w:p>
    <w:p w:rsidR="005B17F6" w:rsidRDefault="005B17F6" w:rsidP="00FB3521">
      <w:pPr>
        <w:pStyle w:val="affe"/>
        <w:spacing w:line="276" w:lineRule="auto"/>
        <w:jc w:val="both"/>
        <w:rPr>
          <w:sz w:val="28"/>
          <w:szCs w:val="28"/>
        </w:rPr>
      </w:pPr>
      <w:r>
        <w:rPr>
          <w:b/>
          <w:sz w:val="28"/>
          <w:szCs w:val="28"/>
        </w:rPr>
        <w:t xml:space="preserve">Заказчик: </w:t>
      </w:r>
      <w:r>
        <w:rPr>
          <w:sz w:val="28"/>
          <w:szCs w:val="28"/>
        </w:rPr>
        <w:t>Автономная некоммерческая организация «Агентство стратегических инициатив по продвижению новых проектов»</w:t>
      </w:r>
    </w:p>
    <w:p w:rsidR="005B17F6" w:rsidRDefault="005B17F6" w:rsidP="00FB3521">
      <w:pPr>
        <w:pStyle w:val="affe"/>
        <w:spacing w:line="276" w:lineRule="auto"/>
        <w:jc w:val="both"/>
        <w:rPr>
          <w:sz w:val="28"/>
          <w:szCs w:val="28"/>
        </w:rPr>
      </w:pPr>
      <w:r>
        <w:rPr>
          <w:b/>
          <w:sz w:val="28"/>
          <w:szCs w:val="28"/>
        </w:rPr>
        <w:t>Сроки оказания услуг:</w:t>
      </w:r>
      <w:r>
        <w:rPr>
          <w:sz w:val="28"/>
          <w:szCs w:val="28"/>
        </w:rPr>
        <w:t xml:space="preserve"> </w:t>
      </w:r>
      <w:r w:rsidR="0030662F">
        <w:rPr>
          <w:sz w:val="28"/>
          <w:szCs w:val="28"/>
        </w:rPr>
        <w:t>45</w:t>
      </w:r>
      <w:r w:rsidR="00EB77D6">
        <w:rPr>
          <w:sz w:val="28"/>
          <w:szCs w:val="28"/>
        </w:rPr>
        <w:t xml:space="preserve"> </w:t>
      </w:r>
      <w:r w:rsidR="0030662F">
        <w:rPr>
          <w:sz w:val="28"/>
          <w:szCs w:val="28"/>
        </w:rPr>
        <w:t xml:space="preserve">рабочих </w:t>
      </w:r>
      <w:r w:rsidR="00EB77D6">
        <w:rPr>
          <w:sz w:val="28"/>
          <w:szCs w:val="28"/>
        </w:rPr>
        <w:t>дней с момента заключения договора.</w:t>
      </w:r>
    </w:p>
    <w:p w:rsidR="005B17F6" w:rsidRPr="00D00DE4" w:rsidRDefault="005B17F6" w:rsidP="00FB3521">
      <w:pPr>
        <w:pStyle w:val="affe"/>
        <w:spacing w:line="276" w:lineRule="auto"/>
        <w:jc w:val="both"/>
        <w:rPr>
          <w:sz w:val="28"/>
          <w:szCs w:val="28"/>
        </w:rPr>
      </w:pPr>
      <w:r>
        <w:rPr>
          <w:b/>
          <w:sz w:val="28"/>
          <w:szCs w:val="28"/>
        </w:rPr>
        <w:t>Стоимость договора:</w:t>
      </w:r>
      <w:r w:rsidR="009A0243">
        <w:rPr>
          <w:sz w:val="28"/>
          <w:szCs w:val="28"/>
        </w:rPr>
        <w:t xml:space="preserve"> </w:t>
      </w:r>
      <w:r w:rsidR="00D00DE4">
        <w:rPr>
          <w:sz w:val="28"/>
          <w:szCs w:val="28"/>
        </w:rPr>
        <w:t xml:space="preserve">максимальная стоимость </w:t>
      </w:r>
      <w:r w:rsidR="00EB77D6">
        <w:rPr>
          <w:sz w:val="28"/>
          <w:szCs w:val="28"/>
        </w:rPr>
        <w:t>3</w:t>
      </w:r>
      <w:r w:rsidR="00D00DE4">
        <w:rPr>
          <w:sz w:val="28"/>
          <w:szCs w:val="28"/>
        </w:rPr>
        <w:t xml:space="preserve"> 0</w:t>
      </w:r>
      <w:r>
        <w:rPr>
          <w:sz w:val="28"/>
          <w:szCs w:val="28"/>
        </w:rPr>
        <w:t>00 000 рублей</w:t>
      </w:r>
      <w:r w:rsidR="00D00DE4">
        <w:rPr>
          <w:sz w:val="28"/>
          <w:szCs w:val="28"/>
        </w:rPr>
        <w:t>.</w:t>
      </w:r>
    </w:p>
    <w:p w:rsidR="005B17F6" w:rsidRDefault="005B17F6" w:rsidP="00D74DB4">
      <w:pPr>
        <w:pStyle w:val="affe"/>
        <w:numPr>
          <w:ilvl w:val="0"/>
          <w:numId w:val="17"/>
        </w:numPr>
        <w:spacing w:after="200" w:line="360" w:lineRule="auto"/>
        <w:rPr>
          <w:b/>
          <w:sz w:val="28"/>
          <w:szCs w:val="28"/>
        </w:rPr>
      </w:pPr>
      <w:r>
        <w:rPr>
          <w:b/>
          <w:sz w:val="28"/>
          <w:szCs w:val="28"/>
        </w:rPr>
        <w:t>Наименование работ (услуг).</w:t>
      </w:r>
    </w:p>
    <w:p w:rsidR="00FB3521" w:rsidRPr="00FB3521" w:rsidRDefault="00FB3521" w:rsidP="00FB3521">
      <w:pPr>
        <w:pStyle w:val="affe"/>
        <w:spacing w:after="200" w:line="276" w:lineRule="auto"/>
        <w:ind w:left="644"/>
        <w:jc w:val="both"/>
        <w:rPr>
          <w:sz w:val="28"/>
          <w:szCs w:val="28"/>
        </w:rPr>
      </w:pPr>
      <w:r>
        <w:rPr>
          <w:sz w:val="28"/>
          <w:szCs w:val="28"/>
        </w:rPr>
        <w:t>П</w:t>
      </w:r>
      <w:r w:rsidRPr="00FB3521">
        <w:rPr>
          <w:sz w:val="28"/>
          <w:szCs w:val="28"/>
        </w:rPr>
        <w:t xml:space="preserve">роведение анализа итогов реализации комплекса мероприятий, осуществленных в рамках коммуникационной активности  </w:t>
      </w:r>
      <w:r>
        <w:rPr>
          <w:sz w:val="28"/>
          <w:szCs w:val="28"/>
        </w:rPr>
        <w:t>Автономной некоммерческой организации «А</w:t>
      </w:r>
      <w:r w:rsidRPr="00FB3521">
        <w:rPr>
          <w:sz w:val="28"/>
          <w:szCs w:val="28"/>
        </w:rPr>
        <w:t xml:space="preserve">гентство стратегических инициатив по продвижению новых проектов» в 2013 г., и разработку рекомендаций по стратегическому планированию коммуникационной активности на 2014 календарный год. </w:t>
      </w:r>
    </w:p>
    <w:p w:rsidR="005B17F6" w:rsidRPr="00462C0F" w:rsidRDefault="00D00DE4" w:rsidP="00633AE6">
      <w:pPr>
        <w:spacing w:line="360" w:lineRule="auto"/>
        <w:ind w:left="284"/>
        <w:rPr>
          <w:sz w:val="28"/>
          <w:szCs w:val="28"/>
        </w:rPr>
      </w:pPr>
      <w:r>
        <w:rPr>
          <w:b/>
          <w:sz w:val="28"/>
          <w:szCs w:val="28"/>
        </w:rPr>
        <w:t xml:space="preserve">3. </w:t>
      </w:r>
      <w:r w:rsidR="005B17F6" w:rsidRPr="00246DB0">
        <w:rPr>
          <w:b/>
          <w:sz w:val="28"/>
          <w:szCs w:val="28"/>
        </w:rPr>
        <w:t>Требования к закупаемым услугам.</w:t>
      </w:r>
    </w:p>
    <w:p w:rsidR="004A467B" w:rsidRDefault="004A467B" w:rsidP="00D74DB4">
      <w:pPr>
        <w:pStyle w:val="affe"/>
        <w:numPr>
          <w:ilvl w:val="0"/>
          <w:numId w:val="18"/>
        </w:numPr>
        <w:spacing w:line="276" w:lineRule="auto"/>
        <w:ind w:left="567" w:hanging="283"/>
        <w:jc w:val="both"/>
        <w:rPr>
          <w:rFonts w:eastAsia="Calibri"/>
          <w:sz w:val="28"/>
          <w:szCs w:val="28"/>
        </w:rPr>
      </w:pPr>
      <w:r>
        <w:rPr>
          <w:rFonts w:eastAsia="Calibri"/>
          <w:sz w:val="28"/>
          <w:szCs w:val="28"/>
        </w:rPr>
        <w:t xml:space="preserve">Анализируемый период: </w:t>
      </w:r>
      <w:r w:rsidRPr="00735302">
        <w:rPr>
          <w:rFonts w:eastAsia="Calibri"/>
          <w:sz w:val="28"/>
          <w:szCs w:val="28"/>
        </w:rPr>
        <w:t xml:space="preserve">с 01 </w:t>
      </w:r>
      <w:r w:rsidR="00735302" w:rsidRPr="00735302">
        <w:rPr>
          <w:rFonts w:eastAsia="Calibri"/>
          <w:sz w:val="28"/>
          <w:szCs w:val="28"/>
        </w:rPr>
        <w:t>январ</w:t>
      </w:r>
      <w:r w:rsidRPr="00735302">
        <w:rPr>
          <w:rFonts w:eastAsia="Calibri"/>
          <w:sz w:val="28"/>
          <w:szCs w:val="28"/>
        </w:rPr>
        <w:t>я 201</w:t>
      </w:r>
      <w:r w:rsidR="00556146">
        <w:rPr>
          <w:rFonts w:eastAsia="Calibri"/>
          <w:sz w:val="28"/>
          <w:szCs w:val="28"/>
        </w:rPr>
        <w:t>3</w:t>
      </w:r>
      <w:bookmarkStart w:id="86" w:name="_GoBack"/>
      <w:bookmarkEnd w:id="86"/>
      <w:r w:rsidRPr="00735302">
        <w:rPr>
          <w:rFonts w:eastAsia="Calibri"/>
          <w:sz w:val="28"/>
          <w:szCs w:val="28"/>
        </w:rPr>
        <w:t xml:space="preserve"> г. до </w:t>
      </w:r>
      <w:r>
        <w:rPr>
          <w:rFonts w:eastAsia="Calibri"/>
          <w:sz w:val="28"/>
          <w:szCs w:val="28"/>
        </w:rPr>
        <w:t>настоящего момента (момента подписания договора);</w:t>
      </w:r>
    </w:p>
    <w:p w:rsidR="00246DB0" w:rsidRDefault="00246DB0" w:rsidP="00D74DB4">
      <w:pPr>
        <w:pStyle w:val="affe"/>
        <w:numPr>
          <w:ilvl w:val="0"/>
          <w:numId w:val="18"/>
        </w:numPr>
        <w:spacing w:line="276" w:lineRule="auto"/>
        <w:ind w:left="567" w:hanging="283"/>
        <w:jc w:val="both"/>
        <w:rPr>
          <w:rFonts w:eastAsia="Calibri"/>
          <w:sz w:val="28"/>
          <w:szCs w:val="28"/>
        </w:rPr>
      </w:pPr>
      <w:r>
        <w:rPr>
          <w:rFonts w:eastAsia="Calibri"/>
          <w:sz w:val="28"/>
          <w:szCs w:val="28"/>
        </w:rPr>
        <w:t>Анализ должен быть комплексным и содержать независимую экспертную оценку коммуникационной активности Агентства</w:t>
      </w:r>
      <w:r w:rsidR="004A467B">
        <w:rPr>
          <w:rFonts w:eastAsia="Calibri"/>
          <w:sz w:val="28"/>
          <w:szCs w:val="28"/>
        </w:rPr>
        <w:t>;</w:t>
      </w:r>
    </w:p>
    <w:p w:rsidR="001E7A3F" w:rsidRDefault="00246DB0" w:rsidP="00D74DB4">
      <w:pPr>
        <w:pStyle w:val="affe"/>
        <w:numPr>
          <w:ilvl w:val="0"/>
          <w:numId w:val="18"/>
        </w:numPr>
        <w:spacing w:line="276" w:lineRule="auto"/>
        <w:ind w:left="567" w:hanging="283"/>
        <w:jc w:val="both"/>
        <w:rPr>
          <w:rFonts w:eastAsia="Calibri"/>
          <w:sz w:val="28"/>
          <w:szCs w:val="28"/>
        </w:rPr>
      </w:pPr>
      <w:r>
        <w:rPr>
          <w:rFonts w:eastAsia="Calibri"/>
          <w:sz w:val="28"/>
          <w:szCs w:val="28"/>
        </w:rPr>
        <w:t>Анализ должен включать коммуникационную активность, проводимую силами</w:t>
      </w:r>
      <w:r w:rsidR="00663301">
        <w:rPr>
          <w:rFonts w:eastAsia="Calibri"/>
          <w:sz w:val="28"/>
          <w:szCs w:val="28"/>
        </w:rPr>
        <w:t>,</w:t>
      </w:r>
      <w:r>
        <w:rPr>
          <w:rFonts w:eastAsia="Calibri"/>
          <w:sz w:val="28"/>
          <w:szCs w:val="28"/>
        </w:rPr>
        <w:t xml:space="preserve"> </w:t>
      </w:r>
      <w:r w:rsidR="00C11764">
        <w:rPr>
          <w:rFonts w:eastAsia="Calibri"/>
          <w:sz w:val="28"/>
          <w:szCs w:val="28"/>
        </w:rPr>
        <w:t xml:space="preserve">как </w:t>
      </w:r>
      <w:r>
        <w:rPr>
          <w:rFonts w:eastAsia="Calibri"/>
          <w:sz w:val="28"/>
          <w:szCs w:val="28"/>
        </w:rPr>
        <w:t>самого Заказчика</w:t>
      </w:r>
      <w:r w:rsidR="00663301">
        <w:rPr>
          <w:rFonts w:eastAsia="Calibri"/>
          <w:sz w:val="28"/>
          <w:szCs w:val="28"/>
        </w:rPr>
        <w:t>,</w:t>
      </w:r>
      <w:r>
        <w:rPr>
          <w:rFonts w:eastAsia="Calibri"/>
          <w:sz w:val="28"/>
          <w:szCs w:val="28"/>
        </w:rPr>
        <w:t xml:space="preserve"> </w:t>
      </w:r>
      <w:r w:rsidR="00C11764">
        <w:rPr>
          <w:rFonts w:eastAsia="Calibri"/>
          <w:sz w:val="28"/>
          <w:szCs w:val="28"/>
        </w:rPr>
        <w:t xml:space="preserve">так и силами </w:t>
      </w:r>
      <w:r>
        <w:rPr>
          <w:rFonts w:eastAsia="Calibri"/>
          <w:sz w:val="28"/>
          <w:szCs w:val="28"/>
        </w:rPr>
        <w:t>подрядны</w:t>
      </w:r>
      <w:r w:rsidR="00C11764">
        <w:rPr>
          <w:rFonts w:eastAsia="Calibri"/>
          <w:sz w:val="28"/>
          <w:szCs w:val="28"/>
        </w:rPr>
        <w:t>х</w:t>
      </w:r>
      <w:r>
        <w:rPr>
          <w:rFonts w:eastAsia="Calibri"/>
          <w:sz w:val="28"/>
          <w:szCs w:val="28"/>
        </w:rPr>
        <w:t xml:space="preserve"> организаци</w:t>
      </w:r>
      <w:r w:rsidR="00C11764">
        <w:rPr>
          <w:rFonts w:eastAsia="Calibri"/>
          <w:sz w:val="28"/>
          <w:szCs w:val="28"/>
        </w:rPr>
        <w:t>й;</w:t>
      </w:r>
    </w:p>
    <w:p w:rsidR="00C11764" w:rsidRPr="00605EB6" w:rsidRDefault="00C11764" w:rsidP="00D74DB4">
      <w:pPr>
        <w:pStyle w:val="affe"/>
        <w:numPr>
          <w:ilvl w:val="0"/>
          <w:numId w:val="18"/>
        </w:numPr>
        <w:spacing w:line="276" w:lineRule="auto"/>
        <w:ind w:left="567" w:hanging="283"/>
        <w:jc w:val="both"/>
        <w:rPr>
          <w:rFonts w:eastAsia="Calibri"/>
          <w:sz w:val="28"/>
          <w:szCs w:val="28"/>
        </w:rPr>
      </w:pPr>
      <w:r w:rsidRPr="00605EB6">
        <w:rPr>
          <w:rFonts w:eastAsia="Calibri"/>
          <w:sz w:val="28"/>
          <w:szCs w:val="28"/>
        </w:rPr>
        <w:t>Анализ коммуникационной активности Заказчика</w:t>
      </w:r>
      <w:r>
        <w:rPr>
          <w:rFonts w:eastAsia="Calibri"/>
          <w:sz w:val="28"/>
          <w:szCs w:val="28"/>
        </w:rPr>
        <w:t xml:space="preserve"> должен</w:t>
      </w:r>
      <w:r w:rsidRPr="00605EB6">
        <w:rPr>
          <w:rFonts w:eastAsia="Calibri"/>
          <w:sz w:val="28"/>
          <w:szCs w:val="28"/>
        </w:rPr>
        <w:t xml:space="preserve"> </w:t>
      </w:r>
      <w:proofErr w:type="gramStart"/>
      <w:r w:rsidRPr="00605EB6">
        <w:rPr>
          <w:rFonts w:eastAsia="Calibri"/>
          <w:sz w:val="28"/>
          <w:szCs w:val="28"/>
        </w:rPr>
        <w:t>проводится</w:t>
      </w:r>
      <w:proofErr w:type="gramEnd"/>
      <w:r w:rsidRPr="00605EB6">
        <w:rPr>
          <w:rFonts w:eastAsia="Calibri"/>
          <w:sz w:val="28"/>
          <w:szCs w:val="28"/>
        </w:rPr>
        <w:t xml:space="preserve"> по следующим направлениям: </w:t>
      </w:r>
    </w:p>
    <w:p w:rsidR="00C11764" w:rsidRPr="00605EB6" w:rsidRDefault="00C11764" w:rsidP="00D74DB4">
      <w:pPr>
        <w:numPr>
          <w:ilvl w:val="0"/>
          <w:numId w:val="19"/>
        </w:numPr>
        <w:spacing w:line="276" w:lineRule="auto"/>
        <w:ind w:left="1843" w:hanging="283"/>
        <w:contextualSpacing/>
        <w:jc w:val="both"/>
        <w:rPr>
          <w:rFonts w:eastAsia="Calibri"/>
          <w:sz w:val="28"/>
          <w:szCs w:val="28"/>
        </w:rPr>
      </w:pPr>
      <w:r w:rsidRPr="00605EB6">
        <w:rPr>
          <w:rFonts w:eastAsia="Calibri"/>
          <w:sz w:val="28"/>
          <w:szCs w:val="28"/>
        </w:rPr>
        <w:t>Национальная предпринимательская инициатива и «дорожные карты»;</w:t>
      </w:r>
    </w:p>
    <w:p w:rsidR="00C11764" w:rsidRPr="00605EB6" w:rsidRDefault="00C11764" w:rsidP="00D74DB4">
      <w:pPr>
        <w:numPr>
          <w:ilvl w:val="0"/>
          <w:numId w:val="19"/>
        </w:numPr>
        <w:spacing w:line="276" w:lineRule="auto"/>
        <w:ind w:left="1843" w:hanging="283"/>
        <w:contextualSpacing/>
        <w:jc w:val="both"/>
        <w:rPr>
          <w:rFonts w:eastAsia="Calibri"/>
          <w:sz w:val="28"/>
          <w:szCs w:val="28"/>
        </w:rPr>
      </w:pPr>
      <w:r w:rsidRPr="00605EB6">
        <w:rPr>
          <w:rFonts w:eastAsia="Calibri"/>
          <w:sz w:val="28"/>
          <w:szCs w:val="28"/>
        </w:rPr>
        <w:t xml:space="preserve">Проекты-катализаторы системных изменений; </w:t>
      </w:r>
    </w:p>
    <w:p w:rsidR="00C11764" w:rsidRPr="00605EB6" w:rsidRDefault="00C11764" w:rsidP="00D74DB4">
      <w:pPr>
        <w:numPr>
          <w:ilvl w:val="0"/>
          <w:numId w:val="19"/>
        </w:numPr>
        <w:spacing w:line="276" w:lineRule="auto"/>
        <w:ind w:left="1843" w:hanging="283"/>
        <w:contextualSpacing/>
        <w:jc w:val="both"/>
        <w:rPr>
          <w:rFonts w:eastAsia="Calibri"/>
          <w:sz w:val="28"/>
          <w:szCs w:val="28"/>
        </w:rPr>
      </w:pPr>
      <w:r w:rsidRPr="00605EB6">
        <w:rPr>
          <w:rFonts w:eastAsia="Calibri"/>
          <w:sz w:val="28"/>
          <w:szCs w:val="28"/>
        </w:rPr>
        <w:t xml:space="preserve">Поиск и сопровождение внедрения лучших практик; </w:t>
      </w:r>
    </w:p>
    <w:p w:rsidR="00C11764" w:rsidRPr="00605EB6" w:rsidRDefault="00C11764" w:rsidP="00D74DB4">
      <w:pPr>
        <w:numPr>
          <w:ilvl w:val="0"/>
          <w:numId w:val="19"/>
        </w:numPr>
        <w:spacing w:line="276" w:lineRule="auto"/>
        <w:ind w:left="1843" w:hanging="283"/>
        <w:contextualSpacing/>
        <w:jc w:val="both"/>
        <w:rPr>
          <w:rFonts w:eastAsia="Calibri"/>
          <w:sz w:val="28"/>
          <w:szCs w:val="28"/>
        </w:rPr>
      </w:pPr>
      <w:r w:rsidRPr="00605EB6">
        <w:rPr>
          <w:rFonts w:eastAsia="Calibri"/>
          <w:sz w:val="28"/>
          <w:szCs w:val="28"/>
        </w:rPr>
        <w:t xml:space="preserve">Внедрение </w:t>
      </w:r>
      <w:proofErr w:type="gramStart"/>
      <w:r w:rsidRPr="00605EB6">
        <w:rPr>
          <w:rFonts w:eastAsia="Calibri"/>
          <w:sz w:val="28"/>
          <w:szCs w:val="28"/>
        </w:rPr>
        <w:t>Стандарта деятельности органов исполнительной власти субъекта РФ</w:t>
      </w:r>
      <w:proofErr w:type="gramEnd"/>
      <w:r w:rsidRPr="00605EB6">
        <w:rPr>
          <w:rFonts w:eastAsia="Calibri"/>
          <w:sz w:val="28"/>
          <w:szCs w:val="28"/>
        </w:rPr>
        <w:t xml:space="preserve"> по обеспечению благоприятного инвестиционного климата в регионе; информирование о возможностях для ведения деятельности в регионах</w:t>
      </w:r>
    </w:p>
    <w:p w:rsidR="00C11764" w:rsidRDefault="00C11764" w:rsidP="00D74DB4">
      <w:pPr>
        <w:numPr>
          <w:ilvl w:val="0"/>
          <w:numId w:val="19"/>
        </w:numPr>
        <w:spacing w:line="276" w:lineRule="auto"/>
        <w:ind w:left="1843" w:hanging="283"/>
        <w:contextualSpacing/>
        <w:jc w:val="both"/>
        <w:rPr>
          <w:rFonts w:eastAsia="Calibri"/>
          <w:sz w:val="28"/>
          <w:szCs w:val="28"/>
        </w:rPr>
      </w:pPr>
      <w:r w:rsidRPr="00605EB6">
        <w:rPr>
          <w:rFonts w:eastAsia="Calibri"/>
          <w:sz w:val="28"/>
          <w:szCs w:val="28"/>
        </w:rPr>
        <w:t>Поддержка и с</w:t>
      </w:r>
      <w:r w:rsidR="00B3369B">
        <w:rPr>
          <w:rFonts w:eastAsia="Calibri"/>
          <w:sz w:val="28"/>
          <w:szCs w:val="28"/>
        </w:rPr>
        <w:t>опровождение лидерских проектов</w:t>
      </w:r>
    </w:p>
    <w:p w:rsidR="001930B8" w:rsidRPr="00B3369B" w:rsidRDefault="001930B8" w:rsidP="00D74DB4">
      <w:pPr>
        <w:numPr>
          <w:ilvl w:val="0"/>
          <w:numId w:val="19"/>
        </w:numPr>
        <w:spacing w:line="276" w:lineRule="auto"/>
        <w:ind w:left="1843" w:hanging="283"/>
        <w:contextualSpacing/>
        <w:jc w:val="both"/>
        <w:rPr>
          <w:rFonts w:eastAsia="Calibri"/>
          <w:sz w:val="28"/>
          <w:szCs w:val="28"/>
        </w:rPr>
      </w:pPr>
      <w:r>
        <w:rPr>
          <w:sz w:val="28"/>
          <w:szCs w:val="28"/>
        </w:rPr>
        <w:t>«Институт развития лидеров».</w:t>
      </w:r>
    </w:p>
    <w:p w:rsidR="00633AE6" w:rsidRDefault="00C11764" w:rsidP="00D74DB4">
      <w:pPr>
        <w:pStyle w:val="affe"/>
        <w:numPr>
          <w:ilvl w:val="0"/>
          <w:numId w:val="20"/>
        </w:numPr>
        <w:spacing w:line="276" w:lineRule="auto"/>
        <w:ind w:left="567" w:hanging="283"/>
        <w:jc w:val="both"/>
        <w:rPr>
          <w:rFonts w:eastAsia="Calibri"/>
          <w:sz w:val="28"/>
          <w:szCs w:val="28"/>
        </w:rPr>
      </w:pPr>
      <w:r w:rsidRPr="00C20885">
        <w:rPr>
          <w:rFonts w:eastAsia="Calibri"/>
          <w:sz w:val="28"/>
          <w:szCs w:val="28"/>
        </w:rPr>
        <w:lastRenderedPageBreak/>
        <w:t xml:space="preserve">Анализ текущего восприятия </w:t>
      </w:r>
      <w:r w:rsidR="00633AE6">
        <w:rPr>
          <w:rFonts w:eastAsia="Calibri"/>
          <w:sz w:val="28"/>
          <w:szCs w:val="28"/>
        </w:rPr>
        <w:t>Агентства стратегических инициатив</w:t>
      </w:r>
      <w:r w:rsidRPr="00C20885">
        <w:rPr>
          <w:rFonts w:eastAsia="Calibri"/>
          <w:sz w:val="28"/>
          <w:szCs w:val="28"/>
        </w:rPr>
        <w:t xml:space="preserve">  и определение целей, задач и детальной структуры Коммуникационной стратегии</w:t>
      </w:r>
      <w:r w:rsidR="00633AE6">
        <w:rPr>
          <w:rFonts w:eastAsia="Calibri"/>
          <w:sz w:val="28"/>
          <w:szCs w:val="28"/>
        </w:rPr>
        <w:t xml:space="preserve"> должен быть проведен</w:t>
      </w:r>
      <w:r w:rsidRPr="00C20885">
        <w:rPr>
          <w:rFonts w:eastAsia="Calibri"/>
          <w:sz w:val="28"/>
          <w:szCs w:val="28"/>
        </w:rPr>
        <w:t>, руководствуясь лучшей мировой практикой и существующими достиже</w:t>
      </w:r>
      <w:r w:rsidR="00633AE6">
        <w:rPr>
          <w:rFonts w:eastAsia="Calibri"/>
          <w:sz w:val="28"/>
          <w:szCs w:val="28"/>
        </w:rPr>
        <w:t>ниями Заказчика в этой области.</w:t>
      </w:r>
    </w:p>
    <w:p w:rsidR="00C11764" w:rsidRPr="00C20885" w:rsidRDefault="00633AE6" w:rsidP="00D74DB4">
      <w:pPr>
        <w:pStyle w:val="affe"/>
        <w:numPr>
          <w:ilvl w:val="0"/>
          <w:numId w:val="20"/>
        </w:numPr>
        <w:spacing w:line="276" w:lineRule="auto"/>
        <w:ind w:left="567" w:hanging="283"/>
        <w:jc w:val="both"/>
        <w:rPr>
          <w:rFonts w:eastAsia="Calibri"/>
          <w:sz w:val="28"/>
          <w:szCs w:val="28"/>
        </w:rPr>
      </w:pPr>
      <w:r>
        <w:rPr>
          <w:rFonts w:eastAsia="Calibri"/>
          <w:sz w:val="28"/>
          <w:szCs w:val="28"/>
        </w:rPr>
        <w:t>Обязательное предварительное согласование с Заказчиком с</w:t>
      </w:r>
      <w:r w:rsidR="00C11764" w:rsidRPr="00C20885">
        <w:rPr>
          <w:rFonts w:eastAsia="Calibri"/>
          <w:sz w:val="28"/>
          <w:szCs w:val="28"/>
        </w:rPr>
        <w:t>труктур</w:t>
      </w:r>
      <w:r>
        <w:rPr>
          <w:rFonts w:eastAsia="Calibri"/>
          <w:sz w:val="28"/>
          <w:szCs w:val="28"/>
        </w:rPr>
        <w:t>ы</w:t>
      </w:r>
      <w:r w:rsidR="00C11764" w:rsidRPr="00C20885">
        <w:rPr>
          <w:rFonts w:eastAsia="Calibri"/>
          <w:sz w:val="28"/>
          <w:szCs w:val="28"/>
        </w:rPr>
        <w:t xml:space="preserve"> проекта  Коммуникационной стратегии предоставляется Заказчику на утверждение. </w:t>
      </w:r>
    </w:p>
    <w:p w:rsidR="00246DB0" w:rsidRDefault="001E7A3F" w:rsidP="00D74DB4">
      <w:pPr>
        <w:pStyle w:val="affe"/>
        <w:numPr>
          <w:ilvl w:val="0"/>
          <w:numId w:val="18"/>
        </w:numPr>
        <w:spacing w:line="276" w:lineRule="auto"/>
        <w:ind w:left="567" w:hanging="283"/>
        <w:jc w:val="both"/>
        <w:rPr>
          <w:rFonts w:eastAsia="Calibri"/>
          <w:sz w:val="28"/>
          <w:szCs w:val="28"/>
        </w:rPr>
      </w:pPr>
      <w:r w:rsidRPr="001E7A3F">
        <w:rPr>
          <w:rFonts w:eastAsia="Calibri"/>
          <w:sz w:val="28"/>
          <w:szCs w:val="28"/>
        </w:rPr>
        <w:t>Стратегия должна учитывать недочеты и преимущества предпринимаемых ранее коммуникационных усилий Заказчика</w:t>
      </w:r>
    </w:p>
    <w:p w:rsidR="001E7A3F" w:rsidRDefault="001E7A3F" w:rsidP="00D74DB4">
      <w:pPr>
        <w:pStyle w:val="affe"/>
        <w:numPr>
          <w:ilvl w:val="0"/>
          <w:numId w:val="18"/>
        </w:numPr>
        <w:spacing w:line="276" w:lineRule="auto"/>
        <w:ind w:left="567" w:hanging="283"/>
        <w:jc w:val="both"/>
        <w:rPr>
          <w:rFonts w:eastAsia="Calibri"/>
          <w:sz w:val="28"/>
          <w:szCs w:val="28"/>
        </w:rPr>
      </w:pPr>
      <w:r w:rsidRPr="001E7A3F">
        <w:rPr>
          <w:rFonts w:eastAsia="Calibri"/>
          <w:sz w:val="28"/>
          <w:szCs w:val="28"/>
        </w:rPr>
        <w:t>Стратегия должна давать исчерпывающую информацию о наиболее эффективном образе действий в области внутренних и внешних коммуникаций в среднесрочной перспективе</w:t>
      </w:r>
    </w:p>
    <w:p w:rsidR="00605EB6" w:rsidRDefault="00605EB6" w:rsidP="00D74DB4">
      <w:pPr>
        <w:pStyle w:val="affe"/>
        <w:numPr>
          <w:ilvl w:val="0"/>
          <w:numId w:val="18"/>
        </w:numPr>
        <w:spacing w:line="276" w:lineRule="auto"/>
        <w:ind w:left="567" w:hanging="283"/>
        <w:jc w:val="both"/>
        <w:rPr>
          <w:rFonts w:eastAsia="Calibri"/>
          <w:sz w:val="28"/>
          <w:szCs w:val="28"/>
        </w:rPr>
      </w:pPr>
      <w:r w:rsidRPr="001E7A3F">
        <w:rPr>
          <w:rFonts w:eastAsia="Calibri"/>
          <w:sz w:val="28"/>
          <w:szCs w:val="28"/>
        </w:rPr>
        <w:t xml:space="preserve">Стратегия должна </w:t>
      </w:r>
      <w:r w:rsidRPr="00605EB6">
        <w:rPr>
          <w:rFonts w:eastAsia="Calibri"/>
          <w:sz w:val="28"/>
          <w:szCs w:val="28"/>
        </w:rPr>
        <w:t>служить для Заказчика «дорожной картой», определяющей вектор и темп его развития в области коммуникаций</w:t>
      </w:r>
    </w:p>
    <w:p w:rsidR="00605EB6" w:rsidRDefault="00673ED7" w:rsidP="00D74DB4">
      <w:pPr>
        <w:pStyle w:val="affe"/>
        <w:numPr>
          <w:ilvl w:val="0"/>
          <w:numId w:val="18"/>
        </w:numPr>
        <w:spacing w:line="276" w:lineRule="auto"/>
        <w:ind w:left="567" w:hanging="283"/>
        <w:jc w:val="both"/>
        <w:rPr>
          <w:rFonts w:eastAsia="Calibri"/>
          <w:sz w:val="28"/>
          <w:szCs w:val="28"/>
        </w:rPr>
      </w:pPr>
      <w:r>
        <w:rPr>
          <w:rFonts w:eastAsia="Calibri"/>
          <w:sz w:val="28"/>
          <w:szCs w:val="28"/>
        </w:rPr>
        <w:t>Целью с</w:t>
      </w:r>
      <w:r w:rsidR="00605EB6" w:rsidRPr="001E7A3F">
        <w:rPr>
          <w:rFonts w:eastAsia="Calibri"/>
          <w:sz w:val="28"/>
          <w:szCs w:val="28"/>
        </w:rPr>
        <w:t>тратегия должн</w:t>
      </w:r>
      <w:r>
        <w:rPr>
          <w:rFonts w:eastAsia="Calibri"/>
          <w:sz w:val="28"/>
          <w:szCs w:val="28"/>
        </w:rPr>
        <w:t>о</w:t>
      </w:r>
      <w:r w:rsidR="00605EB6" w:rsidRPr="001E7A3F">
        <w:rPr>
          <w:rFonts w:eastAsia="Calibri"/>
          <w:sz w:val="28"/>
          <w:szCs w:val="28"/>
        </w:rPr>
        <w:t xml:space="preserve"> </w:t>
      </w:r>
      <w:r>
        <w:rPr>
          <w:rFonts w:eastAsia="Calibri"/>
          <w:sz w:val="28"/>
          <w:szCs w:val="28"/>
        </w:rPr>
        <w:t>быть</w:t>
      </w:r>
      <w:r w:rsidR="00605EB6" w:rsidRPr="00605EB6">
        <w:rPr>
          <w:rFonts w:eastAsia="Calibri"/>
          <w:sz w:val="28"/>
          <w:szCs w:val="28"/>
        </w:rPr>
        <w:t xml:space="preserve"> улучшени</w:t>
      </w:r>
      <w:r>
        <w:rPr>
          <w:rFonts w:eastAsia="Calibri"/>
          <w:sz w:val="28"/>
          <w:szCs w:val="28"/>
        </w:rPr>
        <w:t>е</w:t>
      </w:r>
      <w:r w:rsidR="00605EB6" w:rsidRPr="00605EB6">
        <w:rPr>
          <w:rFonts w:eastAsia="Calibri"/>
          <w:sz w:val="28"/>
          <w:szCs w:val="28"/>
        </w:rPr>
        <w:t xml:space="preserve"> инвестиционного климата в Российской Федерации и рост духа предпринимательства и гражданской ответственности в обществе</w:t>
      </w:r>
    </w:p>
    <w:p w:rsidR="00605EB6" w:rsidRDefault="00605EB6" w:rsidP="00D74DB4">
      <w:pPr>
        <w:pStyle w:val="affe"/>
        <w:numPr>
          <w:ilvl w:val="0"/>
          <w:numId w:val="18"/>
        </w:numPr>
        <w:spacing w:line="276" w:lineRule="auto"/>
        <w:ind w:left="567" w:hanging="283"/>
        <w:jc w:val="both"/>
        <w:rPr>
          <w:rFonts w:eastAsia="Calibri"/>
          <w:sz w:val="28"/>
          <w:szCs w:val="28"/>
        </w:rPr>
      </w:pPr>
      <w:r w:rsidRPr="00605EB6">
        <w:rPr>
          <w:rFonts w:eastAsia="Calibri"/>
          <w:sz w:val="28"/>
          <w:szCs w:val="28"/>
        </w:rPr>
        <w:t xml:space="preserve">Стратегия должна содержать разработанные ключевые показатели эффективности реализации.   </w:t>
      </w:r>
    </w:p>
    <w:p w:rsidR="00C20885" w:rsidRPr="00C20885" w:rsidRDefault="00C20885" w:rsidP="00D74DB4">
      <w:pPr>
        <w:pStyle w:val="affe"/>
        <w:numPr>
          <w:ilvl w:val="0"/>
          <w:numId w:val="20"/>
        </w:numPr>
        <w:spacing w:line="276" w:lineRule="auto"/>
        <w:jc w:val="both"/>
        <w:rPr>
          <w:rFonts w:eastAsia="Calibri"/>
          <w:sz w:val="28"/>
          <w:szCs w:val="28"/>
        </w:rPr>
      </w:pPr>
      <w:r w:rsidRPr="00C20885">
        <w:rPr>
          <w:rFonts w:eastAsia="Calibri"/>
          <w:sz w:val="28"/>
          <w:szCs w:val="28"/>
        </w:rPr>
        <w:t>Содержание проекта Коммуникационной стратегии должно соответствовать целям и задачам Заказчика и содержать в обязательном порядке  следующие блоки:</w:t>
      </w:r>
    </w:p>
    <w:p w:rsidR="00C20885" w:rsidRPr="00C20885" w:rsidRDefault="00C20885" w:rsidP="00D74DB4">
      <w:pPr>
        <w:numPr>
          <w:ilvl w:val="0"/>
          <w:numId w:val="21"/>
        </w:numPr>
        <w:spacing w:after="200" w:line="276" w:lineRule="auto"/>
        <w:contextualSpacing/>
        <w:rPr>
          <w:rFonts w:eastAsia="Calibri"/>
          <w:sz w:val="28"/>
          <w:szCs w:val="28"/>
        </w:rPr>
      </w:pPr>
      <w:r w:rsidRPr="00C20885">
        <w:rPr>
          <w:rFonts w:eastAsia="Calibri"/>
          <w:sz w:val="28"/>
          <w:szCs w:val="28"/>
        </w:rPr>
        <w:t>Цели и  задачи стратегии;</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Целевые аудитории, обоснование значимости целевых аудиторий и рекомендации по распределению коммуникационных усилий Заказчика в приложении к каждой из целевых аудиторий в зависимости от значимости;</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 xml:space="preserve">Ключевые </w:t>
      </w:r>
      <w:proofErr w:type="spellStart"/>
      <w:r w:rsidRPr="00C20885">
        <w:rPr>
          <w:rFonts w:eastAsia="Calibri"/>
          <w:sz w:val="28"/>
          <w:szCs w:val="28"/>
        </w:rPr>
        <w:t>месседжи</w:t>
      </w:r>
      <w:proofErr w:type="spellEnd"/>
      <w:r w:rsidRPr="00C20885">
        <w:rPr>
          <w:rFonts w:eastAsia="Calibri"/>
          <w:sz w:val="28"/>
          <w:szCs w:val="28"/>
        </w:rPr>
        <w:t xml:space="preserve"> в зависимости от целевых аудиторий; </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 xml:space="preserve">Каналы коммуникаций; </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Матрица спикеров Заказчика, определяющей тематику, форму подачи и персоналии спикеров Заказчика в зависимости от канала коммуникации, целевой аудитории и времени коммуникации;</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План по продвижению в СМИ первого лица Заказчика;</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Перечень мероприятий, в которых должен участвовать Заказчик и конкретных форм участия, включая мероприятия, организуемые Заказчиком;</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План коммуникационной активности Заказчика в регионах Российской Федерации;</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План коммуникационной активности Заказчика на федеральном уровне;</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План коммуникационной активности Заказчика на международном уровне;</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lastRenderedPageBreak/>
        <w:t>План внутренней коммуникационной активности, направленной на сотрудников; участников и партнеров Заказчика в Москве, регионах России и за рубежом, включая пропаганду внедрения региональных инвестиционных стандартов;</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 xml:space="preserve">Перечень и описание материалов,  включая графические и видеоматериалы, необходимые для реализации коммуникационной стратегии; </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Методика и план  по партнерскому взаимодействию с другими организациями, включая СМИ, органы власти, профессиональные и общественные ассоциации в России и на международном уровне;</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Концепция обновления Интернет-сайта Заказчика и системы мини-сайтов по различным проектам Заказчика;</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 xml:space="preserve">Алгоритм и планы антикризисной активности в </w:t>
      </w:r>
      <w:proofErr w:type="spellStart"/>
      <w:r w:rsidRPr="00C20885">
        <w:rPr>
          <w:rFonts w:eastAsia="Calibri"/>
          <w:sz w:val="28"/>
          <w:szCs w:val="28"/>
        </w:rPr>
        <w:t>зависиости</w:t>
      </w:r>
      <w:proofErr w:type="spellEnd"/>
      <w:r w:rsidRPr="00C20885">
        <w:rPr>
          <w:rFonts w:eastAsia="Calibri"/>
          <w:sz w:val="28"/>
          <w:szCs w:val="28"/>
        </w:rPr>
        <w:t xml:space="preserve"> от типа и формы кризисной ситуации;</w:t>
      </w:r>
    </w:p>
    <w:p w:rsidR="00C20885" w:rsidRPr="00C20885" w:rsidRDefault="00C20885" w:rsidP="00D74DB4">
      <w:pPr>
        <w:numPr>
          <w:ilvl w:val="0"/>
          <w:numId w:val="21"/>
        </w:numPr>
        <w:spacing w:after="200" w:line="276" w:lineRule="auto"/>
        <w:contextualSpacing/>
        <w:jc w:val="both"/>
        <w:rPr>
          <w:rFonts w:eastAsia="Calibri"/>
          <w:sz w:val="28"/>
          <w:szCs w:val="28"/>
        </w:rPr>
      </w:pPr>
      <w:r w:rsidRPr="00C20885">
        <w:rPr>
          <w:rFonts w:eastAsia="Calibri"/>
          <w:sz w:val="28"/>
          <w:szCs w:val="28"/>
        </w:rPr>
        <w:t xml:space="preserve">Проект календарного плана по реализации стратегии на 2014 год; </w:t>
      </w:r>
    </w:p>
    <w:p w:rsidR="00C20885" w:rsidRPr="00C20885" w:rsidRDefault="00C20885" w:rsidP="00D74DB4">
      <w:pPr>
        <w:numPr>
          <w:ilvl w:val="0"/>
          <w:numId w:val="21"/>
        </w:numPr>
        <w:spacing w:after="200" w:line="276" w:lineRule="auto"/>
        <w:ind w:hanging="359"/>
        <w:contextualSpacing/>
        <w:jc w:val="both"/>
        <w:rPr>
          <w:rFonts w:eastAsia="Calibri"/>
          <w:sz w:val="28"/>
          <w:szCs w:val="28"/>
        </w:rPr>
      </w:pPr>
      <w:r w:rsidRPr="00C20885">
        <w:rPr>
          <w:rFonts w:eastAsia="Calibri"/>
          <w:sz w:val="28"/>
          <w:szCs w:val="28"/>
        </w:rPr>
        <w:t xml:space="preserve">Система оценки эффективности реализации стратегии поквартально и по итогам года. </w:t>
      </w:r>
    </w:p>
    <w:p w:rsidR="00B34918" w:rsidRDefault="00C20885" w:rsidP="00D74DB4">
      <w:pPr>
        <w:pStyle w:val="affe"/>
        <w:numPr>
          <w:ilvl w:val="0"/>
          <w:numId w:val="22"/>
        </w:numPr>
        <w:suppressAutoHyphens/>
        <w:spacing w:line="276" w:lineRule="auto"/>
        <w:ind w:left="567" w:hanging="283"/>
        <w:jc w:val="both"/>
        <w:rPr>
          <w:rFonts w:eastAsia="Calibri"/>
          <w:sz w:val="28"/>
          <w:szCs w:val="28"/>
        </w:rPr>
      </w:pPr>
      <w:r w:rsidRPr="00327C92">
        <w:rPr>
          <w:rFonts w:eastAsia="Calibri"/>
          <w:sz w:val="28"/>
          <w:szCs w:val="28"/>
        </w:rPr>
        <w:t xml:space="preserve">Презентация проекта Коммуникационной стратегии Заказчику, обсуждение и внесение изменений и дополнений с </w:t>
      </w:r>
      <w:r w:rsidR="00B34918">
        <w:rPr>
          <w:rFonts w:eastAsia="Calibri"/>
          <w:sz w:val="28"/>
          <w:szCs w:val="28"/>
        </w:rPr>
        <w:t>учетом обсуждения с Заказчиком</w:t>
      </w:r>
    </w:p>
    <w:p w:rsidR="00B34918" w:rsidRPr="00B34918" w:rsidRDefault="00B34918" w:rsidP="00D74DB4">
      <w:pPr>
        <w:pStyle w:val="affe"/>
        <w:numPr>
          <w:ilvl w:val="0"/>
          <w:numId w:val="22"/>
        </w:numPr>
        <w:autoSpaceDE w:val="0"/>
        <w:autoSpaceDN w:val="0"/>
        <w:adjustRightInd w:val="0"/>
        <w:spacing w:after="200" w:line="276" w:lineRule="auto"/>
        <w:ind w:left="567" w:hanging="283"/>
        <w:jc w:val="both"/>
        <w:rPr>
          <w:rFonts w:eastAsia="Calibri"/>
          <w:sz w:val="28"/>
          <w:szCs w:val="28"/>
        </w:rPr>
      </w:pPr>
      <w:r w:rsidRPr="00B34918">
        <w:rPr>
          <w:rFonts w:eastAsia="Calibri"/>
          <w:sz w:val="28"/>
          <w:szCs w:val="28"/>
        </w:rPr>
        <w:t>Результатом работ должен стать разработанный прое</w:t>
      </w:r>
      <w:proofErr w:type="gramStart"/>
      <w:r w:rsidRPr="00B34918">
        <w:rPr>
          <w:rFonts w:eastAsia="Calibri"/>
          <w:sz w:val="28"/>
          <w:szCs w:val="28"/>
        </w:rPr>
        <w:t xml:space="preserve">кт </w:t>
      </w:r>
      <w:r w:rsidR="000C65ED">
        <w:rPr>
          <w:rFonts w:eastAsia="Calibri"/>
          <w:sz w:val="28"/>
          <w:szCs w:val="28"/>
        </w:rPr>
        <w:t>с</w:t>
      </w:r>
      <w:r w:rsidRPr="00B34918">
        <w:rPr>
          <w:rFonts w:eastAsia="Calibri"/>
          <w:sz w:val="28"/>
          <w:szCs w:val="28"/>
        </w:rPr>
        <w:t>тр</w:t>
      </w:r>
      <w:proofErr w:type="gramEnd"/>
      <w:r w:rsidRPr="00B34918">
        <w:rPr>
          <w:rFonts w:eastAsia="Calibri"/>
          <w:sz w:val="28"/>
          <w:szCs w:val="28"/>
        </w:rPr>
        <w:t xml:space="preserve">атегии внешних коммуникаций на 2014 год, включая медиа-план размещения рекламно-информационных материалов в СМИ и сети Интернет, в соответствии с определенным заказчиком максимально допустимым бюджетом на 2014 год.  </w:t>
      </w:r>
    </w:p>
    <w:p w:rsidR="00C20885" w:rsidRDefault="00B34918" w:rsidP="00D74DB4">
      <w:pPr>
        <w:pStyle w:val="affe"/>
        <w:numPr>
          <w:ilvl w:val="0"/>
          <w:numId w:val="22"/>
        </w:numPr>
        <w:suppressAutoHyphens/>
        <w:spacing w:line="276" w:lineRule="auto"/>
        <w:ind w:left="567" w:hanging="283"/>
        <w:jc w:val="both"/>
        <w:rPr>
          <w:rFonts w:eastAsia="Calibri"/>
          <w:sz w:val="28"/>
          <w:szCs w:val="28"/>
        </w:rPr>
      </w:pPr>
      <w:r w:rsidRPr="000C65ED">
        <w:rPr>
          <w:rFonts w:eastAsia="Calibri"/>
          <w:sz w:val="28"/>
          <w:szCs w:val="28"/>
        </w:rPr>
        <w:t xml:space="preserve">Объем Коммуникационной стратегии должен составлять не менее 150 000 тысяч знаков в формате </w:t>
      </w:r>
      <w:proofErr w:type="spellStart"/>
      <w:r w:rsidRPr="000C65ED">
        <w:rPr>
          <w:rFonts w:eastAsia="Calibri"/>
          <w:sz w:val="28"/>
          <w:szCs w:val="28"/>
        </w:rPr>
        <w:t>Word</w:t>
      </w:r>
      <w:proofErr w:type="spellEnd"/>
      <w:r w:rsidRPr="000C65ED">
        <w:rPr>
          <w:rFonts w:eastAsia="Calibri"/>
          <w:sz w:val="28"/>
          <w:szCs w:val="28"/>
        </w:rPr>
        <w:t>, исключая графики и таблицы</w:t>
      </w:r>
    </w:p>
    <w:p w:rsidR="00195329" w:rsidRDefault="000C65ED" w:rsidP="00D74DB4">
      <w:pPr>
        <w:pStyle w:val="affe"/>
        <w:numPr>
          <w:ilvl w:val="0"/>
          <w:numId w:val="22"/>
        </w:numPr>
        <w:ind w:left="567" w:hanging="283"/>
        <w:jc w:val="both"/>
        <w:rPr>
          <w:rFonts w:eastAsia="Calibri"/>
          <w:sz w:val="28"/>
          <w:szCs w:val="28"/>
        </w:rPr>
      </w:pPr>
      <w:r w:rsidRPr="000C65ED">
        <w:rPr>
          <w:rFonts w:eastAsia="Calibri"/>
          <w:sz w:val="28"/>
          <w:szCs w:val="28"/>
        </w:rPr>
        <w:t>Оформление производится в соответствие с действующими государственными стандартами на оформление результатов н</w:t>
      </w:r>
      <w:r>
        <w:rPr>
          <w:rFonts w:eastAsia="Calibri"/>
          <w:sz w:val="28"/>
          <w:szCs w:val="28"/>
        </w:rPr>
        <w:t>аучно-исследовательской работы, но с учетом фирменных стандартов Агентства.</w:t>
      </w:r>
    </w:p>
    <w:p w:rsidR="00195329" w:rsidRPr="00195329" w:rsidRDefault="00195329" w:rsidP="00D74DB4">
      <w:pPr>
        <w:pStyle w:val="affe"/>
        <w:numPr>
          <w:ilvl w:val="0"/>
          <w:numId w:val="22"/>
        </w:numPr>
        <w:ind w:left="567" w:hanging="283"/>
        <w:jc w:val="both"/>
        <w:rPr>
          <w:rFonts w:eastAsia="Calibri"/>
          <w:sz w:val="28"/>
          <w:szCs w:val="28"/>
        </w:rPr>
      </w:pPr>
      <w:r w:rsidRPr="00195329">
        <w:rPr>
          <w:sz w:val="28"/>
          <w:szCs w:val="28"/>
        </w:rPr>
        <w:t>Согласованный Заказчиком проект предоставляется в редактируемом формате</w:t>
      </w:r>
      <w:proofErr w:type="gramStart"/>
      <w:r w:rsidRPr="00195329">
        <w:rPr>
          <w:sz w:val="28"/>
          <w:szCs w:val="28"/>
        </w:rPr>
        <w:t>.</w:t>
      </w:r>
      <w:proofErr w:type="gramEnd"/>
      <w:r w:rsidRPr="00195329">
        <w:rPr>
          <w:sz w:val="28"/>
          <w:szCs w:val="28"/>
        </w:rPr>
        <w:t xml:space="preserve"> </w:t>
      </w:r>
      <w:proofErr w:type="gramStart"/>
      <w:r w:rsidRPr="00195329">
        <w:rPr>
          <w:sz w:val="28"/>
          <w:szCs w:val="28"/>
        </w:rPr>
        <w:t>п</w:t>
      </w:r>
      <w:proofErr w:type="gramEnd"/>
      <w:r w:rsidRPr="00195329">
        <w:rPr>
          <w:sz w:val="28"/>
          <w:szCs w:val="28"/>
        </w:rPr>
        <w:t xml:space="preserve">о электронной почте </w:t>
      </w:r>
      <w:hyperlink r:id="rId26" w:history="1">
        <w:r w:rsidRPr="00A9752E">
          <w:rPr>
            <w:rStyle w:val="a9"/>
            <w:sz w:val="28"/>
            <w:szCs w:val="28"/>
          </w:rPr>
          <w:t>io.karachin@asi.ru</w:t>
        </w:r>
      </w:hyperlink>
      <w:r>
        <w:rPr>
          <w:sz w:val="28"/>
          <w:szCs w:val="28"/>
        </w:rPr>
        <w:t xml:space="preserve"> и в распечатанном и </w:t>
      </w:r>
      <w:proofErr w:type="spellStart"/>
      <w:r>
        <w:rPr>
          <w:sz w:val="28"/>
          <w:szCs w:val="28"/>
        </w:rPr>
        <w:t>сброшурованном</w:t>
      </w:r>
      <w:proofErr w:type="spellEnd"/>
      <w:r>
        <w:rPr>
          <w:sz w:val="28"/>
          <w:szCs w:val="28"/>
        </w:rPr>
        <w:t xml:space="preserve"> виде по адресу: Москва, Новый Арбат 36</w:t>
      </w:r>
      <w:r w:rsidRPr="00195329">
        <w:rPr>
          <w:sz w:val="28"/>
          <w:szCs w:val="28"/>
        </w:rPr>
        <w:t>/9.;</w:t>
      </w:r>
    </w:p>
    <w:p w:rsidR="00EA2B7D" w:rsidRPr="00462C0F" w:rsidRDefault="00195329" w:rsidP="00D74DB4">
      <w:pPr>
        <w:pStyle w:val="affe"/>
        <w:numPr>
          <w:ilvl w:val="0"/>
          <w:numId w:val="18"/>
        </w:numPr>
        <w:ind w:left="567" w:hanging="283"/>
        <w:jc w:val="both"/>
        <w:rPr>
          <w:sz w:val="28"/>
          <w:szCs w:val="28"/>
        </w:rPr>
      </w:pPr>
      <w:r>
        <w:rPr>
          <w:sz w:val="28"/>
          <w:szCs w:val="28"/>
        </w:rPr>
        <w:t>Проект</w:t>
      </w:r>
      <w:r w:rsidR="009A208C" w:rsidRPr="00462C0F">
        <w:rPr>
          <w:sz w:val="28"/>
          <w:szCs w:val="28"/>
        </w:rPr>
        <w:t xml:space="preserve"> должен сопровождаться необходимыми документами на русском языке:</w:t>
      </w:r>
      <w:r w:rsidR="00EA2B7D" w:rsidRPr="00462C0F">
        <w:rPr>
          <w:sz w:val="28"/>
          <w:szCs w:val="28"/>
        </w:rPr>
        <w:t xml:space="preserve"> </w:t>
      </w:r>
      <w:r w:rsidR="009A208C" w:rsidRPr="00462C0F">
        <w:rPr>
          <w:sz w:val="28"/>
          <w:szCs w:val="28"/>
        </w:rPr>
        <w:t>товарной накладной (акт выполненных</w:t>
      </w:r>
      <w:r w:rsidR="00F31ABB">
        <w:rPr>
          <w:sz w:val="28"/>
          <w:szCs w:val="28"/>
        </w:rPr>
        <w:t xml:space="preserve"> работ), счетом, </w:t>
      </w:r>
      <w:proofErr w:type="gramStart"/>
      <w:r w:rsidR="00F31ABB">
        <w:rPr>
          <w:sz w:val="28"/>
          <w:szCs w:val="28"/>
        </w:rPr>
        <w:t>счет-фактурой</w:t>
      </w:r>
      <w:proofErr w:type="gramEnd"/>
      <w:r w:rsidR="00F31ABB">
        <w:rPr>
          <w:sz w:val="28"/>
          <w:szCs w:val="28"/>
        </w:rPr>
        <w:t>;</w:t>
      </w:r>
    </w:p>
    <w:p w:rsidR="00462C0F" w:rsidRDefault="009A208C" w:rsidP="00D74DB4">
      <w:pPr>
        <w:pStyle w:val="affe"/>
        <w:numPr>
          <w:ilvl w:val="0"/>
          <w:numId w:val="18"/>
        </w:numPr>
        <w:ind w:left="567" w:hanging="283"/>
        <w:jc w:val="both"/>
        <w:rPr>
          <w:sz w:val="28"/>
          <w:szCs w:val="28"/>
        </w:rPr>
      </w:pPr>
      <w:r w:rsidRPr="00462C0F">
        <w:rPr>
          <w:sz w:val="28"/>
          <w:szCs w:val="28"/>
        </w:rPr>
        <w:t xml:space="preserve">В день доставки </w:t>
      </w:r>
      <w:r w:rsidR="00195329">
        <w:rPr>
          <w:sz w:val="28"/>
          <w:szCs w:val="28"/>
        </w:rPr>
        <w:t>Проекта</w:t>
      </w:r>
      <w:r w:rsidRPr="00462C0F">
        <w:rPr>
          <w:sz w:val="28"/>
          <w:szCs w:val="28"/>
        </w:rPr>
        <w:t xml:space="preserve"> Исполнитель должен передать указанные док</w:t>
      </w:r>
      <w:r w:rsidR="00F31ABB">
        <w:rPr>
          <w:sz w:val="28"/>
          <w:szCs w:val="28"/>
        </w:rPr>
        <w:t>ументы представителю Заказчика;</w:t>
      </w:r>
    </w:p>
    <w:p w:rsidR="00462C0F" w:rsidRDefault="009A208C" w:rsidP="00D74DB4">
      <w:pPr>
        <w:pStyle w:val="affe"/>
        <w:numPr>
          <w:ilvl w:val="0"/>
          <w:numId w:val="18"/>
        </w:numPr>
        <w:ind w:left="567" w:hanging="283"/>
        <w:jc w:val="both"/>
        <w:rPr>
          <w:sz w:val="28"/>
          <w:szCs w:val="28"/>
        </w:rPr>
      </w:pPr>
      <w:r w:rsidRPr="00462C0F">
        <w:rPr>
          <w:sz w:val="28"/>
          <w:szCs w:val="28"/>
        </w:rPr>
        <w:t xml:space="preserve">В случае отсутствия вышеназванных документов  Заказчик  вправе отказаться от приема товара. Товар </w:t>
      </w:r>
      <w:r w:rsidR="00F31ABB">
        <w:rPr>
          <w:sz w:val="28"/>
          <w:szCs w:val="28"/>
        </w:rPr>
        <w:t>будет считаться не поставленным;</w:t>
      </w:r>
    </w:p>
    <w:p w:rsidR="00031F7D" w:rsidRDefault="00031F7D" w:rsidP="006A0046">
      <w:pPr>
        <w:ind w:firstLine="684"/>
        <w:jc w:val="both"/>
        <w:rPr>
          <w:sz w:val="28"/>
          <w:szCs w:val="28"/>
        </w:rPr>
      </w:pPr>
    </w:p>
    <w:p w:rsidR="003844A9" w:rsidRDefault="005B17F6" w:rsidP="00195329">
      <w:pPr>
        <w:ind w:firstLine="684"/>
        <w:jc w:val="both"/>
      </w:pPr>
      <w:r>
        <w:rPr>
          <w:sz w:val="28"/>
          <w:szCs w:val="28"/>
        </w:rPr>
        <w:t xml:space="preserve"> </w:t>
      </w:r>
    </w:p>
    <w:p w:rsidR="00E32D84" w:rsidRDefault="00E32D84" w:rsidP="003844A9"/>
    <w:p w:rsidR="00945E23" w:rsidRDefault="00945E23" w:rsidP="003844A9"/>
    <w:p w:rsidR="003844A9" w:rsidRDefault="003844A9" w:rsidP="003844A9"/>
    <w:p w:rsidR="00F36E27" w:rsidRDefault="00F36E27" w:rsidP="003844A9"/>
    <w:p w:rsidR="00B3369B" w:rsidRDefault="00B3369B" w:rsidP="00C02CA7">
      <w:pPr>
        <w:pStyle w:val="10"/>
        <w:keepNext w:val="0"/>
        <w:widowControl w:val="0"/>
        <w:rPr>
          <w:rStyle w:val="15"/>
          <w:b/>
          <w:sz w:val="28"/>
          <w:szCs w:val="28"/>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5053C2" w:rsidRDefault="00B154F2" w:rsidP="005053C2">
      <w:pPr>
        <w:spacing w:after="200" w:line="276" w:lineRule="auto"/>
        <w:jc w:val="both"/>
        <w:rPr>
          <w:bCs/>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21746C" w:rsidRPr="0021746C">
        <w:rPr>
          <w:bCs/>
          <w:sz w:val="24"/>
          <w:szCs w:val="24"/>
        </w:rPr>
        <w:t xml:space="preserve">на </w:t>
      </w:r>
      <w:r w:rsidR="00D52CCA" w:rsidRPr="00D52CCA">
        <w:rPr>
          <w:bCs/>
          <w:sz w:val="24"/>
          <w:szCs w:val="24"/>
        </w:rPr>
        <w:t xml:space="preserve">оказание услуг </w:t>
      </w:r>
      <w:r w:rsidR="005053C2">
        <w:rPr>
          <w:bCs/>
          <w:sz w:val="24"/>
          <w:szCs w:val="24"/>
        </w:rPr>
        <w:t>по</w:t>
      </w:r>
      <w:r w:rsidR="005053C2" w:rsidRPr="005053C2">
        <w:rPr>
          <w:bCs/>
          <w:sz w:val="24"/>
          <w:szCs w:val="24"/>
        </w:rPr>
        <w:t xml:space="preserve"> проведени</w:t>
      </w:r>
      <w:r w:rsidR="005053C2">
        <w:rPr>
          <w:bCs/>
          <w:sz w:val="24"/>
          <w:szCs w:val="24"/>
        </w:rPr>
        <w:t>ю</w:t>
      </w:r>
      <w:r w:rsidR="005053C2" w:rsidRPr="005053C2">
        <w:rPr>
          <w:bCs/>
          <w:sz w:val="24"/>
          <w:szCs w:val="24"/>
        </w:rPr>
        <w:t xml:space="preserve"> анализа итогов реализации комплекса мероприятий, осуществленных в рамках коммуникационной активности  </w:t>
      </w:r>
      <w:r w:rsidR="005053C2">
        <w:rPr>
          <w:bCs/>
          <w:sz w:val="24"/>
          <w:szCs w:val="24"/>
        </w:rPr>
        <w:t>«Агентства</w:t>
      </w:r>
      <w:r w:rsidR="005053C2" w:rsidRPr="005053C2">
        <w:rPr>
          <w:bCs/>
          <w:sz w:val="24"/>
          <w:szCs w:val="24"/>
        </w:rPr>
        <w:t xml:space="preserve"> стратегических инициатив по продвижению новых проектов» в 2013 г., и разработк</w:t>
      </w:r>
      <w:r w:rsidR="005053C2">
        <w:rPr>
          <w:bCs/>
          <w:sz w:val="24"/>
          <w:szCs w:val="24"/>
        </w:rPr>
        <w:t>е</w:t>
      </w:r>
      <w:r w:rsidR="005053C2" w:rsidRPr="005053C2">
        <w:rPr>
          <w:bCs/>
          <w:sz w:val="24"/>
          <w:szCs w:val="24"/>
        </w:rPr>
        <w:t xml:space="preserve"> рекомендаций по стратегическому планированию коммуникационной акти</w:t>
      </w:r>
      <w:r w:rsidR="005053C2">
        <w:rPr>
          <w:bCs/>
          <w:sz w:val="24"/>
          <w:szCs w:val="24"/>
        </w:rPr>
        <w:t>вности на 2014 календарный год</w:t>
      </w:r>
      <w:r w:rsidR="00D52CCA">
        <w:rPr>
          <w:bCs/>
          <w:sz w:val="24"/>
          <w:szCs w:val="24"/>
        </w:rPr>
        <w:t xml:space="preserve">, </w:t>
      </w:r>
      <w:r w:rsidR="00D52CCA" w:rsidRPr="0040568E">
        <w:rPr>
          <w:bCs/>
          <w:sz w:val="24"/>
          <w:szCs w:val="24"/>
        </w:rPr>
        <w:t>а также применимые к</w:t>
      </w:r>
      <w:r w:rsidRPr="0040568E">
        <w:rPr>
          <w:bCs/>
          <w:sz w:val="24"/>
          <w:szCs w:val="24"/>
        </w:rPr>
        <w:t xml:space="preserve">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w:t>
      </w:r>
      <w:r w:rsidR="00D52CCA">
        <w:rPr>
          <w:bCs/>
          <w:sz w:val="24"/>
          <w:szCs w:val="24"/>
        </w:rPr>
        <w:t>,</w:t>
      </w:r>
      <w:r w:rsidRPr="0040568E">
        <w:rPr>
          <w:bCs/>
          <w:sz w:val="24"/>
          <w:szCs w:val="24"/>
        </w:rPr>
        <w:t>_____________________________</w:t>
      </w:r>
      <w:r w:rsidR="005053C2">
        <w:rPr>
          <w:bCs/>
          <w:sz w:val="24"/>
          <w:szCs w:val="24"/>
        </w:rPr>
        <w:t>______________________________</w:t>
      </w:r>
      <w:r w:rsidRPr="0040568E">
        <w:rPr>
          <w:bCs/>
          <w:sz w:val="24"/>
          <w:szCs w:val="24"/>
        </w:rPr>
        <w:t xml:space="preserve">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w:t>
      </w:r>
      <w:proofErr w:type="gramEnd"/>
      <w:r w:rsidRPr="0040568E">
        <w:rPr>
          <w:bCs/>
          <w:i/>
          <w:iCs/>
          <w:sz w:val="24"/>
          <w:szCs w:val="24"/>
        </w:rPr>
        <w:t xml:space="preserve"> формы)</w:t>
      </w:r>
      <w:r w:rsidRPr="0040568E">
        <w:rPr>
          <w:bCs/>
          <w:sz w:val="24"/>
          <w:szCs w:val="24"/>
        </w:rPr>
        <w:t xml:space="preserve"> в лице ____________________</w:t>
      </w:r>
      <w:r w:rsidR="005053C2">
        <w:rPr>
          <w:bCs/>
          <w:sz w:val="24"/>
          <w:szCs w:val="24"/>
        </w:rPr>
        <w:t>____________</w:t>
      </w:r>
      <w:r w:rsidRPr="0040568E">
        <w:rPr>
          <w:bCs/>
          <w:sz w:val="24"/>
          <w:szCs w:val="24"/>
        </w:rPr>
        <w:t xml:space="preserve">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w:t>
      </w:r>
      <w:proofErr w:type="gramStart"/>
      <w:r w:rsidRPr="0040568E">
        <w:rPr>
          <w:sz w:val="24"/>
          <w:szCs w:val="24"/>
        </w:rPr>
        <w:t xml:space="preserve">Мы согласны </w:t>
      </w:r>
      <w:r w:rsidR="00945E23">
        <w:rPr>
          <w:sz w:val="24"/>
          <w:szCs w:val="24"/>
        </w:rPr>
        <w:t>оказать</w:t>
      </w:r>
      <w:r w:rsidR="00123DAB">
        <w:rPr>
          <w:sz w:val="24"/>
          <w:szCs w:val="24"/>
        </w:rPr>
        <w:t xml:space="preserve"> </w:t>
      </w:r>
      <w:r w:rsidR="00945E23" w:rsidRPr="00D52CCA">
        <w:rPr>
          <w:bCs/>
          <w:sz w:val="24"/>
          <w:szCs w:val="24"/>
        </w:rPr>
        <w:t>услуг</w:t>
      </w:r>
      <w:r w:rsidR="00945E23">
        <w:rPr>
          <w:bCs/>
          <w:sz w:val="24"/>
          <w:szCs w:val="24"/>
        </w:rPr>
        <w:t>и</w:t>
      </w:r>
      <w:r w:rsidR="00945E23" w:rsidRPr="00D52CCA">
        <w:rPr>
          <w:bCs/>
          <w:sz w:val="24"/>
          <w:szCs w:val="24"/>
        </w:rPr>
        <w:t xml:space="preserve"> </w:t>
      </w:r>
      <w:r w:rsidR="005053C2">
        <w:rPr>
          <w:bCs/>
          <w:sz w:val="24"/>
          <w:szCs w:val="24"/>
        </w:rPr>
        <w:t>по</w:t>
      </w:r>
      <w:r w:rsidR="005053C2" w:rsidRPr="005053C2">
        <w:rPr>
          <w:bCs/>
          <w:sz w:val="24"/>
          <w:szCs w:val="24"/>
        </w:rPr>
        <w:t xml:space="preserve"> проведени</w:t>
      </w:r>
      <w:r w:rsidR="005053C2">
        <w:rPr>
          <w:bCs/>
          <w:sz w:val="24"/>
          <w:szCs w:val="24"/>
        </w:rPr>
        <w:t>ю</w:t>
      </w:r>
      <w:r w:rsidR="005053C2" w:rsidRPr="005053C2">
        <w:rPr>
          <w:bCs/>
          <w:sz w:val="24"/>
          <w:szCs w:val="24"/>
        </w:rPr>
        <w:t xml:space="preserve"> анализа итогов реализации комплекса мероприятий, осуществленных в рамках коммуникационной активности  </w:t>
      </w:r>
      <w:r w:rsidR="005053C2">
        <w:rPr>
          <w:bCs/>
          <w:sz w:val="24"/>
          <w:szCs w:val="24"/>
        </w:rPr>
        <w:t>«Агентства</w:t>
      </w:r>
      <w:r w:rsidR="005053C2" w:rsidRPr="005053C2">
        <w:rPr>
          <w:bCs/>
          <w:sz w:val="24"/>
          <w:szCs w:val="24"/>
        </w:rPr>
        <w:t xml:space="preserve"> стратегических инициатив по продвижению новых проектов» в 2013 г., и разработк</w:t>
      </w:r>
      <w:r w:rsidR="005053C2">
        <w:rPr>
          <w:bCs/>
          <w:sz w:val="24"/>
          <w:szCs w:val="24"/>
        </w:rPr>
        <w:t>е</w:t>
      </w:r>
      <w:r w:rsidR="005053C2" w:rsidRPr="005053C2">
        <w:rPr>
          <w:bCs/>
          <w:sz w:val="24"/>
          <w:szCs w:val="24"/>
        </w:rPr>
        <w:t xml:space="preserve"> рекомендаций по стратегическому планированию коммуникационной акти</w:t>
      </w:r>
      <w:r w:rsidR="005053C2">
        <w:rPr>
          <w:bCs/>
          <w:sz w:val="24"/>
          <w:szCs w:val="24"/>
        </w:rPr>
        <w:t xml:space="preserve">вности на 2014 календарный год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proofErr w:type="gramEnd"/>
      <w:r w:rsidRPr="0040568E">
        <w:rPr>
          <w:sz w:val="24"/>
          <w:szCs w:val="24"/>
        </w:rPr>
        <w:t xml:space="preserve"> </w:t>
      </w:r>
      <w:r>
        <w:rPr>
          <w:sz w:val="24"/>
          <w:szCs w:val="24"/>
        </w:rPr>
        <w:t>на следующих условиях:</w:t>
      </w:r>
    </w:p>
    <w:p w:rsidR="003844A9" w:rsidRDefault="003844A9" w:rsidP="00E705B0">
      <w:pPr>
        <w:ind w:firstLine="540"/>
        <w:jc w:val="both"/>
        <w:rPr>
          <w:sz w:val="24"/>
          <w:szCs w:val="24"/>
        </w:rPr>
      </w:pPr>
    </w:p>
    <w:tbl>
      <w:tblPr>
        <w:tblW w:w="1036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945E23" w:rsidRPr="009B367B" w:rsidTr="00945E23">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945E23" w:rsidRPr="009B367B" w:rsidRDefault="00945E23" w:rsidP="003120C9">
            <w:pPr>
              <w:jc w:val="center"/>
              <w:rPr>
                <w:b/>
              </w:rPr>
            </w:pPr>
            <w:r w:rsidRPr="009B367B">
              <w:rPr>
                <w:b/>
              </w:rPr>
              <w:t xml:space="preserve">№  </w:t>
            </w:r>
            <w:r w:rsidRPr="009B367B">
              <w:rPr>
                <w:b/>
              </w:rPr>
              <w:br/>
            </w:r>
            <w:proofErr w:type="gramStart"/>
            <w:r w:rsidRPr="009B367B">
              <w:rPr>
                <w:b/>
              </w:rPr>
              <w:t>п</w:t>
            </w:r>
            <w:proofErr w:type="gramEnd"/>
            <w:r w:rsidRPr="009B367B">
              <w:rPr>
                <w:b/>
              </w:rPr>
              <w:t>/п</w:t>
            </w:r>
          </w:p>
        </w:tc>
        <w:tc>
          <w:tcPr>
            <w:tcW w:w="3627" w:type="dxa"/>
            <w:tcBorders>
              <w:top w:val="single" w:sz="12" w:space="0" w:color="auto"/>
              <w:bottom w:val="single" w:sz="12" w:space="0" w:color="auto"/>
            </w:tcBorders>
            <w:shd w:val="clear" w:color="000000" w:fill="E6E6E6"/>
            <w:vAlign w:val="center"/>
          </w:tcPr>
          <w:p w:rsidR="00945E23" w:rsidRPr="009B367B" w:rsidRDefault="00945E23" w:rsidP="00945E23">
            <w:pPr>
              <w:jc w:val="center"/>
              <w:rPr>
                <w:b/>
              </w:rPr>
            </w:pPr>
            <w:r w:rsidRPr="009B367B">
              <w:rPr>
                <w:b/>
              </w:rPr>
              <w:t xml:space="preserve">Наименование </w:t>
            </w:r>
          </w:p>
        </w:tc>
        <w:tc>
          <w:tcPr>
            <w:tcW w:w="1980" w:type="dxa"/>
            <w:tcBorders>
              <w:top w:val="single" w:sz="12" w:space="0" w:color="auto"/>
              <w:bottom w:val="single" w:sz="12" w:space="0" w:color="auto"/>
            </w:tcBorders>
            <w:shd w:val="clear" w:color="000000" w:fill="E6E6E6"/>
            <w:vAlign w:val="center"/>
          </w:tcPr>
          <w:p w:rsidR="00945E23" w:rsidRPr="009B367B" w:rsidRDefault="00945E23" w:rsidP="003120C9">
            <w:pPr>
              <w:jc w:val="center"/>
              <w:rPr>
                <w:b/>
              </w:rPr>
            </w:pPr>
            <w:r>
              <w:rPr>
                <w:b/>
              </w:rPr>
              <w:t>Технические характеристики</w:t>
            </w:r>
          </w:p>
        </w:tc>
        <w:tc>
          <w:tcPr>
            <w:tcW w:w="1980" w:type="dxa"/>
            <w:tcBorders>
              <w:top w:val="single" w:sz="12" w:space="0" w:color="auto"/>
              <w:bottom w:val="single" w:sz="12" w:space="0" w:color="auto"/>
            </w:tcBorders>
            <w:shd w:val="clear" w:color="000000" w:fill="E6E6E6"/>
            <w:vAlign w:val="center"/>
          </w:tcPr>
          <w:p w:rsidR="00945E23" w:rsidRPr="009B367B" w:rsidRDefault="00945E23" w:rsidP="003120C9">
            <w:pPr>
              <w:jc w:val="center"/>
              <w:rPr>
                <w:b/>
              </w:rPr>
            </w:pPr>
            <w:r>
              <w:rPr>
                <w:b/>
              </w:rPr>
              <w:t>тираж</w:t>
            </w:r>
          </w:p>
        </w:tc>
        <w:tc>
          <w:tcPr>
            <w:tcW w:w="1980" w:type="dxa"/>
            <w:tcBorders>
              <w:top w:val="single" w:sz="12" w:space="0" w:color="auto"/>
              <w:bottom w:val="single" w:sz="12" w:space="0" w:color="auto"/>
            </w:tcBorders>
            <w:shd w:val="clear" w:color="000000" w:fill="E6E6E6"/>
          </w:tcPr>
          <w:p w:rsidR="00945E23" w:rsidRDefault="00945E23" w:rsidP="003120C9">
            <w:pPr>
              <w:jc w:val="center"/>
              <w:rPr>
                <w:b/>
              </w:rPr>
            </w:pPr>
          </w:p>
          <w:p w:rsidR="00945E23" w:rsidRDefault="00945E23" w:rsidP="003120C9">
            <w:pPr>
              <w:jc w:val="center"/>
              <w:rPr>
                <w:b/>
              </w:rPr>
            </w:pPr>
            <w:r>
              <w:rPr>
                <w:b/>
              </w:rPr>
              <w:t>стоимость</w:t>
            </w:r>
          </w:p>
        </w:tc>
      </w:tr>
      <w:tr w:rsidR="00945E23" w:rsidRPr="009B367B" w:rsidTr="005053C2">
        <w:trPr>
          <w:trHeight w:val="396"/>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945E23" w:rsidRPr="009B367B" w:rsidRDefault="00945E23"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945E23" w:rsidRPr="009B367B" w:rsidRDefault="00945E23"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945E23" w:rsidRPr="009B367B" w:rsidRDefault="00945E23" w:rsidP="003120C9">
            <w:pPr>
              <w:jc w:val="center"/>
            </w:pPr>
          </w:p>
        </w:tc>
        <w:tc>
          <w:tcPr>
            <w:tcW w:w="1980" w:type="dxa"/>
            <w:tcBorders>
              <w:top w:val="single" w:sz="12" w:space="0" w:color="auto"/>
              <w:bottom w:val="single" w:sz="12" w:space="0" w:color="auto"/>
            </w:tcBorders>
            <w:shd w:val="clear" w:color="000000" w:fill="auto"/>
            <w:vAlign w:val="center"/>
          </w:tcPr>
          <w:p w:rsidR="00945E23" w:rsidRPr="009B367B" w:rsidRDefault="00945E23" w:rsidP="003120C9">
            <w:pPr>
              <w:jc w:val="center"/>
            </w:pPr>
          </w:p>
        </w:tc>
        <w:tc>
          <w:tcPr>
            <w:tcW w:w="1980" w:type="dxa"/>
            <w:tcBorders>
              <w:top w:val="single" w:sz="12" w:space="0" w:color="auto"/>
              <w:bottom w:val="single" w:sz="12" w:space="0" w:color="auto"/>
            </w:tcBorders>
            <w:shd w:val="clear" w:color="000000" w:fill="auto"/>
            <w:vAlign w:val="center"/>
          </w:tcPr>
          <w:p w:rsidR="00945E23" w:rsidRPr="00945E23" w:rsidRDefault="005053C2" w:rsidP="005053C2">
            <w:pPr>
              <w:jc w:val="center"/>
              <w:rPr>
                <w:b/>
              </w:rPr>
            </w:pPr>
            <w:r w:rsidRPr="005053C2">
              <w:t>Руб.</w:t>
            </w: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w:t>
      </w:r>
      <w:proofErr w:type="gramStart"/>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roofErr w:type="gramEnd"/>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B6D32" w:rsidRPr="001B6D32">
        <w:rPr>
          <w:sz w:val="24"/>
          <w:szCs w:val="24"/>
        </w:rPr>
        <w:t>у</w:t>
      </w:r>
      <w:r w:rsidR="001B6D32">
        <w:rPr>
          <w:sz w:val="24"/>
          <w:szCs w:val="24"/>
        </w:rPr>
        <w:t>слуги п</w:t>
      </w:r>
      <w:r w:rsidR="001B6D32" w:rsidRPr="001B6D32">
        <w:rPr>
          <w:sz w:val="24"/>
          <w:szCs w:val="24"/>
        </w:rPr>
        <w:t>о производству телепродукта</w:t>
      </w:r>
      <w:r w:rsidR="001B6D32">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proofErr w:type="gramStart"/>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005053C2">
        <w:rPr>
          <w:sz w:val="24"/>
          <w:szCs w:val="24"/>
        </w:rPr>
        <w:t>_____________</w:t>
      </w:r>
      <w:r w:rsidRPr="00E5738C">
        <w:rPr>
          <w:i/>
          <w:sz w:val="24"/>
          <w:szCs w:val="24"/>
        </w:rPr>
        <w:t xml:space="preserve">(наименование участника процедуры закупки) </w:t>
      </w:r>
      <w:r w:rsidRPr="00E5738C">
        <w:rPr>
          <w:sz w:val="24"/>
          <w:szCs w:val="24"/>
        </w:rPr>
        <w:t xml:space="preserve">не проводится процедура ликвидации, отсутствует решение арбитражного суда о признании </w:t>
      </w:r>
      <w:r w:rsidRPr="00E5738C">
        <w:rPr>
          <w:sz w:val="24"/>
          <w:szCs w:val="24"/>
        </w:rPr>
        <w:lastRenderedPageBreak/>
        <w:t>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proofErr w:type="gramEnd"/>
      <w:r w:rsidRPr="00E5738C">
        <w:rPr>
          <w:sz w:val="24"/>
          <w:szCs w:val="24"/>
        </w:rPr>
        <w:t xml:space="preserve">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Для целей проведения оценки по критерию «</w:t>
      </w:r>
      <w:r w:rsidR="001B6D32">
        <w:rPr>
          <w:sz w:val="24"/>
          <w:szCs w:val="24"/>
        </w:rPr>
        <w:t xml:space="preserve">Качество и квалификация» сообщаем следующие </w:t>
      </w:r>
      <w:proofErr w:type="gramStart"/>
      <w:r w:rsidR="001B6D32">
        <w:rPr>
          <w:sz w:val="24"/>
          <w:szCs w:val="24"/>
        </w:rPr>
        <w:t>сведения</w:t>
      </w:r>
      <w:proofErr w:type="gramEnd"/>
      <w:r w:rsidR="00735302">
        <w:rPr>
          <w:sz w:val="24"/>
          <w:szCs w:val="24"/>
        </w:rPr>
        <w:t xml:space="preserve"> приведенные в форме 4</w:t>
      </w:r>
      <w:r w:rsidR="001B6D32">
        <w:rPr>
          <w:sz w:val="24"/>
          <w:szCs w:val="24"/>
        </w:rPr>
        <w:t>.</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w:t>
      </w:r>
      <w:proofErr w:type="gramStart"/>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roofErr w:type="gramEnd"/>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w:t>
      </w:r>
      <w:proofErr w:type="gramStart"/>
      <w:r w:rsidR="00B154F2" w:rsidRPr="00E5738C">
        <w:rPr>
          <w:sz w:val="24"/>
          <w:szCs w:val="24"/>
        </w:rPr>
        <w:t>случае</w:t>
      </w:r>
      <w:proofErr w:type="gramEnd"/>
      <w:r w:rsidR="00B154F2" w:rsidRPr="00E5738C">
        <w:rPr>
          <w:sz w:val="24"/>
          <w:szCs w:val="24"/>
        </w:rPr>
        <w:t xml:space="preserve">,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xml:space="preserve"> В </w:t>
      </w:r>
      <w:proofErr w:type="gramStart"/>
      <w:r w:rsidRPr="00E5738C">
        <w:rPr>
          <w:sz w:val="24"/>
          <w:szCs w:val="24"/>
        </w:rPr>
        <w:t>случае</w:t>
      </w:r>
      <w:proofErr w:type="gramEnd"/>
      <w:r w:rsidRPr="00E5738C">
        <w:rPr>
          <w:sz w:val="24"/>
          <w:szCs w:val="24"/>
        </w:rPr>
        <w:t>,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w:t>
      </w:r>
      <w:r w:rsidR="00C25C41">
        <w:rPr>
          <w:sz w:val="24"/>
          <w:szCs w:val="24"/>
        </w:rPr>
        <w:t>_____</w:t>
      </w:r>
      <w:r w:rsidRPr="00E5738C">
        <w:rPr>
          <w:sz w:val="24"/>
          <w:szCs w:val="24"/>
        </w:rPr>
        <w:t xml:space="preserve">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w:t>
      </w:r>
      <w:proofErr w:type="gramStart"/>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roofErr w:type="gramEnd"/>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7"/>
          <w:pgSz w:w="11906" w:h="16838" w:code="9"/>
          <w:pgMar w:top="425" w:right="746" w:bottom="567" w:left="1080" w:header="720" w:footer="720" w:gutter="0"/>
          <w:cols w:space="708"/>
          <w:titlePg/>
          <w:docGrid w:linePitch="360"/>
        </w:sectPr>
      </w:pPr>
    </w:p>
    <w:p w:rsidR="00B228B6" w:rsidRPr="00B747F3" w:rsidRDefault="0021746C" w:rsidP="008E0B1E">
      <w:pPr>
        <w:pStyle w:val="20"/>
        <w:rPr>
          <w:sz w:val="24"/>
        </w:rPr>
      </w:pPr>
      <w:r w:rsidRPr="00B747F3">
        <w:rPr>
          <w:sz w:val="24"/>
        </w:rPr>
        <w:lastRenderedPageBreak/>
        <w:t>ФОРМА 2.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B20713">
      <w:pPr>
        <w:autoSpaceDE w:val="0"/>
        <w:autoSpaceDN w:val="0"/>
        <w:adjustRightInd w:val="0"/>
        <w:spacing w:before="29" w:line="360" w:lineRule="auto"/>
        <w:ind w:left="426" w:right="-74"/>
        <w:jc w:val="both"/>
        <w:rPr>
          <w:sz w:val="24"/>
          <w:szCs w:val="28"/>
        </w:rPr>
      </w:pPr>
      <w:proofErr w:type="gramStart"/>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007021FD" w:rsidRPr="007021FD">
        <w:rPr>
          <w:spacing w:val="-5"/>
          <w:sz w:val="24"/>
          <w:szCs w:val="28"/>
        </w:rPr>
        <w:t xml:space="preserve">оказание услуг </w:t>
      </w:r>
      <w:r w:rsidR="006E15AD">
        <w:rPr>
          <w:bCs/>
          <w:sz w:val="24"/>
          <w:szCs w:val="24"/>
        </w:rPr>
        <w:t>по</w:t>
      </w:r>
      <w:r w:rsidR="006E15AD" w:rsidRPr="005053C2">
        <w:rPr>
          <w:bCs/>
          <w:sz w:val="24"/>
          <w:szCs w:val="24"/>
        </w:rPr>
        <w:t xml:space="preserve"> проведени</w:t>
      </w:r>
      <w:r w:rsidR="006E15AD">
        <w:rPr>
          <w:bCs/>
          <w:sz w:val="24"/>
          <w:szCs w:val="24"/>
        </w:rPr>
        <w:t>ю</w:t>
      </w:r>
      <w:r w:rsidR="006E15AD" w:rsidRPr="005053C2">
        <w:rPr>
          <w:bCs/>
          <w:sz w:val="24"/>
          <w:szCs w:val="24"/>
        </w:rPr>
        <w:t xml:space="preserve"> анализа итогов реализации комплекса мероприятий, осуществленных в рамках коммуникационной активности  </w:t>
      </w:r>
      <w:r w:rsidR="006E15AD">
        <w:rPr>
          <w:bCs/>
          <w:sz w:val="24"/>
          <w:szCs w:val="24"/>
        </w:rPr>
        <w:t>«Агентства</w:t>
      </w:r>
      <w:r w:rsidR="006E15AD" w:rsidRPr="005053C2">
        <w:rPr>
          <w:bCs/>
          <w:sz w:val="24"/>
          <w:szCs w:val="24"/>
        </w:rPr>
        <w:t xml:space="preserve"> стратегических инициатив по продвижению новых проектов» в 2013 г., и разработк</w:t>
      </w:r>
      <w:r w:rsidR="006E15AD">
        <w:rPr>
          <w:bCs/>
          <w:sz w:val="24"/>
          <w:szCs w:val="24"/>
        </w:rPr>
        <w:t>е</w:t>
      </w:r>
      <w:r w:rsidR="006E15AD" w:rsidRPr="005053C2">
        <w:rPr>
          <w:bCs/>
          <w:sz w:val="24"/>
          <w:szCs w:val="24"/>
        </w:rPr>
        <w:t xml:space="preserve"> рекомендаций по стратегическому планированию коммуникационной акти</w:t>
      </w:r>
      <w:r w:rsidR="006E15AD">
        <w:rPr>
          <w:bCs/>
          <w:sz w:val="24"/>
          <w:szCs w:val="24"/>
        </w:rPr>
        <w:t xml:space="preserve">вности на 2014 календарный год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roofErr w:type="gramEnd"/>
    </w:p>
    <w:p w:rsidR="00A8014E" w:rsidRPr="00700C0B" w:rsidRDefault="00A8014E" w:rsidP="00B20713">
      <w:pPr>
        <w:autoSpaceDE w:val="0"/>
        <w:autoSpaceDN w:val="0"/>
        <w:adjustRightInd w:val="0"/>
        <w:spacing w:before="9" w:line="100" w:lineRule="exact"/>
        <w:ind w:left="426"/>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7021FD">
        <w:trPr>
          <w:trHeight w:hRule="exact" w:val="453"/>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0"/>
              <w:rPr>
                <w:sz w:val="24"/>
                <w:szCs w:val="28"/>
              </w:rPr>
            </w:pPr>
            <w:r w:rsidRPr="00700C0B">
              <w:rPr>
                <w:sz w:val="24"/>
                <w:szCs w:val="28"/>
              </w:rPr>
              <w:t>№</w:t>
            </w:r>
          </w:p>
          <w:p w:rsidR="00A8014E" w:rsidRPr="00700C0B" w:rsidRDefault="00A8014E" w:rsidP="00B20713">
            <w:pPr>
              <w:autoSpaceDE w:val="0"/>
              <w:autoSpaceDN w:val="0"/>
              <w:adjustRightInd w:val="0"/>
              <w:ind w:left="426"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7021FD">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sidR="007021FD">
              <w:rPr>
                <w:spacing w:val="-1"/>
                <w:sz w:val="24"/>
                <w:szCs w:val="28"/>
              </w:rPr>
              <w:t>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B20713">
            <w:pPr>
              <w:autoSpaceDE w:val="0"/>
              <w:autoSpaceDN w:val="0"/>
              <w:adjustRightInd w:val="0"/>
              <w:ind w:left="426"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B20713">
            <w:pPr>
              <w:autoSpaceDE w:val="0"/>
              <w:autoSpaceDN w:val="0"/>
              <w:adjustRightInd w:val="0"/>
              <w:ind w:left="426"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7021FD">
        <w:trPr>
          <w:trHeight w:hRule="exact" w:val="275"/>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7" w:lineRule="exact"/>
              <w:ind w:left="426"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70" w:lineRule="exact"/>
              <w:ind w:left="426"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70" w:lineRule="exact"/>
              <w:ind w:left="426"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spacing w:line="269" w:lineRule="exact"/>
              <w:ind w:left="426"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ind w:left="426"/>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ind w:left="426"/>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ind w:left="426"/>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ind w:left="426"/>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B20713">
            <w:pPr>
              <w:autoSpaceDE w:val="0"/>
              <w:autoSpaceDN w:val="0"/>
              <w:adjustRightInd w:val="0"/>
              <w:ind w:left="426"/>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B20713">
            <w:pPr>
              <w:autoSpaceDE w:val="0"/>
              <w:autoSpaceDN w:val="0"/>
              <w:adjustRightInd w:val="0"/>
              <w:spacing w:line="267" w:lineRule="exact"/>
              <w:ind w:left="426"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B20713">
            <w:pPr>
              <w:autoSpaceDE w:val="0"/>
              <w:autoSpaceDN w:val="0"/>
              <w:adjustRightInd w:val="0"/>
              <w:ind w:left="426"/>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B20713">
            <w:pPr>
              <w:autoSpaceDE w:val="0"/>
              <w:autoSpaceDN w:val="0"/>
              <w:adjustRightInd w:val="0"/>
              <w:ind w:left="426"/>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B20713">
            <w:pPr>
              <w:autoSpaceDE w:val="0"/>
              <w:autoSpaceDN w:val="0"/>
              <w:adjustRightInd w:val="0"/>
              <w:ind w:left="426"/>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B20713">
            <w:pPr>
              <w:autoSpaceDE w:val="0"/>
              <w:autoSpaceDN w:val="0"/>
              <w:adjustRightInd w:val="0"/>
              <w:ind w:left="426"/>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B20713">
            <w:pPr>
              <w:autoSpaceDE w:val="0"/>
              <w:autoSpaceDN w:val="0"/>
              <w:adjustRightInd w:val="0"/>
              <w:ind w:left="426"/>
              <w:rPr>
                <w:sz w:val="24"/>
                <w:szCs w:val="28"/>
              </w:rPr>
            </w:pPr>
          </w:p>
        </w:tc>
      </w:tr>
    </w:tbl>
    <w:p w:rsidR="00A8014E" w:rsidRPr="00700C0B" w:rsidRDefault="00A8014E" w:rsidP="00B20713">
      <w:pPr>
        <w:autoSpaceDE w:val="0"/>
        <w:autoSpaceDN w:val="0"/>
        <w:adjustRightInd w:val="0"/>
        <w:spacing w:before="3" w:line="140" w:lineRule="exact"/>
        <w:ind w:left="426"/>
        <w:rPr>
          <w:sz w:val="24"/>
          <w:szCs w:val="28"/>
        </w:rPr>
      </w:pPr>
    </w:p>
    <w:p w:rsidR="00A8014E" w:rsidRPr="00700C0B" w:rsidRDefault="00A8014E" w:rsidP="00B20713">
      <w:pPr>
        <w:autoSpaceDE w:val="0"/>
        <w:autoSpaceDN w:val="0"/>
        <w:adjustRightInd w:val="0"/>
        <w:spacing w:before="29"/>
        <w:ind w:left="426"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21746C" w:rsidRDefault="0021746C" w:rsidP="009A0243">
      <w:pPr>
        <w:rPr>
          <w:sz w:val="22"/>
          <w:szCs w:val="22"/>
        </w:rPr>
        <w:sectPr w:rsidR="0021746C" w:rsidSect="0021746C">
          <w:pgSz w:w="11906" w:h="16838"/>
          <w:pgMar w:top="1134" w:right="1418" w:bottom="1134" w:left="851" w:header="709" w:footer="709" w:gutter="0"/>
          <w:cols w:space="708"/>
          <w:docGrid w:linePitch="360"/>
        </w:sectPr>
      </w:pPr>
    </w:p>
    <w:p w:rsidR="009A0243" w:rsidRPr="009A0243" w:rsidRDefault="0021746C" w:rsidP="0021746C">
      <w:pPr>
        <w:pStyle w:val="20"/>
        <w:rPr>
          <w:sz w:val="24"/>
        </w:rPr>
      </w:pPr>
      <w:r w:rsidRPr="009A0243">
        <w:rPr>
          <w:sz w:val="24"/>
        </w:rPr>
        <w:lastRenderedPageBreak/>
        <w:t>ФОРМА</w:t>
      </w:r>
      <w:r w:rsidRPr="0021746C">
        <w:rPr>
          <w:sz w:val="24"/>
        </w:rPr>
        <w:t xml:space="preserve"> 4</w:t>
      </w:r>
      <w:r w:rsidRPr="009A0243">
        <w:rPr>
          <w:sz w:val="24"/>
        </w:rPr>
        <w:t xml:space="preserve"> СВЕДЕНИЙ ОБ ОПЫТЕ ВЫПОЛНЕНИЯ</w:t>
      </w:r>
      <w:r>
        <w:rPr>
          <w:sz w:val="24"/>
        </w:rPr>
        <w:t xml:space="preserve"> АНАЛОГИЧНЫХ ДОГОВОРОВ </w:t>
      </w:r>
    </w:p>
    <w:p w:rsidR="009A0243" w:rsidRPr="009A0243" w:rsidRDefault="009A0243" w:rsidP="009A0243">
      <w:pPr>
        <w:rPr>
          <w:sz w:val="24"/>
          <w:szCs w:val="24"/>
        </w:rPr>
      </w:pPr>
    </w:p>
    <w:p w:rsidR="009A0243" w:rsidRPr="009A0243" w:rsidRDefault="009A0243" w:rsidP="009A0243">
      <w:pPr>
        <w:spacing w:before="120" w:after="60"/>
        <w:ind w:firstLine="567"/>
        <w:jc w:val="both"/>
        <w:rPr>
          <w:sz w:val="24"/>
          <w:szCs w:val="24"/>
        </w:rPr>
      </w:pPr>
      <w:r w:rsidRPr="009A0243">
        <w:rPr>
          <w:b/>
          <w:i/>
          <w:sz w:val="24"/>
          <w:szCs w:val="24"/>
        </w:rPr>
        <w:t>Открытый Запрос предложений №</w:t>
      </w:r>
      <w:r w:rsidRPr="009A0243">
        <w:rPr>
          <w:sz w:val="24"/>
          <w:szCs w:val="24"/>
        </w:rPr>
        <w:t xml:space="preserve"> ___________________</w:t>
      </w:r>
    </w:p>
    <w:p w:rsidR="009A0243" w:rsidRPr="009A0243" w:rsidRDefault="009A0243" w:rsidP="009A0243">
      <w:pPr>
        <w:ind w:left="567"/>
        <w:rPr>
          <w:b/>
          <w:i/>
          <w:sz w:val="24"/>
          <w:szCs w:val="24"/>
        </w:rPr>
      </w:pPr>
    </w:p>
    <w:p w:rsidR="009A0243" w:rsidRPr="009A0243" w:rsidRDefault="009A0243" w:rsidP="009A0243">
      <w:pPr>
        <w:ind w:left="567"/>
        <w:jc w:val="center"/>
        <w:rPr>
          <w:b/>
          <w:sz w:val="24"/>
          <w:szCs w:val="24"/>
        </w:rPr>
      </w:pPr>
      <w:r w:rsidRPr="009A0243">
        <w:rPr>
          <w:b/>
          <w:sz w:val="24"/>
          <w:szCs w:val="24"/>
        </w:rPr>
        <w:t>СВЕДЕНИЯ ОБ ОПЫТЕ ВЫПОЛНЕНИЯ АНАЛОГИЧНЫХ ДОГОВОРОВ</w:t>
      </w:r>
    </w:p>
    <w:p w:rsidR="009A0243" w:rsidRPr="009A0243" w:rsidRDefault="009A0243" w:rsidP="009A0243">
      <w:pPr>
        <w:ind w:left="567"/>
        <w:jc w:val="center"/>
        <w:rPr>
          <w:b/>
          <w:sz w:val="24"/>
          <w:szCs w:val="24"/>
        </w:rPr>
      </w:pPr>
    </w:p>
    <w:p w:rsidR="009A0243" w:rsidRPr="009A0243" w:rsidRDefault="009A0243" w:rsidP="009A0243">
      <w:pPr>
        <w:ind w:left="567"/>
        <w:rPr>
          <w:sz w:val="24"/>
          <w:szCs w:val="24"/>
        </w:rPr>
      </w:pPr>
      <w:r w:rsidRPr="009A0243">
        <w:rPr>
          <w:sz w:val="24"/>
          <w:szCs w:val="24"/>
        </w:rPr>
        <w:t>Наименование Участника__________________________________________________________________</w:t>
      </w:r>
      <w:r w:rsidRPr="009A0243">
        <w:rPr>
          <w:sz w:val="24"/>
          <w:szCs w:val="24"/>
        </w:rPr>
        <w:tab/>
      </w:r>
    </w:p>
    <w:p w:rsidR="009A0243" w:rsidRPr="009A0243" w:rsidRDefault="009A0243" w:rsidP="009A0243">
      <w:pPr>
        <w:ind w:left="567"/>
        <w:rPr>
          <w:sz w:val="24"/>
          <w:szCs w:val="24"/>
        </w:rPr>
      </w:pPr>
    </w:p>
    <w:p w:rsidR="009A0243" w:rsidRPr="009A0243" w:rsidRDefault="009A0243" w:rsidP="009A0243">
      <w:pPr>
        <w:ind w:left="567"/>
        <w:rPr>
          <w:b/>
          <w:sz w:val="24"/>
          <w:szCs w:val="24"/>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3"/>
        <w:gridCol w:w="2977"/>
        <w:gridCol w:w="2693"/>
        <w:gridCol w:w="2410"/>
        <w:gridCol w:w="2410"/>
        <w:gridCol w:w="2693"/>
      </w:tblGrid>
      <w:tr w:rsidR="00B20713" w:rsidRPr="009A0243" w:rsidTr="00B20713">
        <w:tc>
          <w:tcPr>
            <w:tcW w:w="710" w:type="dxa"/>
          </w:tcPr>
          <w:p w:rsidR="00B20713" w:rsidRPr="009A0243" w:rsidRDefault="00B20713" w:rsidP="009A0243">
            <w:pPr>
              <w:keepNext/>
              <w:keepLines/>
              <w:jc w:val="center"/>
              <w:rPr>
                <w:b/>
                <w:sz w:val="22"/>
                <w:szCs w:val="22"/>
              </w:rPr>
            </w:pPr>
            <w:r w:rsidRPr="009A0243">
              <w:rPr>
                <w:b/>
                <w:sz w:val="22"/>
                <w:szCs w:val="22"/>
              </w:rPr>
              <w:t>№</w:t>
            </w:r>
          </w:p>
        </w:tc>
        <w:tc>
          <w:tcPr>
            <w:tcW w:w="1133" w:type="dxa"/>
          </w:tcPr>
          <w:p w:rsidR="00B20713" w:rsidRPr="009A0243" w:rsidRDefault="00B20713" w:rsidP="009A0243">
            <w:pPr>
              <w:keepNext/>
              <w:keepLines/>
              <w:jc w:val="center"/>
              <w:rPr>
                <w:b/>
                <w:sz w:val="22"/>
                <w:szCs w:val="22"/>
              </w:rPr>
            </w:pPr>
            <w:r w:rsidRPr="009A0243">
              <w:rPr>
                <w:b/>
                <w:sz w:val="22"/>
                <w:szCs w:val="22"/>
              </w:rPr>
              <w:t>Предмет договора</w:t>
            </w:r>
          </w:p>
        </w:tc>
        <w:tc>
          <w:tcPr>
            <w:tcW w:w="2977" w:type="dxa"/>
          </w:tcPr>
          <w:p w:rsidR="00B20713" w:rsidRPr="009A0243" w:rsidRDefault="00B20713" w:rsidP="009A0243">
            <w:pPr>
              <w:keepNext/>
              <w:keepLines/>
              <w:jc w:val="center"/>
              <w:rPr>
                <w:b/>
                <w:sz w:val="22"/>
                <w:szCs w:val="22"/>
              </w:rPr>
            </w:pPr>
            <w:r w:rsidRPr="009A0243">
              <w:rPr>
                <w:b/>
                <w:sz w:val="22"/>
                <w:szCs w:val="22"/>
              </w:rPr>
              <w:t>Наименование покупателя</w:t>
            </w:r>
          </w:p>
          <w:p w:rsidR="00B20713" w:rsidRPr="009A0243" w:rsidRDefault="00B20713" w:rsidP="009A0243">
            <w:pPr>
              <w:keepNext/>
              <w:keepLines/>
              <w:jc w:val="center"/>
              <w:rPr>
                <w:b/>
                <w:sz w:val="22"/>
                <w:szCs w:val="22"/>
              </w:rPr>
            </w:pPr>
            <w:r w:rsidRPr="009A0243">
              <w:rPr>
                <w:b/>
                <w:sz w:val="22"/>
                <w:szCs w:val="22"/>
              </w:rPr>
              <w:t>адрес и контактный телефон/факс покупателя,</w:t>
            </w:r>
          </w:p>
          <w:p w:rsidR="00B20713" w:rsidRPr="009A0243" w:rsidRDefault="00B20713" w:rsidP="009A0243">
            <w:pPr>
              <w:keepNext/>
              <w:keepLines/>
              <w:jc w:val="center"/>
              <w:rPr>
                <w:b/>
                <w:sz w:val="22"/>
                <w:szCs w:val="22"/>
              </w:rPr>
            </w:pPr>
            <w:r w:rsidRPr="009A0243">
              <w:rPr>
                <w:b/>
                <w:sz w:val="22"/>
                <w:szCs w:val="22"/>
              </w:rPr>
              <w:t>контактное лицо</w:t>
            </w:r>
          </w:p>
        </w:tc>
        <w:tc>
          <w:tcPr>
            <w:tcW w:w="2693" w:type="dxa"/>
          </w:tcPr>
          <w:p w:rsidR="00B20713" w:rsidRPr="009A0243" w:rsidRDefault="00B20713" w:rsidP="009A0243">
            <w:pPr>
              <w:keepNext/>
              <w:keepLines/>
              <w:jc w:val="center"/>
              <w:rPr>
                <w:b/>
                <w:sz w:val="22"/>
                <w:szCs w:val="22"/>
              </w:rPr>
            </w:pPr>
            <w:r w:rsidRPr="009A0243">
              <w:rPr>
                <w:b/>
                <w:sz w:val="22"/>
                <w:szCs w:val="22"/>
              </w:rPr>
              <w:t>Сумма всего договора по завершении или на дату присуждения текущего договора/ причитающейся доли договора, руб.</w:t>
            </w:r>
          </w:p>
        </w:tc>
        <w:tc>
          <w:tcPr>
            <w:tcW w:w="2410" w:type="dxa"/>
          </w:tcPr>
          <w:p w:rsidR="00B20713" w:rsidRPr="009A0243" w:rsidRDefault="00B20713" w:rsidP="009A0243">
            <w:pPr>
              <w:keepNext/>
              <w:keepLines/>
              <w:jc w:val="center"/>
              <w:rPr>
                <w:b/>
                <w:sz w:val="22"/>
                <w:szCs w:val="22"/>
              </w:rPr>
            </w:pPr>
            <w:r w:rsidRPr="009A0243">
              <w:rPr>
                <w:b/>
                <w:sz w:val="22"/>
                <w:szCs w:val="22"/>
              </w:rPr>
              <w:t>Дата заключения/ завершения (месяц, год, процент выполнения)</w:t>
            </w:r>
          </w:p>
        </w:tc>
        <w:tc>
          <w:tcPr>
            <w:tcW w:w="2410" w:type="dxa"/>
          </w:tcPr>
          <w:p w:rsidR="00B20713" w:rsidRPr="009A0243" w:rsidRDefault="00B20713" w:rsidP="009A0243">
            <w:pPr>
              <w:keepNext/>
              <w:keepLines/>
              <w:jc w:val="center"/>
              <w:rPr>
                <w:b/>
                <w:sz w:val="22"/>
                <w:szCs w:val="22"/>
              </w:rPr>
            </w:pPr>
            <w:r w:rsidRPr="009A0243">
              <w:rPr>
                <w:b/>
                <w:sz w:val="22"/>
                <w:szCs w:val="22"/>
              </w:rPr>
              <w:t>Сведения о претензиях покупателя к выполнению обязательств</w:t>
            </w:r>
          </w:p>
        </w:tc>
        <w:tc>
          <w:tcPr>
            <w:tcW w:w="2693" w:type="dxa"/>
          </w:tcPr>
          <w:p w:rsidR="00B20713" w:rsidRPr="009A0243" w:rsidRDefault="00B20713" w:rsidP="009A0243">
            <w:pPr>
              <w:keepNext/>
              <w:keepLines/>
              <w:jc w:val="center"/>
              <w:rPr>
                <w:b/>
                <w:sz w:val="22"/>
                <w:szCs w:val="22"/>
              </w:rPr>
            </w:pPr>
            <w:r w:rsidRPr="009A0243">
              <w:rPr>
                <w:b/>
                <w:sz w:val="22"/>
                <w:szCs w:val="22"/>
              </w:rPr>
              <w:t>Примечание,</w:t>
            </w:r>
          </w:p>
          <w:p w:rsidR="00B20713" w:rsidRPr="009A0243" w:rsidRDefault="00B20713" w:rsidP="009A0243">
            <w:pPr>
              <w:keepNext/>
              <w:keepLines/>
              <w:jc w:val="center"/>
              <w:rPr>
                <w:b/>
                <w:sz w:val="22"/>
                <w:szCs w:val="22"/>
              </w:rPr>
            </w:pPr>
            <w:r w:rsidRPr="009A0243">
              <w:rPr>
                <w:b/>
                <w:sz w:val="22"/>
                <w:szCs w:val="22"/>
              </w:rPr>
              <w:t>Наличие прилагаемых отзывов от покупателей (есть/нет)</w:t>
            </w:r>
          </w:p>
        </w:tc>
      </w:tr>
      <w:tr w:rsidR="00B20713" w:rsidRPr="009A0243" w:rsidTr="00B20713">
        <w:tc>
          <w:tcPr>
            <w:tcW w:w="710" w:type="dxa"/>
          </w:tcPr>
          <w:p w:rsidR="00B20713" w:rsidRPr="009A0243" w:rsidRDefault="00B20713" w:rsidP="009A0243">
            <w:pPr>
              <w:jc w:val="both"/>
              <w:rPr>
                <w:sz w:val="22"/>
                <w:szCs w:val="22"/>
              </w:rPr>
            </w:pPr>
            <w:r w:rsidRPr="009A0243">
              <w:rPr>
                <w:sz w:val="22"/>
                <w:szCs w:val="22"/>
              </w:rPr>
              <w:t>1.</w:t>
            </w:r>
          </w:p>
        </w:tc>
        <w:tc>
          <w:tcPr>
            <w:tcW w:w="1133" w:type="dxa"/>
          </w:tcPr>
          <w:p w:rsidR="00B20713" w:rsidRPr="009A0243" w:rsidRDefault="00B20713" w:rsidP="009A0243">
            <w:pPr>
              <w:jc w:val="both"/>
              <w:rPr>
                <w:sz w:val="22"/>
                <w:szCs w:val="22"/>
              </w:rPr>
            </w:pPr>
          </w:p>
        </w:tc>
        <w:tc>
          <w:tcPr>
            <w:tcW w:w="2977" w:type="dxa"/>
          </w:tcPr>
          <w:p w:rsidR="00B20713" w:rsidRPr="009A0243" w:rsidRDefault="00B20713" w:rsidP="009A0243">
            <w:pPr>
              <w:jc w:val="both"/>
              <w:rPr>
                <w:sz w:val="22"/>
                <w:szCs w:val="22"/>
              </w:rPr>
            </w:pPr>
          </w:p>
        </w:tc>
        <w:tc>
          <w:tcPr>
            <w:tcW w:w="2693" w:type="dxa"/>
          </w:tcPr>
          <w:p w:rsidR="00B20713" w:rsidRPr="009A0243" w:rsidRDefault="00B20713" w:rsidP="009A0243">
            <w:pPr>
              <w:jc w:val="both"/>
              <w:rPr>
                <w:sz w:val="22"/>
                <w:szCs w:val="22"/>
              </w:rPr>
            </w:pPr>
          </w:p>
        </w:tc>
        <w:tc>
          <w:tcPr>
            <w:tcW w:w="2410" w:type="dxa"/>
          </w:tcPr>
          <w:p w:rsidR="00B20713" w:rsidRPr="009A0243" w:rsidRDefault="00B20713" w:rsidP="009A0243">
            <w:pPr>
              <w:jc w:val="both"/>
              <w:rPr>
                <w:sz w:val="22"/>
                <w:szCs w:val="22"/>
              </w:rPr>
            </w:pPr>
          </w:p>
        </w:tc>
        <w:tc>
          <w:tcPr>
            <w:tcW w:w="2410" w:type="dxa"/>
          </w:tcPr>
          <w:p w:rsidR="00B20713" w:rsidRPr="009A0243" w:rsidRDefault="00B20713" w:rsidP="009A0243">
            <w:pPr>
              <w:jc w:val="both"/>
              <w:rPr>
                <w:sz w:val="22"/>
                <w:szCs w:val="22"/>
              </w:rPr>
            </w:pPr>
          </w:p>
        </w:tc>
        <w:tc>
          <w:tcPr>
            <w:tcW w:w="2693" w:type="dxa"/>
          </w:tcPr>
          <w:p w:rsidR="00B20713" w:rsidRPr="009A0243" w:rsidRDefault="00B20713" w:rsidP="009A0243">
            <w:pPr>
              <w:jc w:val="both"/>
              <w:rPr>
                <w:sz w:val="22"/>
                <w:szCs w:val="22"/>
              </w:rPr>
            </w:pPr>
          </w:p>
        </w:tc>
      </w:tr>
      <w:tr w:rsidR="00B20713" w:rsidRPr="009A0243" w:rsidTr="00B20713">
        <w:tc>
          <w:tcPr>
            <w:tcW w:w="710" w:type="dxa"/>
          </w:tcPr>
          <w:p w:rsidR="00B20713" w:rsidRPr="009A0243" w:rsidRDefault="00B20713" w:rsidP="009A0243">
            <w:pPr>
              <w:jc w:val="both"/>
              <w:rPr>
                <w:sz w:val="22"/>
                <w:szCs w:val="22"/>
              </w:rPr>
            </w:pPr>
            <w:r w:rsidRPr="009A0243">
              <w:rPr>
                <w:sz w:val="22"/>
                <w:szCs w:val="22"/>
              </w:rPr>
              <w:t>…</w:t>
            </w:r>
          </w:p>
        </w:tc>
        <w:tc>
          <w:tcPr>
            <w:tcW w:w="1133" w:type="dxa"/>
          </w:tcPr>
          <w:p w:rsidR="00B20713" w:rsidRPr="009A0243" w:rsidRDefault="00B20713" w:rsidP="009A0243">
            <w:pPr>
              <w:jc w:val="both"/>
              <w:rPr>
                <w:sz w:val="22"/>
                <w:szCs w:val="22"/>
              </w:rPr>
            </w:pPr>
          </w:p>
        </w:tc>
        <w:tc>
          <w:tcPr>
            <w:tcW w:w="2977" w:type="dxa"/>
          </w:tcPr>
          <w:p w:rsidR="00B20713" w:rsidRPr="009A0243" w:rsidRDefault="00B20713" w:rsidP="009A0243">
            <w:pPr>
              <w:jc w:val="both"/>
              <w:rPr>
                <w:sz w:val="22"/>
                <w:szCs w:val="22"/>
              </w:rPr>
            </w:pPr>
          </w:p>
        </w:tc>
        <w:tc>
          <w:tcPr>
            <w:tcW w:w="2693" w:type="dxa"/>
          </w:tcPr>
          <w:p w:rsidR="00B20713" w:rsidRPr="009A0243" w:rsidRDefault="00B20713" w:rsidP="009A0243">
            <w:pPr>
              <w:jc w:val="both"/>
              <w:rPr>
                <w:sz w:val="22"/>
                <w:szCs w:val="22"/>
              </w:rPr>
            </w:pPr>
          </w:p>
        </w:tc>
        <w:tc>
          <w:tcPr>
            <w:tcW w:w="2410" w:type="dxa"/>
          </w:tcPr>
          <w:p w:rsidR="00B20713" w:rsidRPr="009A0243" w:rsidRDefault="00B20713" w:rsidP="009A0243">
            <w:pPr>
              <w:jc w:val="both"/>
              <w:rPr>
                <w:sz w:val="22"/>
                <w:szCs w:val="22"/>
              </w:rPr>
            </w:pPr>
          </w:p>
        </w:tc>
        <w:tc>
          <w:tcPr>
            <w:tcW w:w="2410" w:type="dxa"/>
          </w:tcPr>
          <w:p w:rsidR="00B20713" w:rsidRPr="009A0243" w:rsidRDefault="00B20713" w:rsidP="009A0243">
            <w:pPr>
              <w:jc w:val="both"/>
              <w:rPr>
                <w:sz w:val="22"/>
                <w:szCs w:val="22"/>
              </w:rPr>
            </w:pPr>
          </w:p>
        </w:tc>
        <w:tc>
          <w:tcPr>
            <w:tcW w:w="2693" w:type="dxa"/>
          </w:tcPr>
          <w:p w:rsidR="00B20713" w:rsidRPr="009A0243" w:rsidRDefault="00B20713" w:rsidP="009A0243">
            <w:pPr>
              <w:jc w:val="both"/>
              <w:rPr>
                <w:sz w:val="22"/>
                <w:szCs w:val="22"/>
              </w:rPr>
            </w:pPr>
          </w:p>
        </w:tc>
      </w:tr>
    </w:tbl>
    <w:p w:rsidR="009A0243" w:rsidRPr="009A0243" w:rsidRDefault="009A0243" w:rsidP="009A0243">
      <w:pPr>
        <w:ind w:left="567"/>
        <w:rPr>
          <w:sz w:val="24"/>
          <w:szCs w:val="24"/>
        </w:rPr>
      </w:pPr>
    </w:p>
    <w:p w:rsidR="009A0243" w:rsidRPr="009A0243" w:rsidRDefault="009A0243" w:rsidP="009A0243">
      <w:pPr>
        <w:ind w:left="567"/>
        <w:rPr>
          <w:sz w:val="24"/>
          <w:szCs w:val="24"/>
        </w:rPr>
      </w:pPr>
      <w:r w:rsidRPr="009A0243">
        <w:rPr>
          <w:sz w:val="24"/>
          <w:szCs w:val="24"/>
        </w:rPr>
        <w:t>Подпись Участника</w:t>
      </w:r>
      <w:r w:rsidRPr="009A0243">
        <w:rPr>
          <w:sz w:val="24"/>
          <w:szCs w:val="24"/>
        </w:rPr>
        <w:tab/>
      </w:r>
      <w:r w:rsidRPr="009A0243">
        <w:rPr>
          <w:sz w:val="24"/>
          <w:szCs w:val="24"/>
        </w:rPr>
        <w:tab/>
        <w:t>____________________________/_______________(ФИО, должность)</w:t>
      </w:r>
    </w:p>
    <w:p w:rsidR="009A0243" w:rsidRPr="009A0243" w:rsidRDefault="009A0243" w:rsidP="009A0243">
      <w:pPr>
        <w:ind w:left="567"/>
        <w:rPr>
          <w:sz w:val="24"/>
          <w:szCs w:val="24"/>
        </w:rPr>
      </w:pPr>
      <w:r w:rsidRPr="009A0243">
        <w:rPr>
          <w:sz w:val="24"/>
          <w:szCs w:val="24"/>
        </w:rPr>
        <w:t>Дата</w:t>
      </w:r>
    </w:p>
    <w:p w:rsidR="009A0243" w:rsidRPr="009A0243" w:rsidRDefault="009A0243" w:rsidP="009A0243">
      <w:pPr>
        <w:ind w:left="567"/>
        <w:rPr>
          <w:sz w:val="24"/>
          <w:szCs w:val="24"/>
        </w:rPr>
      </w:pPr>
      <w:proofErr w:type="spellStart"/>
      <w:r w:rsidRPr="009A0243">
        <w:rPr>
          <w:sz w:val="24"/>
          <w:szCs w:val="24"/>
        </w:rPr>
        <w:t>м.п</w:t>
      </w:r>
      <w:proofErr w:type="spellEnd"/>
      <w:r w:rsidRPr="009A0243">
        <w:rPr>
          <w:sz w:val="24"/>
          <w:szCs w:val="24"/>
        </w:rPr>
        <w:t>.</w:t>
      </w:r>
    </w:p>
    <w:p w:rsidR="009A0243" w:rsidRPr="009A0243" w:rsidRDefault="009A0243" w:rsidP="001B6D32">
      <w:pPr>
        <w:keepNext/>
        <w:spacing w:line="288" w:lineRule="auto"/>
        <w:jc w:val="both"/>
        <w:outlineLvl w:val="2"/>
        <w:rPr>
          <w:b/>
          <w:vanish/>
          <w:sz w:val="22"/>
          <w:szCs w:val="22"/>
        </w:rPr>
      </w:pPr>
    </w:p>
    <w:p w:rsidR="008A35A0" w:rsidRDefault="008A35A0" w:rsidP="008A35A0">
      <w:pPr>
        <w:rPr>
          <w:b/>
          <w:sz w:val="32"/>
          <w:szCs w:val="32"/>
        </w:rPr>
      </w:pPr>
    </w:p>
    <w:p w:rsidR="008A35A0" w:rsidRDefault="008A35A0" w:rsidP="008A35A0">
      <w:pPr>
        <w:rPr>
          <w:b/>
          <w:sz w:val="32"/>
          <w:szCs w:val="32"/>
        </w:rPr>
      </w:pPr>
    </w:p>
    <w:p w:rsidR="00735302" w:rsidRDefault="00735302" w:rsidP="008A35A0">
      <w:pPr>
        <w:rPr>
          <w:b/>
          <w:sz w:val="32"/>
          <w:szCs w:val="32"/>
        </w:rPr>
        <w:sectPr w:rsidR="00735302" w:rsidSect="00735302">
          <w:pgSz w:w="16838" w:h="11906" w:orient="landscape" w:code="9"/>
          <w:pgMar w:top="748" w:right="567" w:bottom="1077" w:left="357" w:header="720" w:footer="720" w:gutter="0"/>
          <w:cols w:space="708"/>
          <w:titlePg/>
          <w:docGrid w:linePitch="360"/>
        </w:sectPr>
      </w:pPr>
    </w:p>
    <w:p w:rsidR="008A35A0" w:rsidRDefault="008A35A0" w:rsidP="008A35A0">
      <w:pPr>
        <w:rPr>
          <w:b/>
          <w:sz w:val="32"/>
          <w:szCs w:val="32"/>
        </w:rPr>
      </w:pPr>
    </w:p>
    <w:p w:rsidR="00ED5537" w:rsidRDefault="00ED5537" w:rsidP="008A35A0">
      <w:pPr>
        <w:jc w:val="center"/>
        <w:rPr>
          <w:b/>
          <w:sz w:val="32"/>
          <w:szCs w:val="32"/>
        </w:rPr>
      </w:pPr>
      <w:r w:rsidRPr="00C20CF1">
        <w:rPr>
          <w:b/>
          <w:sz w:val="32"/>
          <w:szCs w:val="32"/>
        </w:rPr>
        <w:t>VI. ПРОЕКТ ДОГОВОРА</w:t>
      </w:r>
    </w:p>
    <w:p w:rsidR="00CA28C2" w:rsidRPr="005A4B32" w:rsidRDefault="00CA28C2" w:rsidP="00CA28C2">
      <w:pPr>
        <w:pStyle w:val="a6"/>
      </w:pPr>
      <w:r w:rsidRPr="005A4B32">
        <w:t xml:space="preserve">ДОГОВОР № 09/14-12  </w:t>
      </w:r>
    </w:p>
    <w:p w:rsidR="00CA28C2" w:rsidRPr="005A4B32" w:rsidRDefault="00CA28C2" w:rsidP="00CA28C2">
      <w:pPr>
        <w:pStyle w:val="a6"/>
      </w:pPr>
      <w:r w:rsidRPr="005A4B32">
        <w:t xml:space="preserve">оказания  услуг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A28C2" w:rsidRPr="005A4B32" w:rsidTr="00835541">
        <w:tc>
          <w:tcPr>
            <w:tcW w:w="5148" w:type="dxa"/>
          </w:tcPr>
          <w:p w:rsidR="00CA28C2" w:rsidRPr="005A4B32" w:rsidRDefault="00CA28C2" w:rsidP="00835541">
            <w:r w:rsidRPr="005A4B32">
              <w:t>г. Москва</w:t>
            </w:r>
          </w:p>
        </w:tc>
        <w:tc>
          <w:tcPr>
            <w:tcW w:w="5148" w:type="dxa"/>
          </w:tcPr>
          <w:p w:rsidR="00CA28C2" w:rsidRPr="005A4B32" w:rsidRDefault="00CA28C2" w:rsidP="00835541">
            <w:pPr>
              <w:jc w:val="right"/>
            </w:pPr>
            <w:r>
              <w:t xml:space="preserve">«» </w:t>
            </w:r>
            <w:r>
              <w:rPr>
                <w:lang w:val="en-US"/>
              </w:rPr>
              <w:t xml:space="preserve">     </w:t>
            </w:r>
            <w:r>
              <w:t>201</w:t>
            </w:r>
            <w:r>
              <w:rPr>
                <w:lang w:val="en-US"/>
              </w:rPr>
              <w:t xml:space="preserve">- </w:t>
            </w:r>
            <w:r w:rsidRPr="005A4B32">
              <w:t xml:space="preserve"> года.</w:t>
            </w:r>
          </w:p>
        </w:tc>
      </w:tr>
    </w:tbl>
    <w:p w:rsidR="00CA28C2" w:rsidRPr="00CA28C2" w:rsidRDefault="00CA28C2" w:rsidP="00CA28C2">
      <w:pPr>
        <w:ind w:firstLine="567"/>
        <w:jc w:val="both"/>
        <w:rPr>
          <w:sz w:val="24"/>
          <w:szCs w:val="24"/>
        </w:rPr>
      </w:pPr>
      <w:proofErr w:type="gramStart"/>
      <w:r w:rsidRPr="00CA28C2">
        <w:rPr>
          <w:b/>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r w:rsidRPr="00CA28C2">
        <w:rPr>
          <w:b/>
          <w:bCs/>
          <w:sz w:val="24"/>
          <w:szCs w:val="24"/>
        </w:rPr>
        <w:t xml:space="preserve">, </w:t>
      </w:r>
      <w:r w:rsidRPr="00CA28C2">
        <w:rPr>
          <w:sz w:val="24"/>
          <w:szCs w:val="24"/>
        </w:rPr>
        <w:t xml:space="preserve"> именуемая в дальнейшем «Заказчик», </w:t>
      </w:r>
      <w:r w:rsidRPr="00CA28C2">
        <w:rPr>
          <w:bCs/>
          <w:sz w:val="24"/>
          <w:szCs w:val="24"/>
        </w:rPr>
        <w:t>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w:t>
      </w:r>
      <w:r w:rsidRPr="00CA28C2">
        <w:rPr>
          <w:sz w:val="24"/>
          <w:szCs w:val="24"/>
        </w:rPr>
        <w:t xml:space="preserve">, с одной стороны, и </w:t>
      </w:r>
      <w:r w:rsidRPr="00CA28C2">
        <w:rPr>
          <w:b/>
          <w:sz w:val="24"/>
          <w:szCs w:val="24"/>
        </w:rPr>
        <w:t>________________________________________________________________________</w:t>
      </w:r>
      <w:r w:rsidRPr="00CA28C2">
        <w:rPr>
          <w:sz w:val="24"/>
          <w:szCs w:val="24"/>
        </w:rPr>
        <w:t>, именуемое в дальнейшем «Исполнитель», в лице _______________________________________________________________, с другой стороны, вместе именуемые Стороны, заключили настоящий договор о нижеследующем:</w:t>
      </w:r>
      <w:proofErr w:type="gramEnd"/>
    </w:p>
    <w:p w:rsidR="00CA28C2" w:rsidRPr="00CA28C2" w:rsidRDefault="00CA28C2" w:rsidP="00CA28C2">
      <w:pPr>
        <w:ind w:firstLine="360"/>
        <w:jc w:val="both"/>
        <w:rPr>
          <w:sz w:val="24"/>
          <w:szCs w:val="24"/>
        </w:rPr>
      </w:pPr>
    </w:p>
    <w:p w:rsidR="00CA28C2" w:rsidRPr="00CA28C2" w:rsidRDefault="00CA28C2" w:rsidP="00CA28C2">
      <w:pPr>
        <w:ind w:firstLine="360"/>
        <w:jc w:val="center"/>
        <w:rPr>
          <w:b/>
          <w:bCs/>
          <w:sz w:val="24"/>
          <w:szCs w:val="24"/>
        </w:rPr>
      </w:pPr>
      <w:r w:rsidRPr="00CA28C2">
        <w:rPr>
          <w:b/>
          <w:bCs/>
          <w:sz w:val="24"/>
          <w:szCs w:val="24"/>
        </w:rPr>
        <w:t>1. ПРЕДМЕТ ДОГОВОРА</w:t>
      </w:r>
    </w:p>
    <w:p w:rsidR="00CA28C2" w:rsidRPr="00CA28C2" w:rsidRDefault="00CA28C2" w:rsidP="00CA28C2">
      <w:pPr>
        <w:tabs>
          <w:tab w:val="left" w:pos="9923"/>
        </w:tabs>
        <w:ind w:firstLine="567"/>
        <w:jc w:val="both"/>
        <w:rPr>
          <w:sz w:val="24"/>
          <w:szCs w:val="24"/>
        </w:rPr>
      </w:pPr>
      <w:r w:rsidRPr="00CA28C2">
        <w:rPr>
          <w:sz w:val="24"/>
          <w:szCs w:val="24"/>
        </w:rPr>
        <w:t>1.1. По настоящему договору Заказчик поручает, а Исполнитель принимает на себя обязательства по оказанию услуг Заказчику в области информационно-аналитического сопровождения деятельности Заказчика.</w:t>
      </w:r>
    </w:p>
    <w:p w:rsidR="00CA28C2" w:rsidRPr="00CA28C2" w:rsidRDefault="00CA28C2" w:rsidP="00CA28C2">
      <w:pPr>
        <w:ind w:firstLine="567"/>
        <w:jc w:val="both"/>
        <w:rPr>
          <w:sz w:val="24"/>
          <w:szCs w:val="24"/>
        </w:rPr>
      </w:pPr>
      <w:r w:rsidRPr="00CA28C2">
        <w:rPr>
          <w:sz w:val="24"/>
          <w:szCs w:val="24"/>
        </w:rPr>
        <w:t>1.2. Перечень, форма и сроки оказываемых Исполнителем услуг к настоящему  Договору определены в Приложениях к  Договору.</w:t>
      </w:r>
    </w:p>
    <w:p w:rsidR="00CA28C2" w:rsidRPr="00CA28C2" w:rsidRDefault="00CA28C2" w:rsidP="00CA28C2">
      <w:pPr>
        <w:pStyle w:val="af"/>
        <w:tabs>
          <w:tab w:val="left" w:pos="-720"/>
        </w:tabs>
        <w:suppressAutoHyphens/>
        <w:rPr>
          <w:szCs w:val="24"/>
        </w:rPr>
      </w:pPr>
      <w:r w:rsidRPr="00CA28C2">
        <w:rPr>
          <w:szCs w:val="24"/>
        </w:rPr>
        <w:tab/>
        <w:t>1.3. Порядок оплаты и оформления отчетности с учетом действующего законодательства, оформляется Приложениями к настоящему договору.</w:t>
      </w:r>
    </w:p>
    <w:p w:rsidR="00CA28C2" w:rsidRPr="00CA28C2" w:rsidRDefault="00CA28C2" w:rsidP="00CA28C2">
      <w:pPr>
        <w:tabs>
          <w:tab w:val="left" w:pos="180"/>
        </w:tabs>
        <w:jc w:val="center"/>
        <w:rPr>
          <w:b/>
          <w:bCs/>
          <w:sz w:val="24"/>
          <w:szCs w:val="24"/>
        </w:rPr>
      </w:pPr>
      <w:r w:rsidRPr="00CA28C2">
        <w:rPr>
          <w:b/>
          <w:bCs/>
          <w:sz w:val="24"/>
          <w:szCs w:val="24"/>
        </w:rPr>
        <w:t>2. ПРАВА И ОБЯЗАННОСТИ ИСПОЛНИТЕЛЯ</w:t>
      </w:r>
    </w:p>
    <w:p w:rsidR="00CA28C2" w:rsidRPr="00CA28C2" w:rsidRDefault="00CA28C2" w:rsidP="00CA28C2">
      <w:pPr>
        <w:tabs>
          <w:tab w:val="left" w:pos="180"/>
          <w:tab w:val="num" w:pos="720"/>
        </w:tabs>
        <w:ind w:firstLine="360"/>
        <w:rPr>
          <w:sz w:val="24"/>
          <w:szCs w:val="24"/>
        </w:rPr>
      </w:pPr>
      <w:r w:rsidRPr="00CA28C2">
        <w:rPr>
          <w:sz w:val="24"/>
          <w:szCs w:val="24"/>
        </w:rPr>
        <w:t>2.1. Исполнитель обязуется:</w:t>
      </w:r>
    </w:p>
    <w:p w:rsidR="00CA28C2" w:rsidRPr="00CA28C2" w:rsidRDefault="00CA28C2" w:rsidP="00CA28C2">
      <w:pPr>
        <w:tabs>
          <w:tab w:val="num" w:pos="540"/>
        </w:tabs>
        <w:ind w:firstLine="360"/>
        <w:jc w:val="both"/>
        <w:rPr>
          <w:sz w:val="24"/>
          <w:szCs w:val="24"/>
        </w:rPr>
      </w:pPr>
      <w:r w:rsidRPr="00CA28C2">
        <w:rPr>
          <w:sz w:val="24"/>
          <w:szCs w:val="24"/>
        </w:rPr>
        <w:t>2.1.1. Своевременно оказывать услуги Заказчику по настоящему договору на основании Приложений.</w:t>
      </w:r>
    </w:p>
    <w:p w:rsidR="00CA28C2" w:rsidRPr="00CA28C2" w:rsidRDefault="00CA28C2" w:rsidP="00CA28C2">
      <w:pPr>
        <w:tabs>
          <w:tab w:val="num" w:pos="360"/>
        </w:tabs>
        <w:ind w:firstLine="360"/>
        <w:jc w:val="both"/>
        <w:rPr>
          <w:sz w:val="24"/>
          <w:szCs w:val="24"/>
        </w:rPr>
      </w:pPr>
      <w:r w:rsidRPr="00CA28C2">
        <w:rPr>
          <w:sz w:val="24"/>
          <w:szCs w:val="24"/>
        </w:rPr>
        <w:t xml:space="preserve">2.1.2. В течение 10-ти дней после оказания услуги представлять Заказчику отчеты о выполнении услуг. </w:t>
      </w:r>
    </w:p>
    <w:p w:rsidR="00CA28C2" w:rsidRPr="00CA28C2" w:rsidRDefault="00CA28C2" w:rsidP="00CA28C2">
      <w:pPr>
        <w:tabs>
          <w:tab w:val="num" w:pos="720"/>
        </w:tabs>
        <w:ind w:firstLine="360"/>
        <w:jc w:val="both"/>
        <w:rPr>
          <w:sz w:val="24"/>
          <w:szCs w:val="24"/>
        </w:rPr>
      </w:pPr>
      <w:r w:rsidRPr="00CA28C2">
        <w:rPr>
          <w:sz w:val="24"/>
          <w:szCs w:val="24"/>
        </w:rPr>
        <w:t xml:space="preserve">2.1.3. По требованию Заказчика информировать его о ходе оказания услуги. </w:t>
      </w:r>
    </w:p>
    <w:p w:rsidR="00CA28C2" w:rsidRPr="00CA28C2" w:rsidRDefault="00CA28C2" w:rsidP="00CA28C2">
      <w:pPr>
        <w:tabs>
          <w:tab w:val="num" w:pos="540"/>
        </w:tabs>
        <w:ind w:firstLine="360"/>
        <w:jc w:val="both"/>
        <w:rPr>
          <w:sz w:val="24"/>
          <w:szCs w:val="24"/>
        </w:rPr>
      </w:pPr>
      <w:r w:rsidRPr="00CA28C2">
        <w:rPr>
          <w:sz w:val="24"/>
          <w:szCs w:val="24"/>
        </w:rPr>
        <w:t>2.1.4. Своевременно информировать Заказчика об обстоятельствах, препятствующих оказанию услуги или о причинах оказания ее в более поздние сроки.</w:t>
      </w:r>
    </w:p>
    <w:p w:rsidR="00CA28C2" w:rsidRPr="00CA28C2" w:rsidRDefault="00CA28C2" w:rsidP="00CA28C2">
      <w:pPr>
        <w:tabs>
          <w:tab w:val="left" w:pos="180"/>
        </w:tabs>
        <w:ind w:firstLine="567"/>
        <w:jc w:val="both"/>
        <w:rPr>
          <w:sz w:val="24"/>
          <w:szCs w:val="24"/>
        </w:rPr>
      </w:pPr>
      <w:r w:rsidRPr="00CA28C2">
        <w:rPr>
          <w:sz w:val="24"/>
          <w:szCs w:val="24"/>
        </w:rPr>
        <w:t xml:space="preserve">2.1.5. Обеспечить сохранность и конфиденциальность полученных им от Заказчика информации и документов кроме случаев, когда Заказчик даст письменное согласие на их разглашение. </w:t>
      </w:r>
    </w:p>
    <w:p w:rsidR="00CA28C2" w:rsidRPr="00CA28C2" w:rsidRDefault="00CA28C2" w:rsidP="00CA28C2">
      <w:pPr>
        <w:tabs>
          <w:tab w:val="num" w:pos="540"/>
        </w:tabs>
        <w:ind w:firstLine="360"/>
        <w:jc w:val="both"/>
        <w:rPr>
          <w:sz w:val="24"/>
          <w:szCs w:val="24"/>
        </w:rPr>
      </w:pPr>
      <w:r w:rsidRPr="00CA28C2">
        <w:rPr>
          <w:sz w:val="24"/>
          <w:szCs w:val="24"/>
        </w:rPr>
        <w:t>2.1.6. Выполнять иные обязанности, предусмотренные действующим законодательством РФ.</w:t>
      </w:r>
    </w:p>
    <w:p w:rsidR="00CA28C2" w:rsidRPr="00CA28C2" w:rsidRDefault="00CA28C2" w:rsidP="00CA28C2">
      <w:pPr>
        <w:tabs>
          <w:tab w:val="left" w:pos="540"/>
          <w:tab w:val="num" w:pos="720"/>
        </w:tabs>
        <w:ind w:firstLine="360"/>
        <w:jc w:val="both"/>
        <w:rPr>
          <w:sz w:val="24"/>
          <w:szCs w:val="24"/>
        </w:rPr>
      </w:pPr>
      <w:r w:rsidRPr="00CA28C2">
        <w:rPr>
          <w:sz w:val="24"/>
          <w:szCs w:val="24"/>
        </w:rPr>
        <w:t>2.2. Исполнитель вправе:</w:t>
      </w:r>
    </w:p>
    <w:p w:rsidR="00CA28C2" w:rsidRPr="00CA28C2" w:rsidRDefault="00CA28C2" w:rsidP="00CA28C2">
      <w:pPr>
        <w:ind w:firstLine="360"/>
        <w:jc w:val="both"/>
        <w:rPr>
          <w:sz w:val="24"/>
          <w:szCs w:val="24"/>
        </w:rPr>
      </w:pPr>
      <w:r w:rsidRPr="00CA28C2">
        <w:rPr>
          <w:sz w:val="24"/>
          <w:szCs w:val="24"/>
        </w:rPr>
        <w:t xml:space="preserve">2.2.1. Получать в разумные сроки </w:t>
      </w:r>
      <w:proofErr w:type="spellStart"/>
      <w:r w:rsidRPr="00CA28C2">
        <w:rPr>
          <w:sz w:val="24"/>
          <w:szCs w:val="24"/>
        </w:rPr>
        <w:t>истребуемую</w:t>
      </w:r>
      <w:proofErr w:type="spellEnd"/>
      <w:r w:rsidRPr="00CA28C2">
        <w:rPr>
          <w:sz w:val="24"/>
          <w:szCs w:val="24"/>
        </w:rPr>
        <w:t xml:space="preserve"> им у Заказчика информацию, необходимую для надлежащего выполнения обязательств по настоящему договору при условии, что Заказчик согласен на предоставление такой информации.</w:t>
      </w:r>
    </w:p>
    <w:p w:rsidR="00CA28C2" w:rsidRPr="00CA28C2" w:rsidRDefault="00CA28C2" w:rsidP="00CA28C2">
      <w:pPr>
        <w:ind w:firstLine="360"/>
        <w:jc w:val="both"/>
        <w:rPr>
          <w:sz w:val="24"/>
          <w:szCs w:val="24"/>
        </w:rPr>
      </w:pPr>
      <w:r w:rsidRPr="00CA28C2">
        <w:rPr>
          <w:sz w:val="24"/>
          <w:szCs w:val="24"/>
        </w:rPr>
        <w:t>2.2.2. Требовать от Заказчика оплаты за оказанные им услуги при условии полного выполнения своих обязательств по настоящему договору и соответствующему Дополнительному соглашению.</w:t>
      </w:r>
    </w:p>
    <w:p w:rsidR="00CA28C2" w:rsidRPr="00CA28C2" w:rsidRDefault="00CA28C2" w:rsidP="00CA28C2">
      <w:pPr>
        <w:tabs>
          <w:tab w:val="left" w:pos="180"/>
        </w:tabs>
        <w:ind w:firstLine="360"/>
        <w:jc w:val="center"/>
        <w:rPr>
          <w:b/>
          <w:bCs/>
          <w:sz w:val="24"/>
          <w:szCs w:val="24"/>
        </w:rPr>
      </w:pPr>
    </w:p>
    <w:p w:rsidR="00CA28C2" w:rsidRPr="00CA28C2" w:rsidRDefault="00CA28C2" w:rsidP="00CA28C2">
      <w:pPr>
        <w:tabs>
          <w:tab w:val="left" w:pos="180"/>
        </w:tabs>
        <w:ind w:firstLine="360"/>
        <w:jc w:val="center"/>
        <w:rPr>
          <w:b/>
          <w:bCs/>
          <w:sz w:val="24"/>
          <w:szCs w:val="24"/>
        </w:rPr>
      </w:pPr>
      <w:r w:rsidRPr="00CA28C2">
        <w:rPr>
          <w:b/>
          <w:bCs/>
          <w:sz w:val="24"/>
          <w:szCs w:val="24"/>
        </w:rPr>
        <w:t>3. ПРАВА И ОБЯЗАННОСТИ ЗАКАЗЧИКА</w:t>
      </w:r>
    </w:p>
    <w:p w:rsidR="00CA28C2" w:rsidRPr="00CA28C2" w:rsidRDefault="00CA28C2" w:rsidP="00D74DB4">
      <w:pPr>
        <w:numPr>
          <w:ilvl w:val="1"/>
          <w:numId w:val="23"/>
        </w:numPr>
        <w:ind w:left="0" w:firstLine="567"/>
        <w:jc w:val="both"/>
        <w:rPr>
          <w:sz w:val="24"/>
          <w:szCs w:val="24"/>
        </w:rPr>
      </w:pPr>
      <w:r w:rsidRPr="00CA28C2">
        <w:rPr>
          <w:sz w:val="24"/>
          <w:szCs w:val="24"/>
        </w:rPr>
        <w:t xml:space="preserve"> Заказчик обязуется:</w:t>
      </w:r>
    </w:p>
    <w:p w:rsidR="00CA28C2" w:rsidRPr="00CA28C2" w:rsidRDefault="00CA28C2" w:rsidP="00D74DB4">
      <w:pPr>
        <w:numPr>
          <w:ilvl w:val="2"/>
          <w:numId w:val="23"/>
        </w:numPr>
        <w:tabs>
          <w:tab w:val="left" w:pos="180"/>
        </w:tabs>
        <w:jc w:val="both"/>
        <w:rPr>
          <w:sz w:val="24"/>
          <w:szCs w:val="24"/>
        </w:rPr>
      </w:pPr>
      <w:r w:rsidRPr="00CA28C2">
        <w:rPr>
          <w:sz w:val="24"/>
          <w:szCs w:val="24"/>
        </w:rPr>
        <w:t xml:space="preserve">На основании запроса Исполнителя, в разумные сроки предоставить ему требуемую информацию и документы в объеме, необходимом последнему для надлежащего выполнения обязательств по настоящему договору, при условии, что Заказчик согласен на предоставление такой информации и документов.  </w:t>
      </w:r>
    </w:p>
    <w:p w:rsidR="00CA28C2" w:rsidRPr="00CA28C2" w:rsidRDefault="00CA28C2" w:rsidP="00D74DB4">
      <w:pPr>
        <w:numPr>
          <w:ilvl w:val="2"/>
          <w:numId w:val="23"/>
        </w:numPr>
        <w:tabs>
          <w:tab w:val="left" w:pos="180"/>
        </w:tabs>
        <w:jc w:val="both"/>
        <w:rPr>
          <w:sz w:val="24"/>
          <w:szCs w:val="24"/>
        </w:rPr>
      </w:pPr>
      <w:r w:rsidRPr="00CA28C2">
        <w:rPr>
          <w:sz w:val="24"/>
          <w:szCs w:val="24"/>
        </w:rPr>
        <w:t>Производить оплату оказанных услуг в соответствии с условиями, предусмотренных в п.4. настоящего договора.</w:t>
      </w:r>
    </w:p>
    <w:p w:rsidR="00CA28C2" w:rsidRPr="00CA28C2" w:rsidRDefault="00CA28C2" w:rsidP="00CA28C2">
      <w:pPr>
        <w:tabs>
          <w:tab w:val="num" w:pos="0"/>
          <w:tab w:val="left" w:pos="180"/>
        </w:tabs>
        <w:ind w:firstLine="567"/>
        <w:jc w:val="both"/>
        <w:rPr>
          <w:sz w:val="24"/>
          <w:szCs w:val="24"/>
        </w:rPr>
      </w:pPr>
      <w:r w:rsidRPr="00CA28C2">
        <w:rPr>
          <w:sz w:val="24"/>
          <w:szCs w:val="24"/>
        </w:rPr>
        <w:t>3.2. Заказчик вправе:</w:t>
      </w:r>
    </w:p>
    <w:p w:rsidR="00CA28C2" w:rsidRPr="00CA28C2" w:rsidRDefault="00CA28C2" w:rsidP="00CA28C2">
      <w:pPr>
        <w:tabs>
          <w:tab w:val="num" w:pos="0"/>
          <w:tab w:val="left" w:pos="180"/>
          <w:tab w:val="left" w:pos="540"/>
        </w:tabs>
        <w:ind w:firstLine="567"/>
        <w:jc w:val="both"/>
        <w:rPr>
          <w:sz w:val="24"/>
          <w:szCs w:val="24"/>
        </w:rPr>
      </w:pPr>
      <w:r w:rsidRPr="00CA28C2">
        <w:rPr>
          <w:sz w:val="24"/>
          <w:szCs w:val="24"/>
        </w:rPr>
        <w:lastRenderedPageBreak/>
        <w:t>3.2.1. Контролировать процесс оказания услуг, предусмотренных в п.1.1. настоящего договора.</w:t>
      </w:r>
      <w:r w:rsidRPr="00CA28C2">
        <w:rPr>
          <w:sz w:val="24"/>
          <w:szCs w:val="24"/>
        </w:rPr>
        <w:tab/>
      </w:r>
    </w:p>
    <w:p w:rsidR="00CA28C2" w:rsidRPr="00CA28C2" w:rsidRDefault="00CA28C2" w:rsidP="00CA28C2">
      <w:pPr>
        <w:tabs>
          <w:tab w:val="left" w:pos="180"/>
          <w:tab w:val="left" w:pos="540"/>
        </w:tabs>
        <w:jc w:val="center"/>
        <w:rPr>
          <w:b/>
          <w:bCs/>
          <w:sz w:val="24"/>
          <w:szCs w:val="24"/>
        </w:rPr>
      </w:pPr>
    </w:p>
    <w:p w:rsidR="00CA28C2" w:rsidRPr="00CA28C2" w:rsidRDefault="00CA28C2" w:rsidP="00CA28C2">
      <w:pPr>
        <w:tabs>
          <w:tab w:val="left" w:pos="180"/>
          <w:tab w:val="left" w:pos="540"/>
        </w:tabs>
        <w:jc w:val="center"/>
        <w:rPr>
          <w:b/>
          <w:bCs/>
          <w:sz w:val="24"/>
          <w:szCs w:val="24"/>
        </w:rPr>
      </w:pPr>
      <w:r w:rsidRPr="00CA28C2">
        <w:rPr>
          <w:b/>
          <w:bCs/>
          <w:sz w:val="24"/>
          <w:szCs w:val="24"/>
        </w:rPr>
        <w:t>4. ЦЕНА ДОГОВОРА И ПОРЯДОК ОПЛАТЫ УСЛУГ</w:t>
      </w:r>
    </w:p>
    <w:p w:rsidR="00CA28C2" w:rsidRPr="00CA28C2" w:rsidRDefault="00CA28C2" w:rsidP="00CA28C2">
      <w:pPr>
        <w:ind w:firstLine="567"/>
        <w:jc w:val="both"/>
        <w:rPr>
          <w:sz w:val="24"/>
          <w:szCs w:val="24"/>
        </w:rPr>
      </w:pPr>
      <w:r w:rsidRPr="00CA28C2">
        <w:rPr>
          <w:sz w:val="24"/>
          <w:szCs w:val="24"/>
        </w:rPr>
        <w:t>4.1. Договорная цена оказываемых услуг определяется Техническим заданием, оформленным приложениями к настоящему договору и являющимся неотъемлемой его частью</w:t>
      </w:r>
      <w:r w:rsidRPr="00CA28C2">
        <w:rPr>
          <w:b/>
          <w:bCs/>
          <w:i/>
          <w:iCs/>
          <w:sz w:val="24"/>
          <w:szCs w:val="24"/>
        </w:rPr>
        <w:t>.</w:t>
      </w:r>
    </w:p>
    <w:p w:rsidR="00CA28C2" w:rsidRPr="00CA28C2" w:rsidRDefault="00CA28C2" w:rsidP="00CA28C2">
      <w:pPr>
        <w:ind w:firstLine="567"/>
        <w:jc w:val="both"/>
        <w:rPr>
          <w:sz w:val="24"/>
          <w:szCs w:val="24"/>
        </w:rPr>
      </w:pPr>
      <w:r w:rsidRPr="00CA28C2">
        <w:rPr>
          <w:sz w:val="24"/>
          <w:szCs w:val="24"/>
        </w:rPr>
        <w:t>4.2. Оплата производится Заказчиком путем зачисления денежных средств на расчетный счет Исполнителя, указанный в настоящем договоре в размере и порядке, согласованном Сторонами в соответствующем Приложении к настоящему договору.</w:t>
      </w:r>
    </w:p>
    <w:p w:rsidR="00CA28C2" w:rsidRPr="00CA28C2" w:rsidRDefault="00CA28C2" w:rsidP="00CA28C2">
      <w:pPr>
        <w:ind w:firstLine="567"/>
        <w:jc w:val="both"/>
        <w:rPr>
          <w:sz w:val="24"/>
          <w:szCs w:val="24"/>
        </w:rPr>
      </w:pPr>
    </w:p>
    <w:p w:rsidR="00CA28C2" w:rsidRPr="00CA28C2" w:rsidRDefault="00CA28C2" w:rsidP="00CA28C2">
      <w:pPr>
        <w:tabs>
          <w:tab w:val="left" w:pos="0"/>
          <w:tab w:val="left" w:pos="8080"/>
        </w:tabs>
        <w:ind w:left="720"/>
        <w:jc w:val="center"/>
        <w:rPr>
          <w:b/>
          <w:bCs/>
          <w:sz w:val="24"/>
          <w:szCs w:val="24"/>
        </w:rPr>
      </w:pPr>
      <w:r w:rsidRPr="00CA28C2">
        <w:rPr>
          <w:b/>
          <w:bCs/>
          <w:sz w:val="24"/>
          <w:szCs w:val="24"/>
        </w:rPr>
        <w:t>5. ПОРЯДОК СДАЧИ-ПРИЕМКИ УСЛУГ</w:t>
      </w:r>
    </w:p>
    <w:p w:rsidR="00CA28C2" w:rsidRPr="00CA28C2" w:rsidRDefault="00CA28C2" w:rsidP="00D74DB4">
      <w:pPr>
        <w:pStyle w:val="af"/>
        <w:numPr>
          <w:ilvl w:val="1"/>
          <w:numId w:val="24"/>
        </w:numPr>
        <w:tabs>
          <w:tab w:val="clear" w:pos="810"/>
          <w:tab w:val="left" w:pos="-720"/>
          <w:tab w:val="num" w:pos="0"/>
        </w:tabs>
        <w:suppressAutoHyphens/>
        <w:spacing w:after="0"/>
        <w:ind w:left="0" w:firstLine="450"/>
        <w:rPr>
          <w:szCs w:val="24"/>
        </w:rPr>
      </w:pPr>
      <w:r w:rsidRPr="00CA28C2">
        <w:rPr>
          <w:szCs w:val="24"/>
        </w:rPr>
        <w:t>Исполнитель по итогам окончания каждого отчетного периода направляет Заказчику подписанный со своей стороны Акт сдачи-приемки услуг в двух экземплярах и счет-фактуру.</w:t>
      </w:r>
    </w:p>
    <w:p w:rsidR="00CA28C2" w:rsidRPr="00CA28C2" w:rsidRDefault="00CA28C2" w:rsidP="00D74DB4">
      <w:pPr>
        <w:pStyle w:val="af"/>
        <w:numPr>
          <w:ilvl w:val="1"/>
          <w:numId w:val="25"/>
        </w:numPr>
        <w:tabs>
          <w:tab w:val="clear" w:pos="810"/>
          <w:tab w:val="left" w:pos="-720"/>
          <w:tab w:val="num" w:pos="0"/>
        </w:tabs>
        <w:suppressAutoHyphens/>
        <w:spacing w:after="0"/>
        <w:ind w:left="0" w:firstLine="450"/>
        <w:rPr>
          <w:szCs w:val="24"/>
        </w:rPr>
      </w:pPr>
      <w:r w:rsidRPr="00CA28C2">
        <w:rPr>
          <w:szCs w:val="24"/>
        </w:rPr>
        <w:t xml:space="preserve">Заказчик подписывает Акт сдачи – приемки услуг или отказывается от подписания указанного Акта в срок не позднее 4 (четырех) рабочих дней с момента получения такого Акта от Исполнителя. В случае не подписания Акта, Заказчик направляет Исполнителю мотивированный отказ с перечнем необходимых доработок и сроков их выполнения. </w:t>
      </w:r>
    </w:p>
    <w:p w:rsidR="00CA28C2" w:rsidRPr="00CA28C2" w:rsidRDefault="00CA28C2" w:rsidP="00D74DB4">
      <w:pPr>
        <w:pStyle w:val="af"/>
        <w:numPr>
          <w:ilvl w:val="1"/>
          <w:numId w:val="25"/>
        </w:numPr>
        <w:tabs>
          <w:tab w:val="clear" w:pos="810"/>
          <w:tab w:val="left" w:pos="-720"/>
          <w:tab w:val="num" w:pos="0"/>
        </w:tabs>
        <w:suppressAutoHyphens/>
        <w:spacing w:after="0"/>
        <w:ind w:left="0" w:firstLine="450"/>
        <w:rPr>
          <w:szCs w:val="24"/>
        </w:rPr>
      </w:pPr>
      <w:proofErr w:type="gramStart"/>
      <w:r w:rsidRPr="00CA28C2">
        <w:rPr>
          <w:szCs w:val="24"/>
        </w:rPr>
        <w:t>В случае не получения Исполнителем подписанного Заказчиком Акта сдачи - приемки услуг или мотивированного письменного отказа от его подписания по истечении 5 (Пяти) рабочих дней с даты получения Акта сдачи - приемки услуг Заказчиком, то такой Акт считается подписанным, а оказанные услуги принятыми Заказчиком.</w:t>
      </w:r>
      <w:proofErr w:type="gramEnd"/>
    </w:p>
    <w:p w:rsidR="00CA28C2" w:rsidRPr="00CA28C2" w:rsidRDefault="00CA28C2" w:rsidP="00CA28C2">
      <w:pPr>
        <w:tabs>
          <w:tab w:val="num" w:pos="0"/>
        </w:tabs>
        <w:ind w:firstLine="450"/>
        <w:jc w:val="both"/>
        <w:rPr>
          <w:sz w:val="24"/>
          <w:szCs w:val="24"/>
        </w:rPr>
      </w:pPr>
    </w:p>
    <w:p w:rsidR="00CA28C2" w:rsidRPr="00CA28C2" w:rsidRDefault="00CA28C2" w:rsidP="00CA28C2">
      <w:pPr>
        <w:pStyle w:val="af"/>
        <w:tabs>
          <w:tab w:val="num" w:pos="0"/>
          <w:tab w:val="left" w:pos="180"/>
          <w:tab w:val="left" w:pos="540"/>
        </w:tabs>
        <w:ind w:firstLine="450"/>
        <w:jc w:val="center"/>
        <w:rPr>
          <w:b/>
          <w:bCs/>
          <w:szCs w:val="24"/>
        </w:rPr>
      </w:pPr>
      <w:r w:rsidRPr="00CA28C2">
        <w:rPr>
          <w:b/>
          <w:bCs/>
          <w:szCs w:val="24"/>
        </w:rPr>
        <w:t>6. ОТВЕТСТВЕННОСТЬ СТОРОН</w:t>
      </w:r>
    </w:p>
    <w:p w:rsidR="00CA28C2" w:rsidRPr="00CA28C2" w:rsidRDefault="00CA28C2" w:rsidP="00CA28C2">
      <w:pPr>
        <w:pStyle w:val="af"/>
        <w:tabs>
          <w:tab w:val="num" w:pos="0"/>
        </w:tabs>
        <w:ind w:firstLine="450"/>
        <w:rPr>
          <w:szCs w:val="24"/>
        </w:rPr>
      </w:pPr>
      <w:r w:rsidRPr="00CA28C2">
        <w:rPr>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CA28C2" w:rsidRPr="00CA28C2" w:rsidRDefault="00CA28C2" w:rsidP="00CA28C2">
      <w:pPr>
        <w:pStyle w:val="af"/>
        <w:tabs>
          <w:tab w:val="num" w:pos="0"/>
          <w:tab w:val="left" w:pos="180"/>
          <w:tab w:val="left" w:pos="540"/>
        </w:tabs>
        <w:ind w:firstLine="450"/>
        <w:rPr>
          <w:szCs w:val="24"/>
        </w:rPr>
      </w:pPr>
      <w:r w:rsidRPr="00CA28C2">
        <w:rPr>
          <w:szCs w:val="24"/>
        </w:rPr>
        <w:t>6.2. Ответственность сторон наступает с момента предъявления претензий сторонами в письменном виде.</w:t>
      </w:r>
    </w:p>
    <w:p w:rsidR="00CA28C2" w:rsidRPr="00CA28C2" w:rsidRDefault="00CA28C2" w:rsidP="00CA28C2">
      <w:pPr>
        <w:pStyle w:val="af"/>
        <w:tabs>
          <w:tab w:val="left" w:pos="180"/>
          <w:tab w:val="left" w:pos="540"/>
        </w:tabs>
        <w:ind w:firstLine="567"/>
        <w:rPr>
          <w:szCs w:val="24"/>
        </w:rPr>
      </w:pPr>
      <w:r w:rsidRPr="00CA28C2">
        <w:rPr>
          <w:szCs w:val="24"/>
        </w:rPr>
        <w:t>6.3. В случае возникновения обстоятельств непреодолимой силы, делающих невозможным исполнения настоящего договора, стороны освобождаются от ответственности за исполнение принятых по договору обязательств.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CA28C2" w:rsidRPr="00CA28C2" w:rsidRDefault="00CA28C2" w:rsidP="00CA28C2">
      <w:pPr>
        <w:tabs>
          <w:tab w:val="num" w:pos="0"/>
        </w:tabs>
        <w:ind w:firstLine="450"/>
        <w:jc w:val="both"/>
        <w:rPr>
          <w:sz w:val="24"/>
          <w:szCs w:val="24"/>
        </w:rPr>
      </w:pPr>
    </w:p>
    <w:p w:rsidR="00CA28C2" w:rsidRPr="00CA28C2" w:rsidRDefault="00CA28C2" w:rsidP="00D74DB4">
      <w:pPr>
        <w:pStyle w:val="af"/>
        <w:numPr>
          <w:ilvl w:val="0"/>
          <w:numId w:val="28"/>
        </w:numPr>
        <w:tabs>
          <w:tab w:val="left" w:pos="180"/>
          <w:tab w:val="left" w:pos="540"/>
        </w:tabs>
        <w:spacing w:after="0"/>
        <w:jc w:val="center"/>
        <w:rPr>
          <w:b/>
          <w:bCs/>
          <w:szCs w:val="24"/>
        </w:rPr>
      </w:pPr>
      <w:r w:rsidRPr="00CA28C2">
        <w:rPr>
          <w:b/>
          <w:bCs/>
          <w:szCs w:val="24"/>
        </w:rPr>
        <w:t>ПОРЯДОК РАЗРЕШЕНИЯ СПОРОВ</w:t>
      </w:r>
    </w:p>
    <w:p w:rsidR="00CA28C2" w:rsidRPr="00CA28C2" w:rsidRDefault="00CA28C2" w:rsidP="00CA28C2">
      <w:pPr>
        <w:pStyle w:val="af"/>
        <w:tabs>
          <w:tab w:val="num" w:pos="0"/>
          <w:tab w:val="left" w:pos="180"/>
          <w:tab w:val="left" w:pos="540"/>
        </w:tabs>
        <w:ind w:firstLine="450"/>
        <w:rPr>
          <w:szCs w:val="24"/>
        </w:rPr>
      </w:pPr>
      <w:r w:rsidRPr="00CA28C2">
        <w:rPr>
          <w:szCs w:val="24"/>
        </w:rPr>
        <w:t xml:space="preserve">7.1. В случае возникновения между Заказчиком и Исполнителем споров и разногласий, вытекающих из настоящего Договора или связанных с ним, Стороны примут все меры к разрешению их путем переговоров между собой. </w:t>
      </w:r>
    </w:p>
    <w:p w:rsidR="00CA28C2" w:rsidRPr="00CA28C2" w:rsidRDefault="00CA28C2" w:rsidP="00CA28C2">
      <w:pPr>
        <w:pStyle w:val="af"/>
        <w:tabs>
          <w:tab w:val="num" w:pos="0"/>
          <w:tab w:val="left" w:pos="180"/>
          <w:tab w:val="left" w:pos="540"/>
        </w:tabs>
        <w:ind w:firstLine="450"/>
        <w:rPr>
          <w:szCs w:val="24"/>
        </w:rPr>
      </w:pPr>
      <w:r w:rsidRPr="00CA28C2">
        <w:rPr>
          <w:szCs w:val="24"/>
        </w:rPr>
        <w:t xml:space="preserve">7.2. Если Сторонам не удастся достичь соглашения по спорному вопросу, каждая из них вправе обратиться для его разрешения исключительно в Арбитражный суд г. Москвы в соответствии с законодательством Российской Федерации. </w:t>
      </w:r>
    </w:p>
    <w:p w:rsidR="00CA28C2" w:rsidRPr="00CA28C2" w:rsidRDefault="00CA28C2" w:rsidP="00CA28C2">
      <w:pPr>
        <w:pStyle w:val="af"/>
        <w:tabs>
          <w:tab w:val="left" w:pos="180"/>
          <w:tab w:val="left" w:pos="540"/>
        </w:tabs>
        <w:jc w:val="center"/>
        <w:rPr>
          <w:b/>
          <w:bCs/>
          <w:szCs w:val="24"/>
        </w:rPr>
      </w:pPr>
      <w:r w:rsidRPr="00CA28C2">
        <w:rPr>
          <w:b/>
          <w:bCs/>
          <w:szCs w:val="24"/>
        </w:rPr>
        <w:t>8. СРОК ДЕЙСТВИЯ ДОГОВОРА, УСЛОВИЯ ЕГО ИЗМЕНЕНИЯ И РАСТОРЖЕНИЯ</w:t>
      </w:r>
    </w:p>
    <w:p w:rsidR="00CA28C2" w:rsidRPr="00CA28C2" w:rsidRDefault="00CA28C2" w:rsidP="00CA28C2">
      <w:pPr>
        <w:tabs>
          <w:tab w:val="left" w:pos="1134"/>
          <w:tab w:val="num" w:pos="1440"/>
        </w:tabs>
        <w:suppressAutoHyphens/>
        <w:ind w:firstLine="567"/>
        <w:jc w:val="both"/>
        <w:rPr>
          <w:sz w:val="24"/>
          <w:szCs w:val="24"/>
        </w:rPr>
      </w:pPr>
      <w:r w:rsidRPr="00CA28C2">
        <w:rPr>
          <w:sz w:val="24"/>
          <w:szCs w:val="24"/>
        </w:rPr>
        <w:t xml:space="preserve">8.1. Срок действия настоящего договора  </w:t>
      </w:r>
      <w:r w:rsidRPr="00CA28C2">
        <w:rPr>
          <w:b/>
          <w:bCs/>
          <w:sz w:val="24"/>
          <w:szCs w:val="24"/>
        </w:rPr>
        <w:t>_______________________________________________</w:t>
      </w:r>
      <w:r w:rsidRPr="00CA28C2">
        <w:rPr>
          <w:sz w:val="24"/>
          <w:szCs w:val="24"/>
        </w:rPr>
        <w:t xml:space="preserve"> Настоящий договор в части расчетов действует  до полного исполнения Сторонами своих обязательств.</w:t>
      </w:r>
    </w:p>
    <w:p w:rsidR="00CA28C2" w:rsidRPr="00CA28C2" w:rsidRDefault="00CA28C2" w:rsidP="00CA28C2">
      <w:pPr>
        <w:tabs>
          <w:tab w:val="left" w:pos="1134"/>
          <w:tab w:val="num" w:pos="1440"/>
        </w:tabs>
        <w:suppressAutoHyphens/>
        <w:ind w:firstLine="567"/>
        <w:jc w:val="both"/>
        <w:rPr>
          <w:sz w:val="24"/>
          <w:szCs w:val="24"/>
        </w:rPr>
      </w:pPr>
      <w:r w:rsidRPr="00CA28C2">
        <w:rPr>
          <w:sz w:val="24"/>
          <w:szCs w:val="24"/>
        </w:rPr>
        <w:t xml:space="preserve">8.2. В случае изменения или расторжения настоящего договора обязательства Сторон считаются измененными или прекращенными с момента заключения письменного соглашения Сторон об изменении или расторжении настоящего договора. </w:t>
      </w:r>
    </w:p>
    <w:p w:rsidR="00CA28C2" w:rsidRPr="00CA28C2" w:rsidRDefault="00CA28C2" w:rsidP="00CA28C2">
      <w:pPr>
        <w:tabs>
          <w:tab w:val="left" w:pos="1134"/>
          <w:tab w:val="num" w:pos="1440"/>
        </w:tabs>
        <w:suppressAutoHyphens/>
        <w:ind w:firstLine="567"/>
        <w:jc w:val="both"/>
        <w:rPr>
          <w:sz w:val="24"/>
          <w:szCs w:val="24"/>
        </w:rPr>
      </w:pPr>
      <w:r w:rsidRPr="00CA28C2">
        <w:rPr>
          <w:sz w:val="24"/>
          <w:szCs w:val="24"/>
        </w:rPr>
        <w:t xml:space="preserve">8.3. Настоящий </w:t>
      </w:r>
      <w:proofErr w:type="gramStart"/>
      <w:r w:rsidRPr="00CA28C2">
        <w:rPr>
          <w:sz w:val="24"/>
          <w:szCs w:val="24"/>
        </w:rPr>
        <w:t>договор</w:t>
      </w:r>
      <w:proofErr w:type="gramEnd"/>
      <w:r w:rsidRPr="00CA28C2">
        <w:rPr>
          <w:sz w:val="24"/>
          <w:szCs w:val="24"/>
        </w:rPr>
        <w:t xml:space="preserve"> может быть расторгнут по взаимному согласию Сторон.</w:t>
      </w:r>
    </w:p>
    <w:p w:rsidR="00CA28C2" w:rsidRPr="00CA28C2" w:rsidRDefault="00CA28C2" w:rsidP="00CA28C2">
      <w:pPr>
        <w:tabs>
          <w:tab w:val="left" w:pos="1134"/>
          <w:tab w:val="num" w:pos="1440"/>
        </w:tabs>
        <w:suppressAutoHyphens/>
        <w:ind w:firstLine="567"/>
        <w:jc w:val="both"/>
        <w:rPr>
          <w:sz w:val="24"/>
          <w:szCs w:val="24"/>
        </w:rPr>
      </w:pPr>
      <w:r w:rsidRPr="00CA28C2">
        <w:rPr>
          <w:sz w:val="24"/>
          <w:szCs w:val="24"/>
        </w:rPr>
        <w:t xml:space="preserve">8.4. Заказчик вправе в любое время в одностороннем внесудебном порядке отказаться от исполнения настоящего договора либо любого из Приложений, уплатив </w:t>
      </w:r>
      <w:proofErr w:type="gramStart"/>
      <w:r w:rsidRPr="00CA28C2">
        <w:rPr>
          <w:sz w:val="24"/>
          <w:szCs w:val="24"/>
        </w:rPr>
        <w:t>Исполнителю</w:t>
      </w:r>
      <w:proofErr w:type="gramEnd"/>
      <w:r w:rsidRPr="00CA28C2">
        <w:rPr>
          <w:sz w:val="24"/>
          <w:szCs w:val="24"/>
        </w:rPr>
        <w:t xml:space="preserve"> часть цены </w:t>
      </w:r>
      <w:r w:rsidRPr="00CA28C2">
        <w:rPr>
          <w:sz w:val="24"/>
          <w:szCs w:val="24"/>
        </w:rPr>
        <w:lastRenderedPageBreak/>
        <w:t>пропорционально части услуг, оказанных до получения извещения об отказе Заказчика от исполнения настоящего договора либо соответствующего Приложения. В этом случае настоящий Договор и (или) соответствующие Приложения считаются расторгнутым с момента получения Исполнителем соответствующего уведомления Заказчика.</w:t>
      </w:r>
    </w:p>
    <w:p w:rsidR="00CA28C2" w:rsidRPr="00CA28C2" w:rsidRDefault="00CA28C2" w:rsidP="00CA28C2">
      <w:pPr>
        <w:tabs>
          <w:tab w:val="left" w:pos="1134"/>
          <w:tab w:val="num" w:pos="1440"/>
        </w:tabs>
        <w:suppressAutoHyphens/>
        <w:ind w:firstLine="567"/>
        <w:jc w:val="both"/>
        <w:rPr>
          <w:sz w:val="24"/>
          <w:szCs w:val="24"/>
        </w:rPr>
      </w:pPr>
      <w:r w:rsidRPr="00CA28C2">
        <w:rPr>
          <w:sz w:val="24"/>
          <w:szCs w:val="24"/>
        </w:rPr>
        <w:t>8.5. Исполнитель вправе в одностороннем порядке отказаться от исполнения настоящего договора лишь при условии предварительного полного возмещения Заказчику убытков.</w:t>
      </w:r>
    </w:p>
    <w:p w:rsidR="00CA28C2" w:rsidRPr="00CA28C2" w:rsidRDefault="00CA28C2" w:rsidP="00CA28C2">
      <w:pPr>
        <w:tabs>
          <w:tab w:val="left" w:pos="180"/>
          <w:tab w:val="left" w:pos="720"/>
        </w:tabs>
        <w:spacing w:line="240" w:lineRule="atLeast"/>
        <w:ind w:firstLine="360"/>
        <w:jc w:val="center"/>
        <w:rPr>
          <w:b/>
          <w:color w:val="FF0000"/>
          <w:sz w:val="24"/>
          <w:szCs w:val="24"/>
        </w:rPr>
      </w:pPr>
    </w:p>
    <w:p w:rsidR="00CA28C2" w:rsidRPr="00CA28C2" w:rsidRDefault="00CA28C2" w:rsidP="00CA28C2">
      <w:pPr>
        <w:tabs>
          <w:tab w:val="left" w:pos="180"/>
          <w:tab w:val="left" w:pos="720"/>
        </w:tabs>
        <w:spacing w:line="240" w:lineRule="atLeast"/>
        <w:ind w:firstLine="360"/>
        <w:jc w:val="center"/>
        <w:rPr>
          <w:b/>
          <w:sz w:val="24"/>
          <w:szCs w:val="24"/>
        </w:rPr>
      </w:pPr>
      <w:r w:rsidRPr="00CA28C2">
        <w:rPr>
          <w:b/>
          <w:sz w:val="24"/>
          <w:szCs w:val="24"/>
        </w:rPr>
        <w:t xml:space="preserve">9.  ГАРАНТИИ И </w:t>
      </w:r>
      <w:proofErr w:type="gramStart"/>
      <w:r w:rsidRPr="00CA28C2">
        <w:rPr>
          <w:b/>
          <w:sz w:val="24"/>
          <w:szCs w:val="24"/>
        </w:rPr>
        <w:t>ЗАВЕРЕНИЯ СТОРОН</w:t>
      </w:r>
      <w:proofErr w:type="gramEnd"/>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9.1. Исполнитель гарантирует и заверяет Заказчика, что:</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 xml:space="preserve"> (1) является надлежащим </w:t>
      </w:r>
      <w:proofErr w:type="gramStart"/>
      <w:r w:rsidRPr="00CA28C2">
        <w:rPr>
          <w:sz w:val="24"/>
          <w:szCs w:val="24"/>
        </w:rPr>
        <w:t>образом</w:t>
      </w:r>
      <w:proofErr w:type="gramEnd"/>
      <w:r w:rsidRPr="00CA28C2">
        <w:rPr>
          <w:sz w:val="24"/>
          <w:szCs w:val="24"/>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(6) имеет все необходимые ресурсы, персонал и опыт работы для оказания услуг по настоящему Договору.</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9.2. Заказчик гарантирует и заверяет Исполнителя, что:</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 xml:space="preserve"> (1) является надлежащим </w:t>
      </w:r>
      <w:proofErr w:type="gramStart"/>
      <w:r w:rsidRPr="00CA28C2">
        <w:rPr>
          <w:sz w:val="24"/>
          <w:szCs w:val="24"/>
        </w:rPr>
        <w:t>образом</w:t>
      </w:r>
      <w:proofErr w:type="gramEnd"/>
      <w:r w:rsidRPr="00CA28C2">
        <w:rPr>
          <w:sz w:val="24"/>
          <w:szCs w:val="24"/>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9.3.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 xml:space="preserve">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w:t>
      </w:r>
      <w:proofErr w:type="gramStart"/>
      <w:r w:rsidRPr="00CA28C2">
        <w:rPr>
          <w:sz w:val="24"/>
          <w:szCs w:val="24"/>
        </w:rPr>
        <w:t>обязанность</w:t>
      </w:r>
      <w:proofErr w:type="gramEnd"/>
      <w:r w:rsidRPr="00CA28C2">
        <w:rPr>
          <w:sz w:val="24"/>
          <w:szCs w:val="24"/>
        </w:rPr>
        <w:t xml:space="preserve"> по ведению которой возлагается на Стороны;</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 xml:space="preserve">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(включая, </w:t>
      </w:r>
      <w:proofErr w:type="gramStart"/>
      <w:r w:rsidRPr="00CA28C2">
        <w:rPr>
          <w:sz w:val="24"/>
          <w:szCs w:val="24"/>
        </w:rPr>
        <w:t>но</w:t>
      </w:r>
      <w:proofErr w:type="gramEnd"/>
      <w:r w:rsidRPr="00CA28C2">
        <w:rPr>
          <w:sz w:val="24"/>
          <w:szCs w:val="24"/>
        </w:rPr>
        <w:t xml:space="preserve"> не ограничиваясь -, акты сдачи-приемки работ и т.д.).</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lastRenderedPageBreak/>
        <w:t>9.4.</w:t>
      </w:r>
      <w:r w:rsidRPr="00CA28C2">
        <w:rPr>
          <w:sz w:val="24"/>
          <w:szCs w:val="24"/>
        </w:rPr>
        <w:tab/>
        <w:t xml:space="preserve">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выполняемым работам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9.5.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A28C2" w:rsidRPr="00CA28C2" w:rsidRDefault="00CA28C2" w:rsidP="00CA28C2">
      <w:pPr>
        <w:tabs>
          <w:tab w:val="left" w:pos="180"/>
          <w:tab w:val="left" w:pos="720"/>
        </w:tabs>
        <w:spacing w:line="240" w:lineRule="atLeast"/>
        <w:ind w:firstLine="360"/>
        <w:jc w:val="both"/>
        <w:rPr>
          <w:sz w:val="24"/>
          <w:szCs w:val="24"/>
        </w:rPr>
      </w:pPr>
      <w:r w:rsidRPr="00CA28C2">
        <w:rPr>
          <w:sz w:val="24"/>
          <w:szCs w:val="24"/>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A28C2" w:rsidRPr="00CA28C2" w:rsidRDefault="00CA28C2" w:rsidP="00CA28C2">
      <w:pPr>
        <w:pStyle w:val="af"/>
        <w:tabs>
          <w:tab w:val="left" w:pos="180"/>
          <w:tab w:val="left" w:pos="720"/>
        </w:tabs>
        <w:ind w:firstLine="360"/>
        <w:rPr>
          <w:szCs w:val="24"/>
        </w:rPr>
      </w:pPr>
    </w:p>
    <w:p w:rsidR="00CA28C2" w:rsidRPr="00CA28C2" w:rsidRDefault="00CA28C2" w:rsidP="00CA28C2">
      <w:pPr>
        <w:pStyle w:val="af"/>
        <w:tabs>
          <w:tab w:val="left" w:pos="180"/>
        </w:tabs>
        <w:ind w:left="360"/>
        <w:jc w:val="center"/>
        <w:rPr>
          <w:b/>
          <w:bCs/>
          <w:szCs w:val="24"/>
        </w:rPr>
      </w:pPr>
      <w:r w:rsidRPr="00CA28C2">
        <w:rPr>
          <w:b/>
          <w:bCs/>
          <w:szCs w:val="24"/>
        </w:rPr>
        <w:t>10. ЗАКЛЮЧИТЕЛЬНЫЕ ПОЛОЖЕНИЯ</w:t>
      </w:r>
    </w:p>
    <w:p w:rsidR="00CA28C2" w:rsidRPr="00CA28C2" w:rsidRDefault="00CA28C2" w:rsidP="00CA28C2">
      <w:pPr>
        <w:pStyle w:val="af"/>
        <w:tabs>
          <w:tab w:val="left" w:pos="180"/>
        </w:tabs>
        <w:ind w:firstLine="567"/>
        <w:rPr>
          <w:szCs w:val="24"/>
        </w:rPr>
      </w:pPr>
      <w:r w:rsidRPr="00CA28C2">
        <w:rPr>
          <w:szCs w:val="24"/>
        </w:rPr>
        <w:t>10.1. Настоящий договор составлен в двух экземплярах, имеющих одинаковую юридическую силу, по одному для каждой из Сторон.</w:t>
      </w:r>
    </w:p>
    <w:p w:rsidR="00CA28C2" w:rsidRPr="00CA28C2" w:rsidRDefault="00CA28C2" w:rsidP="00CA28C2">
      <w:pPr>
        <w:pStyle w:val="af"/>
        <w:tabs>
          <w:tab w:val="left" w:pos="180"/>
        </w:tabs>
        <w:ind w:firstLine="567"/>
        <w:rPr>
          <w:szCs w:val="24"/>
        </w:rPr>
      </w:pPr>
      <w:r w:rsidRPr="00CA28C2">
        <w:rPr>
          <w:szCs w:val="24"/>
        </w:rPr>
        <w:t>10.2. Права, обязанности и ответственность Сторон, не урегулированные настоящим договором, регламентируется законодательством РФ.</w:t>
      </w:r>
    </w:p>
    <w:p w:rsidR="00CA28C2" w:rsidRPr="00CA28C2" w:rsidRDefault="00CA28C2" w:rsidP="00CA28C2">
      <w:pPr>
        <w:pStyle w:val="af"/>
        <w:tabs>
          <w:tab w:val="left" w:pos="180"/>
        </w:tabs>
        <w:ind w:firstLine="720"/>
        <w:jc w:val="center"/>
        <w:rPr>
          <w:b/>
          <w:bCs/>
          <w:szCs w:val="24"/>
        </w:rPr>
      </w:pPr>
    </w:p>
    <w:p w:rsidR="00CA28C2" w:rsidRPr="00CA28C2" w:rsidRDefault="00CA28C2" w:rsidP="00CA28C2">
      <w:pPr>
        <w:pStyle w:val="af"/>
        <w:tabs>
          <w:tab w:val="left" w:pos="180"/>
        </w:tabs>
        <w:ind w:firstLine="720"/>
        <w:jc w:val="center"/>
        <w:rPr>
          <w:b/>
          <w:bCs/>
          <w:szCs w:val="24"/>
        </w:rPr>
      </w:pPr>
      <w:r w:rsidRPr="00CA28C2">
        <w:rPr>
          <w:b/>
          <w:bCs/>
          <w:szCs w:val="24"/>
        </w:rPr>
        <w:t>11. АДРЕСА  И РЕКВИЗИТЫ СТОРОН</w:t>
      </w:r>
    </w:p>
    <w:tbl>
      <w:tblPr>
        <w:tblW w:w="5000" w:type="pct"/>
        <w:tblLook w:val="00A0" w:firstRow="1" w:lastRow="0" w:firstColumn="1" w:lastColumn="0" w:noHBand="0" w:noVBand="0"/>
      </w:tblPr>
      <w:tblGrid>
        <w:gridCol w:w="5148"/>
        <w:gridCol w:w="5149"/>
      </w:tblGrid>
      <w:tr w:rsidR="00CA28C2" w:rsidRPr="00CA28C2" w:rsidTr="00835541">
        <w:tc>
          <w:tcPr>
            <w:tcW w:w="2500" w:type="pct"/>
          </w:tcPr>
          <w:p w:rsidR="00CA28C2" w:rsidRPr="00CA28C2" w:rsidRDefault="00CA28C2" w:rsidP="00835541">
            <w:pPr>
              <w:tabs>
                <w:tab w:val="left" w:pos="-720"/>
              </w:tabs>
              <w:suppressAutoHyphens/>
              <w:rPr>
                <w:b/>
                <w:bCs/>
                <w:sz w:val="24"/>
                <w:szCs w:val="24"/>
              </w:rPr>
            </w:pPr>
            <w:r w:rsidRPr="00CA28C2">
              <w:rPr>
                <w:b/>
                <w:bCs/>
                <w:sz w:val="24"/>
                <w:szCs w:val="24"/>
              </w:rPr>
              <w:t>ЗАКАЗЧИК</w:t>
            </w:r>
          </w:p>
          <w:p w:rsidR="00CA28C2" w:rsidRPr="00CA28C2" w:rsidRDefault="00CA28C2" w:rsidP="00835541">
            <w:pPr>
              <w:rPr>
                <w:b/>
                <w:sz w:val="24"/>
                <w:szCs w:val="24"/>
              </w:rPr>
            </w:pPr>
            <w:r w:rsidRPr="00CA28C2">
              <w:rPr>
                <w:b/>
                <w:sz w:val="24"/>
                <w:szCs w:val="24"/>
              </w:rPr>
              <w:t>Автономная некоммерческая организация «Агентство стратегических инициатив по продвижению новых проектов»</w:t>
            </w:r>
          </w:p>
          <w:p w:rsidR="00CA28C2" w:rsidRPr="00CA28C2" w:rsidRDefault="00CA28C2" w:rsidP="00835541">
            <w:pPr>
              <w:rPr>
                <w:sz w:val="24"/>
                <w:szCs w:val="24"/>
              </w:rPr>
            </w:pPr>
            <w:r w:rsidRPr="00CA28C2">
              <w:rPr>
                <w:sz w:val="24"/>
                <w:szCs w:val="24"/>
              </w:rPr>
              <w:t>Адрес: 121</w:t>
            </w:r>
            <w:r w:rsidR="005C2CED">
              <w:rPr>
                <w:sz w:val="24"/>
                <w:szCs w:val="24"/>
              </w:rPr>
              <w:t>099</w:t>
            </w:r>
            <w:r w:rsidRPr="00CA28C2">
              <w:rPr>
                <w:sz w:val="24"/>
                <w:szCs w:val="24"/>
              </w:rPr>
              <w:t>, г. Москва, ул. Новый Арбат, д. 36/9</w:t>
            </w:r>
          </w:p>
          <w:p w:rsidR="00CA28C2" w:rsidRPr="00CA28C2" w:rsidRDefault="00CA28C2" w:rsidP="00835541">
            <w:pPr>
              <w:rPr>
                <w:sz w:val="24"/>
                <w:szCs w:val="24"/>
              </w:rPr>
            </w:pPr>
            <w:r w:rsidRPr="00CA28C2">
              <w:rPr>
                <w:sz w:val="24"/>
                <w:szCs w:val="24"/>
              </w:rPr>
              <w:t>ИНН/КПП: 7704278735/77040100</w:t>
            </w:r>
          </w:p>
          <w:p w:rsidR="00CA28C2" w:rsidRPr="00CA28C2" w:rsidRDefault="00CA28C2" w:rsidP="00835541">
            <w:pPr>
              <w:rPr>
                <w:sz w:val="24"/>
                <w:szCs w:val="24"/>
              </w:rPr>
            </w:pPr>
            <w:proofErr w:type="gramStart"/>
            <w:r w:rsidRPr="00CA28C2">
              <w:rPr>
                <w:sz w:val="24"/>
                <w:szCs w:val="24"/>
              </w:rPr>
              <w:t>р</w:t>
            </w:r>
            <w:proofErr w:type="gramEnd"/>
            <w:r w:rsidRPr="00CA28C2">
              <w:rPr>
                <w:sz w:val="24"/>
                <w:szCs w:val="24"/>
              </w:rPr>
              <w:t>/</w:t>
            </w:r>
            <w:proofErr w:type="spellStart"/>
            <w:r w:rsidRPr="00CA28C2">
              <w:rPr>
                <w:sz w:val="24"/>
                <w:szCs w:val="24"/>
              </w:rPr>
              <w:t>сч</w:t>
            </w:r>
            <w:proofErr w:type="spellEnd"/>
            <w:r w:rsidRPr="00CA28C2">
              <w:rPr>
                <w:sz w:val="24"/>
                <w:szCs w:val="24"/>
              </w:rPr>
              <w:t xml:space="preserve">  40703810638170002348</w:t>
            </w:r>
          </w:p>
          <w:p w:rsidR="00CA28C2" w:rsidRPr="00CA28C2" w:rsidRDefault="00CA28C2" w:rsidP="00835541">
            <w:pPr>
              <w:rPr>
                <w:sz w:val="24"/>
                <w:szCs w:val="24"/>
              </w:rPr>
            </w:pPr>
            <w:proofErr w:type="gramStart"/>
            <w:r w:rsidRPr="00CA28C2">
              <w:rPr>
                <w:sz w:val="24"/>
                <w:szCs w:val="24"/>
              </w:rPr>
              <w:t>к</w:t>
            </w:r>
            <w:proofErr w:type="gramEnd"/>
            <w:r w:rsidRPr="00CA28C2">
              <w:rPr>
                <w:sz w:val="24"/>
                <w:szCs w:val="24"/>
              </w:rPr>
              <w:t xml:space="preserve">/с  30101810400000000225 </w:t>
            </w:r>
            <w:proofErr w:type="gramStart"/>
            <w:r w:rsidRPr="00CA28C2">
              <w:rPr>
                <w:sz w:val="24"/>
                <w:szCs w:val="24"/>
              </w:rPr>
              <w:t>в</w:t>
            </w:r>
            <w:proofErr w:type="gramEnd"/>
            <w:r w:rsidRPr="00CA28C2">
              <w:rPr>
                <w:sz w:val="24"/>
                <w:szCs w:val="24"/>
              </w:rPr>
              <w:t xml:space="preserve"> Московский банк Сбербанка России ОАО 9038/00284 Сбербанка России ОАО</w:t>
            </w:r>
          </w:p>
          <w:p w:rsidR="00CA28C2" w:rsidRPr="00CA28C2" w:rsidRDefault="00CA28C2" w:rsidP="00835541">
            <w:pPr>
              <w:jc w:val="both"/>
              <w:rPr>
                <w:sz w:val="24"/>
                <w:szCs w:val="24"/>
              </w:rPr>
            </w:pPr>
            <w:r w:rsidRPr="00CA28C2">
              <w:rPr>
                <w:sz w:val="24"/>
                <w:szCs w:val="24"/>
              </w:rPr>
              <w:t>БИК 044525225</w:t>
            </w:r>
          </w:p>
          <w:p w:rsidR="00CA28C2" w:rsidRPr="00CA28C2" w:rsidRDefault="00CA28C2" w:rsidP="00835541">
            <w:pPr>
              <w:jc w:val="both"/>
              <w:rPr>
                <w:b/>
                <w:bCs/>
                <w:sz w:val="24"/>
                <w:szCs w:val="24"/>
              </w:rPr>
            </w:pPr>
          </w:p>
        </w:tc>
        <w:tc>
          <w:tcPr>
            <w:tcW w:w="2500" w:type="pct"/>
          </w:tcPr>
          <w:p w:rsidR="00CA28C2" w:rsidRPr="00CA28C2" w:rsidRDefault="00CA28C2" w:rsidP="00835541">
            <w:pPr>
              <w:tabs>
                <w:tab w:val="left" w:pos="-720"/>
              </w:tabs>
              <w:suppressAutoHyphens/>
              <w:ind w:left="193"/>
              <w:rPr>
                <w:b/>
                <w:bCs/>
                <w:sz w:val="24"/>
                <w:szCs w:val="24"/>
              </w:rPr>
            </w:pPr>
            <w:r w:rsidRPr="00CA28C2">
              <w:rPr>
                <w:b/>
                <w:bCs/>
                <w:sz w:val="24"/>
                <w:szCs w:val="24"/>
              </w:rPr>
              <w:t>ИСПОЛНИТЕЛЬ</w:t>
            </w:r>
          </w:p>
          <w:p w:rsidR="00CA28C2" w:rsidRPr="00CA28C2" w:rsidRDefault="00CA28C2" w:rsidP="00835541">
            <w:pPr>
              <w:tabs>
                <w:tab w:val="left" w:pos="-1440"/>
                <w:tab w:val="left" w:pos="-720"/>
                <w:tab w:val="left" w:pos="0"/>
                <w:tab w:val="left" w:pos="720"/>
                <w:tab w:val="left" w:pos="1530"/>
                <w:tab w:val="left" w:pos="2250"/>
                <w:tab w:val="left" w:pos="2880"/>
              </w:tabs>
              <w:suppressAutoHyphens/>
              <w:jc w:val="both"/>
              <w:rPr>
                <w:b/>
                <w:bCs/>
                <w:sz w:val="24"/>
                <w:szCs w:val="24"/>
              </w:rPr>
            </w:pPr>
          </w:p>
          <w:p w:rsidR="00CA28C2" w:rsidRPr="00CA28C2" w:rsidRDefault="00CA28C2" w:rsidP="00835541">
            <w:pPr>
              <w:rPr>
                <w:b/>
                <w:bCs/>
                <w:sz w:val="24"/>
                <w:szCs w:val="24"/>
              </w:rPr>
            </w:pPr>
          </w:p>
        </w:tc>
      </w:tr>
      <w:tr w:rsidR="00CA28C2" w:rsidRPr="00CA28C2" w:rsidTr="00835541">
        <w:tc>
          <w:tcPr>
            <w:tcW w:w="2500" w:type="pct"/>
          </w:tcPr>
          <w:p w:rsidR="00CA28C2" w:rsidRPr="00CA28C2" w:rsidRDefault="00CA28C2" w:rsidP="00835541">
            <w:pPr>
              <w:tabs>
                <w:tab w:val="left" w:pos="-720"/>
              </w:tabs>
              <w:suppressAutoHyphens/>
              <w:rPr>
                <w:b/>
                <w:bCs/>
                <w:sz w:val="24"/>
                <w:szCs w:val="24"/>
              </w:rPr>
            </w:pPr>
            <w:r w:rsidRPr="00CA28C2">
              <w:rPr>
                <w:b/>
                <w:bCs/>
                <w:sz w:val="24"/>
                <w:szCs w:val="24"/>
              </w:rPr>
              <w:t>Генеральный директор</w:t>
            </w:r>
          </w:p>
        </w:tc>
        <w:tc>
          <w:tcPr>
            <w:tcW w:w="2500" w:type="pct"/>
          </w:tcPr>
          <w:p w:rsidR="00CA28C2" w:rsidRPr="00CA28C2" w:rsidRDefault="00CA28C2" w:rsidP="00835541">
            <w:pPr>
              <w:tabs>
                <w:tab w:val="left" w:pos="-720"/>
              </w:tabs>
              <w:suppressAutoHyphens/>
              <w:rPr>
                <w:b/>
                <w:bCs/>
                <w:sz w:val="24"/>
                <w:szCs w:val="24"/>
              </w:rPr>
            </w:pPr>
          </w:p>
        </w:tc>
      </w:tr>
      <w:tr w:rsidR="00CA28C2" w:rsidRPr="00CA28C2" w:rsidTr="00835541">
        <w:tc>
          <w:tcPr>
            <w:tcW w:w="2500" w:type="pct"/>
          </w:tcPr>
          <w:p w:rsidR="00CA28C2" w:rsidRPr="00CA28C2" w:rsidRDefault="00CA28C2" w:rsidP="00835541">
            <w:pPr>
              <w:jc w:val="both"/>
              <w:rPr>
                <w:b/>
                <w:bCs/>
                <w:sz w:val="24"/>
                <w:szCs w:val="24"/>
              </w:rPr>
            </w:pPr>
          </w:p>
          <w:p w:rsidR="00CA28C2" w:rsidRPr="00CA28C2" w:rsidRDefault="00CA28C2" w:rsidP="00835541">
            <w:pPr>
              <w:jc w:val="both"/>
              <w:rPr>
                <w:sz w:val="24"/>
                <w:szCs w:val="24"/>
              </w:rPr>
            </w:pPr>
            <w:r w:rsidRPr="00CA28C2">
              <w:rPr>
                <w:b/>
                <w:bCs/>
                <w:sz w:val="24"/>
                <w:szCs w:val="24"/>
              </w:rPr>
              <w:t xml:space="preserve">______________________ </w:t>
            </w:r>
            <w:r w:rsidRPr="00CA28C2">
              <w:rPr>
                <w:sz w:val="24"/>
                <w:szCs w:val="24"/>
              </w:rPr>
              <w:t>/ Никитин А.С. /</w:t>
            </w:r>
          </w:p>
        </w:tc>
        <w:tc>
          <w:tcPr>
            <w:tcW w:w="2500" w:type="pct"/>
          </w:tcPr>
          <w:p w:rsidR="00CA28C2" w:rsidRPr="00CA28C2" w:rsidRDefault="00CA28C2" w:rsidP="00835541">
            <w:pPr>
              <w:tabs>
                <w:tab w:val="left" w:pos="-720"/>
              </w:tabs>
              <w:suppressAutoHyphens/>
              <w:ind w:left="193"/>
              <w:jc w:val="center"/>
              <w:rPr>
                <w:b/>
                <w:bCs/>
                <w:sz w:val="24"/>
                <w:szCs w:val="24"/>
              </w:rPr>
            </w:pPr>
          </w:p>
          <w:p w:rsidR="00CA28C2" w:rsidRPr="00CA28C2" w:rsidRDefault="00CA28C2" w:rsidP="00835541">
            <w:pPr>
              <w:pStyle w:val="af"/>
              <w:ind w:left="193"/>
              <w:rPr>
                <w:szCs w:val="24"/>
              </w:rPr>
            </w:pPr>
            <w:r w:rsidRPr="00CA28C2">
              <w:rPr>
                <w:szCs w:val="24"/>
              </w:rPr>
              <w:t>__________________ /___________________ /</w:t>
            </w:r>
          </w:p>
          <w:p w:rsidR="00CA28C2" w:rsidRPr="00CA28C2" w:rsidRDefault="00CA28C2" w:rsidP="00835541">
            <w:pPr>
              <w:tabs>
                <w:tab w:val="left" w:pos="-720"/>
              </w:tabs>
              <w:suppressAutoHyphens/>
              <w:ind w:left="193"/>
              <w:jc w:val="center"/>
              <w:rPr>
                <w:b/>
                <w:bCs/>
                <w:sz w:val="24"/>
                <w:szCs w:val="24"/>
              </w:rPr>
            </w:pPr>
          </w:p>
        </w:tc>
      </w:tr>
    </w:tbl>
    <w:p w:rsidR="00CA28C2" w:rsidRPr="00CA28C2" w:rsidRDefault="00CA28C2" w:rsidP="00CA28C2">
      <w:pPr>
        <w:rPr>
          <w:sz w:val="24"/>
          <w:szCs w:val="24"/>
        </w:rPr>
      </w:pPr>
      <w:r w:rsidRPr="00CA28C2">
        <w:rPr>
          <w:sz w:val="24"/>
          <w:szCs w:val="24"/>
        </w:rPr>
        <w:t>М.</w:t>
      </w:r>
      <w:proofErr w:type="gramStart"/>
      <w:r w:rsidRPr="00CA28C2">
        <w:rPr>
          <w:sz w:val="24"/>
          <w:szCs w:val="24"/>
        </w:rPr>
        <w:t>П</w:t>
      </w:r>
      <w:proofErr w:type="gramEnd"/>
      <w:r w:rsidRPr="00CA28C2">
        <w:rPr>
          <w:sz w:val="24"/>
          <w:szCs w:val="24"/>
        </w:rPr>
        <w:tab/>
      </w:r>
      <w:r w:rsidRPr="00CA28C2">
        <w:rPr>
          <w:sz w:val="24"/>
          <w:szCs w:val="24"/>
        </w:rPr>
        <w:tab/>
      </w:r>
      <w:r w:rsidRPr="00CA28C2">
        <w:rPr>
          <w:sz w:val="24"/>
          <w:szCs w:val="24"/>
        </w:rPr>
        <w:tab/>
      </w:r>
      <w:r w:rsidRPr="00CA28C2">
        <w:rPr>
          <w:sz w:val="24"/>
          <w:szCs w:val="24"/>
        </w:rPr>
        <w:tab/>
      </w:r>
      <w:r w:rsidRPr="00CA28C2">
        <w:rPr>
          <w:sz w:val="24"/>
          <w:szCs w:val="24"/>
        </w:rPr>
        <w:tab/>
      </w:r>
      <w:r w:rsidRPr="00CA28C2">
        <w:rPr>
          <w:sz w:val="24"/>
          <w:szCs w:val="24"/>
        </w:rPr>
        <w:tab/>
      </w:r>
      <w:r w:rsidRPr="00CA28C2">
        <w:rPr>
          <w:sz w:val="24"/>
          <w:szCs w:val="24"/>
        </w:rPr>
        <w:tab/>
      </w:r>
      <w:r w:rsidRPr="00CA28C2">
        <w:rPr>
          <w:sz w:val="24"/>
          <w:szCs w:val="24"/>
        </w:rPr>
        <w:tab/>
      </w:r>
      <w:proofErr w:type="spellStart"/>
      <w:r w:rsidRPr="00CA28C2">
        <w:rPr>
          <w:sz w:val="24"/>
          <w:szCs w:val="24"/>
        </w:rPr>
        <w:t>М.П</w:t>
      </w:r>
      <w:proofErr w:type="spellEnd"/>
    </w:p>
    <w:p w:rsidR="00CA28C2" w:rsidRPr="00CA28C2" w:rsidRDefault="00CA28C2" w:rsidP="00CA28C2">
      <w:pPr>
        <w:tabs>
          <w:tab w:val="left" w:pos="-720"/>
        </w:tabs>
        <w:suppressAutoHyphens/>
        <w:jc w:val="right"/>
        <w:rPr>
          <w:b/>
          <w:bCs/>
          <w:sz w:val="24"/>
          <w:szCs w:val="24"/>
        </w:rPr>
      </w:pPr>
      <w:r w:rsidRPr="00CA28C2">
        <w:rPr>
          <w:b/>
          <w:bCs/>
          <w:sz w:val="24"/>
          <w:szCs w:val="24"/>
        </w:rPr>
        <w:br w:type="page"/>
      </w:r>
      <w:r w:rsidRPr="00CA28C2">
        <w:rPr>
          <w:b/>
          <w:bCs/>
          <w:sz w:val="24"/>
          <w:szCs w:val="24"/>
        </w:rPr>
        <w:lastRenderedPageBreak/>
        <w:t>Приложение №  1</w:t>
      </w:r>
    </w:p>
    <w:p w:rsidR="00CA28C2" w:rsidRPr="00CA28C2" w:rsidRDefault="00CA28C2" w:rsidP="00CA28C2">
      <w:pPr>
        <w:tabs>
          <w:tab w:val="left" w:pos="-720"/>
        </w:tabs>
        <w:suppressAutoHyphens/>
        <w:jc w:val="right"/>
        <w:rPr>
          <w:sz w:val="24"/>
          <w:szCs w:val="24"/>
        </w:rPr>
      </w:pPr>
      <w:r w:rsidRPr="00CA28C2">
        <w:rPr>
          <w:sz w:val="24"/>
          <w:szCs w:val="24"/>
        </w:rPr>
        <w:t xml:space="preserve">к договору оказания  услуг </w:t>
      </w:r>
      <w:r>
        <w:rPr>
          <w:sz w:val="24"/>
          <w:szCs w:val="24"/>
        </w:rPr>
        <w:t xml:space="preserve"> </w:t>
      </w:r>
      <w:r w:rsidRPr="00CA28C2">
        <w:rPr>
          <w:sz w:val="24"/>
          <w:szCs w:val="24"/>
        </w:rPr>
        <w:t xml:space="preserve"> № ________  от «__» _____ 2013 года</w:t>
      </w:r>
    </w:p>
    <w:p w:rsidR="00CA28C2" w:rsidRPr="00CA28C2" w:rsidRDefault="00CA28C2" w:rsidP="00CA28C2">
      <w:pPr>
        <w:tabs>
          <w:tab w:val="left" w:pos="-720"/>
        </w:tabs>
        <w:suppressAutoHyphens/>
        <w:jc w:val="center"/>
        <w:rPr>
          <w:b/>
          <w:bCs/>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A28C2" w:rsidRPr="00CA28C2" w:rsidTr="00835541">
        <w:tc>
          <w:tcPr>
            <w:tcW w:w="5148" w:type="dxa"/>
          </w:tcPr>
          <w:p w:rsidR="00CA28C2" w:rsidRPr="00CA28C2" w:rsidRDefault="00CA28C2" w:rsidP="00835541">
            <w:pPr>
              <w:rPr>
                <w:sz w:val="24"/>
                <w:szCs w:val="24"/>
              </w:rPr>
            </w:pPr>
            <w:r w:rsidRPr="00CA28C2">
              <w:rPr>
                <w:sz w:val="24"/>
                <w:szCs w:val="24"/>
              </w:rPr>
              <w:t>г. Москва</w:t>
            </w:r>
          </w:p>
        </w:tc>
        <w:tc>
          <w:tcPr>
            <w:tcW w:w="5148" w:type="dxa"/>
          </w:tcPr>
          <w:p w:rsidR="00CA28C2" w:rsidRPr="00CA28C2" w:rsidRDefault="00CA28C2" w:rsidP="00835541">
            <w:pPr>
              <w:jc w:val="right"/>
              <w:rPr>
                <w:sz w:val="24"/>
                <w:szCs w:val="24"/>
              </w:rPr>
            </w:pPr>
            <w:r w:rsidRPr="00CA28C2">
              <w:rPr>
                <w:sz w:val="24"/>
                <w:szCs w:val="24"/>
              </w:rPr>
              <w:t>«__» ____ 2013 года.</w:t>
            </w:r>
          </w:p>
        </w:tc>
      </w:tr>
    </w:tbl>
    <w:p w:rsidR="00CA28C2" w:rsidRPr="00CA28C2" w:rsidRDefault="00CA28C2" w:rsidP="00CA28C2">
      <w:pPr>
        <w:ind w:firstLine="567"/>
        <w:jc w:val="both"/>
        <w:rPr>
          <w:sz w:val="24"/>
          <w:szCs w:val="24"/>
        </w:rPr>
      </w:pPr>
      <w:proofErr w:type="gramStart"/>
      <w:r w:rsidRPr="00CA28C2">
        <w:rPr>
          <w:b/>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r w:rsidRPr="00CA28C2">
        <w:rPr>
          <w:b/>
          <w:bCs/>
          <w:sz w:val="24"/>
          <w:szCs w:val="24"/>
        </w:rPr>
        <w:t>,</w:t>
      </w:r>
      <w:r w:rsidRPr="00CA28C2">
        <w:rPr>
          <w:sz w:val="24"/>
          <w:szCs w:val="24"/>
        </w:rPr>
        <w:t xml:space="preserve"> именуемая в дальнейшем «Заказчик»,</w:t>
      </w:r>
      <w:r w:rsidRPr="00CA28C2">
        <w:rPr>
          <w:bCs/>
          <w:sz w:val="24"/>
          <w:szCs w:val="24"/>
        </w:rPr>
        <w:t xml:space="preserve"> 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w:t>
      </w:r>
      <w:r w:rsidRPr="00CA28C2">
        <w:rPr>
          <w:sz w:val="24"/>
          <w:szCs w:val="24"/>
        </w:rPr>
        <w:t xml:space="preserve">, с одной стороны, </w:t>
      </w:r>
      <w:r w:rsidRPr="00CA28C2">
        <w:rPr>
          <w:b/>
          <w:sz w:val="24"/>
          <w:szCs w:val="24"/>
        </w:rPr>
        <w:t>____________________________</w:t>
      </w:r>
      <w:r w:rsidRPr="00CA28C2">
        <w:rPr>
          <w:sz w:val="24"/>
          <w:szCs w:val="24"/>
        </w:rPr>
        <w:t>, именуемое в дальнейшем «Исполнитель», в лице _______________________________________, с другой стороны, вместе именуемые Стороны, заключили настоящее приложение о нижеследующем:</w:t>
      </w:r>
      <w:proofErr w:type="gramEnd"/>
    </w:p>
    <w:p w:rsidR="00CA28C2" w:rsidRPr="00CA28C2" w:rsidRDefault="00CA28C2" w:rsidP="00D74DB4">
      <w:pPr>
        <w:numPr>
          <w:ilvl w:val="0"/>
          <w:numId w:val="27"/>
        </w:numPr>
        <w:jc w:val="both"/>
        <w:rPr>
          <w:sz w:val="24"/>
          <w:szCs w:val="24"/>
        </w:rPr>
      </w:pPr>
      <w:r w:rsidRPr="00CA28C2">
        <w:rPr>
          <w:sz w:val="24"/>
          <w:szCs w:val="24"/>
        </w:rPr>
        <w:t xml:space="preserve">Заказчик заказывает услуги, а Исполнитель </w:t>
      </w:r>
      <w:proofErr w:type="gramStart"/>
      <w:r w:rsidRPr="00CA28C2">
        <w:rPr>
          <w:sz w:val="24"/>
          <w:szCs w:val="24"/>
        </w:rPr>
        <w:t>выполняет</w:t>
      </w:r>
      <w:proofErr w:type="gramEnd"/>
      <w:r w:rsidRPr="00CA28C2">
        <w:rPr>
          <w:sz w:val="24"/>
          <w:szCs w:val="24"/>
        </w:rPr>
        <w:t>/оказывает услуги в период с _______________________________ в соответствии со следующим  Техническим заданием:</w:t>
      </w:r>
    </w:p>
    <w:p w:rsidR="00CA28C2" w:rsidRPr="00CA28C2" w:rsidRDefault="00CA28C2" w:rsidP="00CA28C2">
      <w:pPr>
        <w:ind w:left="360"/>
        <w:rPr>
          <w:color w:val="FF0000"/>
          <w:sz w:val="24"/>
          <w:szCs w:val="24"/>
        </w:rPr>
      </w:pPr>
      <w:r w:rsidRPr="00CA28C2">
        <w:rPr>
          <w:color w:val="FF0000"/>
          <w:sz w:val="24"/>
          <w:szCs w:val="24"/>
        </w:rPr>
        <w:t>ЗДЕСЬ НУЖНО СКОПИРОВАТЬ ТЕХНИЧЕСКОЕ ЗАДАНИЕ ИЗ ДОКУМЕНТАЦИИ</w:t>
      </w:r>
    </w:p>
    <w:p w:rsidR="00CA28C2" w:rsidRPr="00CA28C2" w:rsidRDefault="00CA28C2" w:rsidP="00D74DB4">
      <w:pPr>
        <w:numPr>
          <w:ilvl w:val="0"/>
          <w:numId w:val="26"/>
        </w:numPr>
        <w:tabs>
          <w:tab w:val="clear" w:pos="720"/>
          <w:tab w:val="num" w:pos="0"/>
        </w:tabs>
        <w:ind w:left="0" w:firstLine="360"/>
        <w:jc w:val="both"/>
        <w:rPr>
          <w:sz w:val="24"/>
          <w:szCs w:val="24"/>
        </w:rPr>
      </w:pPr>
      <w:r w:rsidRPr="00CA28C2">
        <w:rPr>
          <w:sz w:val="24"/>
          <w:szCs w:val="24"/>
        </w:rPr>
        <w:t>Стоимость услуг по приложению и порядок оплаты услуг:</w:t>
      </w:r>
    </w:p>
    <w:p w:rsidR="00CA28C2" w:rsidRPr="00CA28C2" w:rsidRDefault="00CA28C2" w:rsidP="00CA28C2">
      <w:pPr>
        <w:tabs>
          <w:tab w:val="num" w:pos="0"/>
        </w:tabs>
        <w:ind w:firstLine="360"/>
        <w:jc w:val="both"/>
        <w:rPr>
          <w:sz w:val="24"/>
          <w:szCs w:val="24"/>
        </w:rPr>
      </w:pPr>
      <w:r w:rsidRPr="00CA28C2">
        <w:rPr>
          <w:sz w:val="24"/>
          <w:szCs w:val="24"/>
        </w:rPr>
        <w:t xml:space="preserve">2.1 Стоимость услуг по настоящему приложению составляет _______ руб. 00 коп (__________________ рублей 00 копеек), в </w:t>
      </w:r>
      <w:proofErr w:type="spellStart"/>
      <w:r w:rsidRPr="00CA28C2">
        <w:rPr>
          <w:sz w:val="24"/>
          <w:szCs w:val="24"/>
        </w:rPr>
        <w:t>т.ч</w:t>
      </w:r>
      <w:proofErr w:type="spellEnd"/>
      <w:r w:rsidRPr="00CA28C2">
        <w:rPr>
          <w:sz w:val="24"/>
          <w:szCs w:val="24"/>
        </w:rPr>
        <w:t>. НДС 18% - _____________- руб. 00 коп</w:t>
      </w:r>
      <w:proofErr w:type="gramStart"/>
      <w:r w:rsidRPr="00CA28C2">
        <w:rPr>
          <w:sz w:val="24"/>
          <w:szCs w:val="24"/>
        </w:rPr>
        <w:t xml:space="preserve"> )</w:t>
      </w:r>
      <w:proofErr w:type="gramEnd"/>
      <w:r w:rsidRPr="00CA28C2">
        <w:rPr>
          <w:sz w:val="24"/>
          <w:szCs w:val="24"/>
        </w:rPr>
        <w:t>.</w:t>
      </w:r>
    </w:p>
    <w:p w:rsidR="00CA28C2" w:rsidRPr="00CA28C2" w:rsidRDefault="00CA28C2" w:rsidP="00CA28C2">
      <w:pPr>
        <w:tabs>
          <w:tab w:val="num" w:pos="720"/>
        </w:tabs>
        <w:ind w:left="360"/>
        <w:jc w:val="both"/>
        <w:rPr>
          <w:sz w:val="24"/>
          <w:szCs w:val="24"/>
        </w:rPr>
      </w:pPr>
      <w:r w:rsidRPr="00CA28C2">
        <w:rPr>
          <w:sz w:val="24"/>
          <w:szCs w:val="24"/>
        </w:rPr>
        <w:t>2.2.Оплата по настоящему Договору производится в рублях РФ на следующих условиях:</w:t>
      </w:r>
    </w:p>
    <w:p w:rsidR="00CA28C2" w:rsidRPr="00CA28C2" w:rsidRDefault="005C2CED" w:rsidP="00CA28C2">
      <w:pPr>
        <w:tabs>
          <w:tab w:val="num" w:pos="720"/>
        </w:tabs>
        <w:ind w:left="360"/>
        <w:jc w:val="both"/>
        <w:rPr>
          <w:sz w:val="24"/>
          <w:szCs w:val="24"/>
        </w:rPr>
      </w:pPr>
      <w:r>
        <w:rPr>
          <w:sz w:val="24"/>
          <w:szCs w:val="24"/>
        </w:rPr>
        <w:t>аванс</w:t>
      </w:r>
      <w:r w:rsidR="00CA28C2" w:rsidRPr="00CA28C2">
        <w:rPr>
          <w:sz w:val="24"/>
          <w:szCs w:val="24"/>
        </w:rPr>
        <w:t xml:space="preserve"> в размере </w:t>
      </w:r>
      <w:r>
        <w:rPr>
          <w:sz w:val="24"/>
          <w:szCs w:val="24"/>
        </w:rPr>
        <w:t>3</w:t>
      </w:r>
      <w:r w:rsidR="00CA28C2" w:rsidRPr="00CA28C2">
        <w:rPr>
          <w:sz w:val="24"/>
          <w:szCs w:val="24"/>
        </w:rPr>
        <w:t xml:space="preserve">0% от стоимости услуг в течение 10 дней </w:t>
      </w:r>
      <w:proofErr w:type="gramStart"/>
      <w:r w:rsidR="00CA28C2" w:rsidRPr="00CA28C2">
        <w:rPr>
          <w:sz w:val="24"/>
          <w:szCs w:val="24"/>
        </w:rPr>
        <w:t>с даты заключения</w:t>
      </w:r>
      <w:proofErr w:type="gramEnd"/>
      <w:r w:rsidR="00CA28C2" w:rsidRPr="00CA28C2">
        <w:rPr>
          <w:sz w:val="24"/>
          <w:szCs w:val="24"/>
        </w:rPr>
        <w:t xml:space="preserve"> договора, оставшаяся часть стоимости услуг – в течение 10 дней с даты подписания Заказчиком акта сдачи-приемки.  </w:t>
      </w:r>
    </w:p>
    <w:p w:rsidR="00CA28C2" w:rsidRPr="00CA28C2" w:rsidRDefault="00CA28C2" w:rsidP="00D74DB4">
      <w:pPr>
        <w:numPr>
          <w:ilvl w:val="0"/>
          <w:numId w:val="26"/>
        </w:numPr>
        <w:tabs>
          <w:tab w:val="clear" w:pos="720"/>
          <w:tab w:val="left" w:pos="-720"/>
          <w:tab w:val="num" w:pos="0"/>
        </w:tabs>
        <w:suppressAutoHyphens/>
        <w:ind w:left="0" w:firstLine="360"/>
        <w:jc w:val="both"/>
        <w:rPr>
          <w:sz w:val="24"/>
          <w:szCs w:val="24"/>
        </w:rPr>
      </w:pPr>
      <w:r w:rsidRPr="00CA28C2">
        <w:rPr>
          <w:sz w:val="24"/>
          <w:szCs w:val="24"/>
        </w:rPr>
        <w:t xml:space="preserve">Перечень услуг, приведенный в п.1 данного Приложения года может быть сокращен и дополнен по взаимному соглашению сторон, оформленному Дополнительным соглашением к данному договору. </w:t>
      </w:r>
    </w:p>
    <w:p w:rsidR="00CA28C2" w:rsidRPr="00CA28C2" w:rsidRDefault="00CA28C2" w:rsidP="00D74DB4">
      <w:pPr>
        <w:numPr>
          <w:ilvl w:val="0"/>
          <w:numId w:val="26"/>
        </w:numPr>
        <w:tabs>
          <w:tab w:val="clear" w:pos="720"/>
          <w:tab w:val="left" w:pos="-720"/>
          <w:tab w:val="num" w:pos="0"/>
        </w:tabs>
        <w:suppressAutoHyphens/>
        <w:ind w:left="0" w:firstLine="360"/>
        <w:jc w:val="both"/>
        <w:rPr>
          <w:sz w:val="24"/>
          <w:szCs w:val="24"/>
        </w:rPr>
      </w:pPr>
      <w:r w:rsidRPr="00CA28C2">
        <w:rPr>
          <w:sz w:val="24"/>
          <w:szCs w:val="24"/>
        </w:rPr>
        <w:t>Отчетным периодом по настоящему Приложению №1 к договору оказания  услуг № _______________ от «__»  201 года являются.</w:t>
      </w:r>
    </w:p>
    <w:p w:rsidR="00CA28C2" w:rsidRPr="00CA28C2" w:rsidRDefault="00CA28C2" w:rsidP="00CA28C2">
      <w:pPr>
        <w:tabs>
          <w:tab w:val="left" w:pos="-720"/>
        </w:tabs>
        <w:suppressAutoHyphens/>
        <w:ind w:left="360"/>
        <w:jc w:val="both"/>
        <w:rPr>
          <w:sz w:val="24"/>
          <w:szCs w:val="24"/>
        </w:rPr>
      </w:pPr>
      <w:r w:rsidRPr="00CA28C2">
        <w:rPr>
          <w:sz w:val="24"/>
          <w:szCs w:val="24"/>
        </w:rPr>
        <w:t>4.1. Сдача-приемка оказанных услуг осуществляется в срок __________________________. При этом Исполнитель направляет Заказчику два экземпляра Акта сдачи-приемки услуг и другие отчетные документы, указанные в Техническом задании, а именно:</w:t>
      </w:r>
    </w:p>
    <w:p w:rsidR="00CA28C2" w:rsidRPr="00CA28C2" w:rsidRDefault="00CA28C2" w:rsidP="00CA28C2">
      <w:pPr>
        <w:tabs>
          <w:tab w:val="left" w:pos="-720"/>
        </w:tabs>
        <w:suppressAutoHyphens/>
        <w:ind w:left="360" w:firstLine="491"/>
        <w:jc w:val="both"/>
        <w:rPr>
          <w:sz w:val="24"/>
          <w:szCs w:val="24"/>
        </w:rPr>
      </w:pPr>
      <w:r w:rsidRPr="00CA28C2">
        <w:rPr>
          <w:sz w:val="24"/>
          <w:szCs w:val="24"/>
        </w:rPr>
        <w:t xml:space="preserve">1). </w:t>
      </w:r>
    </w:p>
    <w:p w:rsidR="00CA28C2" w:rsidRPr="00CA28C2" w:rsidRDefault="00CA28C2" w:rsidP="00CA28C2">
      <w:pPr>
        <w:tabs>
          <w:tab w:val="left" w:pos="-720"/>
        </w:tabs>
        <w:suppressAutoHyphens/>
        <w:ind w:left="360" w:firstLine="491"/>
        <w:jc w:val="both"/>
        <w:rPr>
          <w:sz w:val="24"/>
          <w:szCs w:val="24"/>
        </w:rPr>
      </w:pPr>
      <w:r w:rsidRPr="00CA28C2">
        <w:rPr>
          <w:sz w:val="24"/>
          <w:szCs w:val="24"/>
        </w:rPr>
        <w:t xml:space="preserve">2). </w:t>
      </w:r>
    </w:p>
    <w:p w:rsidR="00CA28C2" w:rsidRPr="00CA28C2" w:rsidRDefault="00CA28C2" w:rsidP="00D74DB4">
      <w:pPr>
        <w:numPr>
          <w:ilvl w:val="0"/>
          <w:numId w:val="26"/>
        </w:numPr>
        <w:tabs>
          <w:tab w:val="clear" w:pos="720"/>
          <w:tab w:val="left" w:pos="-720"/>
          <w:tab w:val="num" w:pos="0"/>
        </w:tabs>
        <w:suppressAutoHyphens/>
        <w:ind w:left="0" w:firstLine="360"/>
        <w:jc w:val="both"/>
        <w:rPr>
          <w:sz w:val="24"/>
          <w:szCs w:val="24"/>
        </w:rPr>
      </w:pPr>
      <w:r w:rsidRPr="00CA28C2">
        <w:rPr>
          <w:sz w:val="24"/>
          <w:szCs w:val="24"/>
        </w:rPr>
        <w:t>Приложение №1 вступает в силу, считается заключенным и является неотъемлемой частью Договора с момента подписания его Сторонами.</w:t>
      </w:r>
    </w:p>
    <w:p w:rsidR="00CA28C2" w:rsidRPr="00CA28C2" w:rsidRDefault="00CA28C2" w:rsidP="00CA28C2">
      <w:pPr>
        <w:tabs>
          <w:tab w:val="left" w:pos="-720"/>
          <w:tab w:val="num" w:pos="0"/>
        </w:tabs>
        <w:suppressAutoHyphens/>
        <w:ind w:firstLine="360"/>
        <w:jc w:val="both"/>
        <w:rPr>
          <w:sz w:val="24"/>
          <w:szCs w:val="24"/>
        </w:rPr>
      </w:pPr>
      <w:r w:rsidRPr="00CA28C2">
        <w:rPr>
          <w:sz w:val="24"/>
          <w:szCs w:val="24"/>
        </w:rPr>
        <w:t>6. Приложение №1 составлено в двух экземплярах, имеющих равную юридическую силу, по одному экземпляру для каждой из Сторон.</w:t>
      </w:r>
    </w:p>
    <w:p w:rsidR="00CA28C2" w:rsidRPr="00CA28C2" w:rsidRDefault="00CA28C2" w:rsidP="00CA28C2">
      <w:pPr>
        <w:tabs>
          <w:tab w:val="left" w:pos="-720"/>
        </w:tabs>
        <w:suppressAutoHyphens/>
        <w:rPr>
          <w:b/>
          <w:bCs/>
          <w:sz w:val="24"/>
          <w:szCs w:val="24"/>
        </w:rPr>
      </w:pPr>
    </w:p>
    <w:tbl>
      <w:tblPr>
        <w:tblW w:w="5095" w:type="pct"/>
        <w:tblInd w:w="-318" w:type="dxa"/>
        <w:tblLook w:val="00A0" w:firstRow="1" w:lastRow="0" w:firstColumn="1" w:lastColumn="0" w:noHBand="0" w:noVBand="0"/>
      </w:tblPr>
      <w:tblGrid>
        <w:gridCol w:w="5150"/>
        <w:gridCol w:w="5343"/>
      </w:tblGrid>
      <w:tr w:rsidR="00CA28C2" w:rsidRPr="00CA28C2" w:rsidTr="00CA28C2">
        <w:trPr>
          <w:trHeight w:val="3337"/>
        </w:trPr>
        <w:tc>
          <w:tcPr>
            <w:tcW w:w="2454" w:type="pct"/>
          </w:tcPr>
          <w:p w:rsidR="00CA28C2" w:rsidRPr="00CA28C2" w:rsidRDefault="00CA28C2" w:rsidP="00835541">
            <w:pPr>
              <w:tabs>
                <w:tab w:val="left" w:pos="-720"/>
              </w:tabs>
              <w:suppressAutoHyphens/>
              <w:rPr>
                <w:b/>
                <w:bCs/>
                <w:sz w:val="24"/>
                <w:szCs w:val="24"/>
              </w:rPr>
            </w:pPr>
            <w:r w:rsidRPr="00CA28C2">
              <w:rPr>
                <w:b/>
                <w:bCs/>
                <w:sz w:val="24"/>
                <w:szCs w:val="24"/>
              </w:rPr>
              <w:t>ЗАКАЗЧИК</w:t>
            </w:r>
          </w:p>
          <w:p w:rsidR="00CA28C2" w:rsidRPr="00CA28C2" w:rsidRDefault="00CA28C2" w:rsidP="00835541">
            <w:pPr>
              <w:rPr>
                <w:b/>
                <w:sz w:val="24"/>
                <w:szCs w:val="24"/>
              </w:rPr>
            </w:pPr>
            <w:r w:rsidRPr="00CA28C2">
              <w:rPr>
                <w:b/>
                <w:sz w:val="24"/>
                <w:szCs w:val="24"/>
              </w:rPr>
              <w:t>Автономная некоммерческая организация «Агентство стратегических инициатив по продвижению новых проектов»</w:t>
            </w:r>
          </w:p>
          <w:p w:rsidR="00CA28C2" w:rsidRPr="00CA28C2" w:rsidRDefault="00CA28C2" w:rsidP="00835541">
            <w:pPr>
              <w:rPr>
                <w:sz w:val="24"/>
                <w:szCs w:val="24"/>
              </w:rPr>
            </w:pPr>
            <w:r w:rsidRPr="00CA28C2">
              <w:rPr>
                <w:sz w:val="24"/>
                <w:szCs w:val="24"/>
              </w:rPr>
              <w:t>Адрес: 121</w:t>
            </w:r>
            <w:r w:rsidR="005C2CED">
              <w:rPr>
                <w:sz w:val="24"/>
                <w:szCs w:val="24"/>
              </w:rPr>
              <w:t>099</w:t>
            </w:r>
            <w:r w:rsidRPr="00CA28C2">
              <w:rPr>
                <w:sz w:val="24"/>
                <w:szCs w:val="24"/>
              </w:rPr>
              <w:t>, г. Москва, ул. Новый Арбат, д. 36/9</w:t>
            </w:r>
          </w:p>
          <w:p w:rsidR="00CA28C2" w:rsidRPr="00CA28C2" w:rsidRDefault="00CA28C2" w:rsidP="00835541">
            <w:pPr>
              <w:rPr>
                <w:sz w:val="24"/>
                <w:szCs w:val="24"/>
              </w:rPr>
            </w:pPr>
            <w:r w:rsidRPr="00CA28C2">
              <w:rPr>
                <w:sz w:val="24"/>
                <w:szCs w:val="24"/>
              </w:rPr>
              <w:t>ИНН/КПП: 7704278735/77040100</w:t>
            </w:r>
          </w:p>
          <w:p w:rsidR="00CA28C2" w:rsidRPr="00CA28C2" w:rsidRDefault="00CA28C2" w:rsidP="00835541">
            <w:pPr>
              <w:rPr>
                <w:sz w:val="24"/>
                <w:szCs w:val="24"/>
              </w:rPr>
            </w:pPr>
            <w:proofErr w:type="gramStart"/>
            <w:r w:rsidRPr="00CA28C2">
              <w:rPr>
                <w:sz w:val="24"/>
                <w:szCs w:val="24"/>
              </w:rPr>
              <w:t>р</w:t>
            </w:r>
            <w:proofErr w:type="gramEnd"/>
            <w:r w:rsidRPr="00CA28C2">
              <w:rPr>
                <w:sz w:val="24"/>
                <w:szCs w:val="24"/>
              </w:rPr>
              <w:t>/</w:t>
            </w:r>
            <w:proofErr w:type="spellStart"/>
            <w:r w:rsidRPr="00CA28C2">
              <w:rPr>
                <w:sz w:val="24"/>
                <w:szCs w:val="24"/>
              </w:rPr>
              <w:t>сч</w:t>
            </w:r>
            <w:proofErr w:type="spellEnd"/>
            <w:r w:rsidRPr="00CA28C2">
              <w:rPr>
                <w:sz w:val="24"/>
                <w:szCs w:val="24"/>
              </w:rPr>
              <w:t xml:space="preserve">  40703810638170002348</w:t>
            </w:r>
          </w:p>
          <w:p w:rsidR="00CA28C2" w:rsidRPr="00CA28C2" w:rsidRDefault="00CA28C2" w:rsidP="00835541">
            <w:pPr>
              <w:rPr>
                <w:sz w:val="24"/>
                <w:szCs w:val="24"/>
              </w:rPr>
            </w:pPr>
            <w:proofErr w:type="gramStart"/>
            <w:r w:rsidRPr="00CA28C2">
              <w:rPr>
                <w:sz w:val="24"/>
                <w:szCs w:val="24"/>
              </w:rPr>
              <w:t>к</w:t>
            </w:r>
            <w:proofErr w:type="gramEnd"/>
            <w:r w:rsidRPr="00CA28C2">
              <w:rPr>
                <w:sz w:val="24"/>
                <w:szCs w:val="24"/>
              </w:rPr>
              <w:t xml:space="preserve">/с  30101810400000000225 </w:t>
            </w:r>
            <w:proofErr w:type="gramStart"/>
            <w:r w:rsidRPr="00CA28C2">
              <w:rPr>
                <w:sz w:val="24"/>
                <w:szCs w:val="24"/>
              </w:rPr>
              <w:t>в</w:t>
            </w:r>
            <w:proofErr w:type="gramEnd"/>
            <w:r w:rsidRPr="00CA28C2">
              <w:rPr>
                <w:sz w:val="24"/>
                <w:szCs w:val="24"/>
              </w:rPr>
              <w:t xml:space="preserve"> Московский банк Сбербанка России ОАО 9038/00284 Сбербанка России ОАО</w:t>
            </w:r>
          </w:p>
          <w:p w:rsidR="00CA28C2" w:rsidRPr="00CA28C2" w:rsidRDefault="00CA28C2" w:rsidP="00835541">
            <w:pPr>
              <w:jc w:val="both"/>
              <w:rPr>
                <w:sz w:val="24"/>
                <w:szCs w:val="24"/>
              </w:rPr>
            </w:pPr>
            <w:r w:rsidRPr="00CA28C2">
              <w:rPr>
                <w:sz w:val="24"/>
                <w:szCs w:val="24"/>
              </w:rPr>
              <w:t>БИК 044525225</w:t>
            </w:r>
          </w:p>
          <w:p w:rsidR="00CA28C2" w:rsidRPr="00CA28C2" w:rsidRDefault="00CA28C2" w:rsidP="00835541">
            <w:pPr>
              <w:jc w:val="both"/>
              <w:rPr>
                <w:b/>
                <w:bCs/>
                <w:sz w:val="24"/>
                <w:szCs w:val="24"/>
              </w:rPr>
            </w:pPr>
          </w:p>
        </w:tc>
        <w:tc>
          <w:tcPr>
            <w:tcW w:w="2546" w:type="pct"/>
          </w:tcPr>
          <w:p w:rsidR="00CA28C2" w:rsidRPr="00CA28C2" w:rsidRDefault="00CA28C2" w:rsidP="00835541">
            <w:pPr>
              <w:tabs>
                <w:tab w:val="left" w:pos="-720"/>
              </w:tabs>
              <w:suppressAutoHyphens/>
              <w:ind w:left="193"/>
              <w:rPr>
                <w:b/>
                <w:bCs/>
                <w:sz w:val="24"/>
                <w:szCs w:val="24"/>
              </w:rPr>
            </w:pPr>
            <w:r w:rsidRPr="00CA28C2">
              <w:rPr>
                <w:b/>
                <w:bCs/>
                <w:sz w:val="24"/>
                <w:szCs w:val="24"/>
              </w:rPr>
              <w:t>ИСПОЛНИТЕЛЬ</w:t>
            </w:r>
          </w:p>
          <w:p w:rsidR="00CA28C2" w:rsidRPr="00CA28C2" w:rsidRDefault="00CA28C2" w:rsidP="00835541">
            <w:pPr>
              <w:jc w:val="both"/>
              <w:rPr>
                <w:b/>
                <w:bCs/>
                <w:sz w:val="24"/>
                <w:szCs w:val="24"/>
              </w:rPr>
            </w:pPr>
          </w:p>
        </w:tc>
      </w:tr>
      <w:tr w:rsidR="00CA28C2" w:rsidRPr="00CA28C2" w:rsidTr="00CA28C2">
        <w:tc>
          <w:tcPr>
            <w:tcW w:w="2454" w:type="pct"/>
          </w:tcPr>
          <w:p w:rsidR="00CA28C2" w:rsidRPr="00CA28C2" w:rsidRDefault="00CA28C2" w:rsidP="00835541">
            <w:pPr>
              <w:tabs>
                <w:tab w:val="left" w:pos="-720"/>
              </w:tabs>
              <w:suppressAutoHyphens/>
              <w:rPr>
                <w:b/>
                <w:bCs/>
                <w:sz w:val="24"/>
                <w:szCs w:val="24"/>
              </w:rPr>
            </w:pPr>
            <w:r w:rsidRPr="00CA28C2">
              <w:rPr>
                <w:b/>
                <w:bCs/>
                <w:sz w:val="24"/>
                <w:szCs w:val="24"/>
              </w:rPr>
              <w:t>Генеральный директор</w:t>
            </w:r>
          </w:p>
        </w:tc>
        <w:tc>
          <w:tcPr>
            <w:tcW w:w="2546" w:type="pct"/>
          </w:tcPr>
          <w:p w:rsidR="00CA28C2" w:rsidRPr="00CA28C2" w:rsidRDefault="00CA28C2" w:rsidP="00835541">
            <w:pPr>
              <w:tabs>
                <w:tab w:val="left" w:pos="-720"/>
              </w:tabs>
              <w:suppressAutoHyphens/>
              <w:rPr>
                <w:b/>
                <w:bCs/>
                <w:sz w:val="24"/>
                <w:szCs w:val="24"/>
              </w:rPr>
            </w:pPr>
          </w:p>
        </w:tc>
      </w:tr>
      <w:tr w:rsidR="00CA28C2" w:rsidRPr="00CA28C2" w:rsidTr="00CA28C2">
        <w:trPr>
          <w:trHeight w:val="605"/>
        </w:trPr>
        <w:tc>
          <w:tcPr>
            <w:tcW w:w="2454" w:type="pct"/>
          </w:tcPr>
          <w:p w:rsidR="00CA28C2" w:rsidRPr="00CA28C2" w:rsidRDefault="00CA28C2" w:rsidP="00835541">
            <w:pPr>
              <w:jc w:val="both"/>
              <w:rPr>
                <w:b/>
                <w:bCs/>
                <w:sz w:val="24"/>
                <w:szCs w:val="24"/>
              </w:rPr>
            </w:pPr>
          </w:p>
          <w:p w:rsidR="00CA28C2" w:rsidRPr="00CA28C2" w:rsidRDefault="00CA28C2" w:rsidP="00835541">
            <w:pPr>
              <w:jc w:val="both"/>
              <w:rPr>
                <w:sz w:val="24"/>
                <w:szCs w:val="24"/>
              </w:rPr>
            </w:pPr>
            <w:r w:rsidRPr="00CA28C2">
              <w:rPr>
                <w:b/>
                <w:bCs/>
                <w:sz w:val="24"/>
                <w:szCs w:val="24"/>
              </w:rPr>
              <w:t xml:space="preserve">______________________ </w:t>
            </w:r>
            <w:r w:rsidRPr="00CA28C2">
              <w:rPr>
                <w:sz w:val="24"/>
                <w:szCs w:val="24"/>
              </w:rPr>
              <w:t>/ Никитин А.С. /</w:t>
            </w:r>
          </w:p>
        </w:tc>
        <w:tc>
          <w:tcPr>
            <w:tcW w:w="2546" w:type="pct"/>
            <w:vAlign w:val="bottom"/>
          </w:tcPr>
          <w:p w:rsidR="00CA28C2" w:rsidRPr="00CA28C2" w:rsidRDefault="00CA28C2" w:rsidP="005C2CED">
            <w:pPr>
              <w:pStyle w:val="af"/>
              <w:jc w:val="center"/>
              <w:rPr>
                <w:b/>
                <w:bCs/>
                <w:szCs w:val="24"/>
              </w:rPr>
            </w:pPr>
            <w:r w:rsidRPr="00CA28C2">
              <w:rPr>
                <w:b/>
                <w:bCs/>
                <w:szCs w:val="24"/>
              </w:rPr>
              <w:t xml:space="preserve">______________________ </w:t>
            </w:r>
            <w:r w:rsidRPr="00CA28C2">
              <w:rPr>
                <w:szCs w:val="24"/>
              </w:rPr>
              <w:t xml:space="preserve">/ </w:t>
            </w:r>
            <w:r w:rsidR="005C2CED">
              <w:rPr>
                <w:szCs w:val="24"/>
              </w:rPr>
              <w:t xml:space="preserve">                             </w:t>
            </w:r>
            <w:r w:rsidRPr="00CA28C2">
              <w:rPr>
                <w:szCs w:val="24"/>
              </w:rPr>
              <w:t>/</w:t>
            </w:r>
          </w:p>
        </w:tc>
      </w:tr>
    </w:tbl>
    <w:p w:rsidR="00CA28C2" w:rsidRPr="008A35A0" w:rsidRDefault="00CA28C2" w:rsidP="00CA28C2">
      <w:pPr>
        <w:rPr>
          <w:sz w:val="24"/>
          <w:szCs w:val="24"/>
        </w:rPr>
      </w:pPr>
    </w:p>
    <w:sectPr w:rsidR="00CA28C2" w:rsidRPr="008A35A0"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48" w:rsidRDefault="006F6B48">
      <w:r>
        <w:separator/>
      </w:r>
    </w:p>
  </w:endnote>
  <w:endnote w:type="continuationSeparator" w:id="0">
    <w:p w:rsidR="006F6B48" w:rsidRDefault="006F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48" w:rsidRDefault="006F6B48">
      <w:r>
        <w:separator/>
      </w:r>
    </w:p>
  </w:footnote>
  <w:footnote w:type="continuationSeparator" w:id="0">
    <w:p w:rsidR="006F6B48" w:rsidRDefault="006F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2F" w:rsidRDefault="0030662F">
    <w:pPr>
      <w:pStyle w:val="aa"/>
      <w:jc w:val="right"/>
    </w:pPr>
    <w:r>
      <w:fldChar w:fldCharType="begin"/>
    </w:r>
    <w:r>
      <w:instrText xml:space="preserve"> PAGE   \* MERGEFORMAT </w:instrText>
    </w:r>
    <w:r>
      <w:fldChar w:fldCharType="separate"/>
    </w:r>
    <w:r w:rsidR="00556146">
      <w:rPr>
        <w:noProof/>
      </w:rPr>
      <w:t>22</w:t>
    </w:r>
    <w:r>
      <w:rPr>
        <w:noProof/>
      </w:rPr>
      <w:fldChar w:fldCharType="end"/>
    </w:r>
  </w:p>
  <w:p w:rsidR="0030662F" w:rsidRDefault="0030662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5">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8">
    <w:nsid w:val="17403889"/>
    <w:multiLevelType w:val="multilevel"/>
    <w:tmpl w:val="8098C5AA"/>
    <w:lvl w:ilvl="0">
      <w:start w:val="3"/>
      <w:numFmt w:val="decimal"/>
      <w:lvlText w:val="%1."/>
      <w:lvlJc w:val="left"/>
      <w:pPr>
        <w:tabs>
          <w:tab w:val="num" w:pos="360"/>
        </w:tabs>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41044EA"/>
    <w:multiLevelType w:val="hybridMultilevel"/>
    <w:tmpl w:val="666EFAF4"/>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FD2CD1"/>
    <w:multiLevelType w:val="hybridMultilevel"/>
    <w:tmpl w:val="2FE492D8"/>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3">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2A72F4"/>
    <w:multiLevelType w:val="multilevel"/>
    <w:tmpl w:val="7A7435F8"/>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B115B"/>
    <w:multiLevelType w:val="multilevel"/>
    <w:tmpl w:val="257EA4F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230"/>
        </w:tabs>
        <w:ind w:left="4230" w:hanging="1080"/>
      </w:pPr>
      <w:rPr>
        <w:rFonts w:hint="default"/>
      </w:rPr>
    </w:lvl>
    <w:lvl w:ilvl="8">
      <w:start w:val="1"/>
      <w:numFmt w:val="decimal"/>
      <w:lvlText w:val="%1.%2.%3.%4.%5.%6.%7.%8.%9."/>
      <w:lvlJc w:val="left"/>
      <w:pPr>
        <w:tabs>
          <w:tab w:val="num" w:pos="5040"/>
        </w:tabs>
        <w:ind w:left="5040" w:hanging="1440"/>
      </w:pPr>
      <w:rPr>
        <w:rFonts w:hint="default"/>
      </w:rPr>
    </w:lvl>
  </w:abstractNum>
  <w:abstractNum w:abstractNumId="18">
    <w:nsid w:val="44CA469B"/>
    <w:multiLevelType w:val="multilevel"/>
    <w:tmpl w:val="E6F85F0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360"/>
      </w:pPr>
      <w:rPr>
        <w:rFonts w:hint="default"/>
      </w:rPr>
    </w:lvl>
    <w:lvl w:ilvl="2">
      <w:start w:val="1"/>
      <w:numFmt w:val="decimal"/>
      <w:isLgl/>
      <w:lvlText w:val="%1.%2.%3"/>
      <w:lvlJc w:val="left"/>
      <w:pPr>
        <w:tabs>
          <w:tab w:val="num" w:pos="900"/>
        </w:tabs>
        <w:ind w:left="900" w:hanging="360"/>
      </w:pPr>
      <w:rPr>
        <w:rFonts w:hint="default"/>
      </w:rPr>
    </w:lvl>
    <w:lvl w:ilvl="3">
      <w:start w:val="1"/>
      <w:numFmt w:val="decimal"/>
      <w:isLgl/>
      <w:lvlText w:val="%1.%2.%3.%4"/>
      <w:lvlJc w:val="left"/>
      <w:pPr>
        <w:tabs>
          <w:tab w:val="num" w:pos="1350"/>
        </w:tabs>
        <w:ind w:left="135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070"/>
        </w:tabs>
        <w:ind w:left="2070" w:hanging="108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07269AB"/>
    <w:multiLevelType w:val="hybridMultilevel"/>
    <w:tmpl w:val="BA48FD16"/>
    <w:lvl w:ilvl="0" w:tplc="AFFA97AA">
      <w:start w:val="7"/>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nsid w:val="68EE3B23"/>
    <w:multiLevelType w:val="hybridMultilevel"/>
    <w:tmpl w:val="C21AEC9A"/>
    <w:lvl w:ilvl="0" w:tplc="517A4B2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19D5DF9"/>
    <w:multiLevelType w:val="hybridMultilevel"/>
    <w:tmpl w:val="A4DE8354"/>
    <w:lvl w:ilvl="0" w:tplc="040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74471BFA"/>
    <w:multiLevelType w:val="hybridMultilevel"/>
    <w:tmpl w:val="DBF60B40"/>
    <w:lvl w:ilvl="0" w:tplc="04190001">
      <w:start w:val="1"/>
      <w:numFmt w:val="bullet"/>
      <w:lvlText w:val=""/>
      <w:lvlJc w:val="left"/>
      <w:pPr>
        <w:ind w:left="4330"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num w:numId="1">
    <w:abstractNumId w:val="20"/>
  </w:num>
  <w:num w:numId="2">
    <w:abstractNumId w:val="9"/>
  </w:num>
  <w:num w:numId="3">
    <w:abstractNumId w:val="0"/>
  </w:num>
  <w:num w:numId="4">
    <w:abstractNumId w:val="1"/>
  </w:num>
  <w:num w:numId="5">
    <w:abstractNumId w:val="5"/>
  </w:num>
  <w:num w:numId="6">
    <w:abstractNumId w:val="15"/>
  </w:num>
  <w:num w:numId="7">
    <w:abstractNumId w:val="25"/>
  </w:num>
  <w:num w:numId="8">
    <w:abstractNumId w:val="22"/>
  </w:num>
  <w:num w:numId="9">
    <w:abstractNumId w:val="2"/>
  </w:num>
  <w:num w:numId="10">
    <w:abstractNumId w:val="19"/>
  </w:num>
  <w:num w:numId="11">
    <w:abstractNumId w:val="4"/>
  </w:num>
  <w:num w:numId="12">
    <w:abstractNumId w:val="12"/>
  </w:num>
  <w:num w:numId="13">
    <w:abstractNumId w:val="16"/>
  </w:num>
  <w:num w:numId="14">
    <w:abstractNumId w:val="13"/>
  </w:num>
  <w:num w:numId="15">
    <w:abstractNumId w:val="27"/>
  </w:num>
  <w:num w:numId="16">
    <w:abstractNumId w:val="2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8"/>
  </w:num>
  <w:num w:numId="20">
    <w:abstractNumId w:val="10"/>
  </w:num>
  <w:num w:numId="21">
    <w:abstractNumId w:val="26"/>
  </w:num>
  <w:num w:numId="22">
    <w:abstractNumId w:val="11"/>
  </w:num>
  <w:num w:numId="23">
    <w:abstractNumId w:val="8"/>
  </w:num>
  <w:num w:numId="24">
    <w:abstractNumId w:val="18"/>
  </w:num>
  <w:num w:numId="25">
    <w:abstractNumId w:val="17"/>
  </w:num>
  <w:num w:numId="26">
    <w:abstractNumId w:val="14"/>
  </w:num>
  <w:num w:numId="27">
    <w:abstractNumId w:val="23"/>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F7D"/>
    <w:rsid w:val="00041E26"/>
    <w:rsid w:val="00045EA6"/>
    <w:rsid w:val="00046FE4"/>
    <w:rsid w:val="000476B9"/>
    <w:rsid w:val="00050F0F"/>
    <w:rsid w:val="00051A5A"/>
    <w:rsid w:val="00054C5B"/>
    <w:rsid w:val="00054F65"/>
    <w:rsid w:val="0005597E"/>
    <w:rsid w:val="000605EE"/>
    <w:rsid w:val="00060E39"/>
    <w:rsid w:val="000615AE"/>
    <w:rsid w:val="000652C1"/>
    <w:rsid w:val="000675A3"/>
    <w:rsid w:val="00070C6F"/>
    <w:rsid w:val="00072BF0"/>
    <w:rsid w:val="0007377B"/>
    <w:rsid w:val="00073928"/>
    <w:rsid w:val="00081BE4"/>
    <w:rsid w:val="00082C76"/>
    <w:rsid w:val="0008456E"/>
    <w:rsid w:val="00084665"/>
    <w:rsid w:val="00087FD6"/>
    <w:rsid w:val="000904F7"/>
    <w:rsid w:val="00091AC1"/>
    <w:rsid w:val="000933D8"/>
    <w:rsid w:val="00095561"/>
    <w:rsid w:val="00096A08"/>
    <w:rsid w:val="000A2C73"/>
    <w:rsid w:val="000A301E"/>
    <w:rsid w:val="000B1A12"/>
    <w:rsid w:val="000B35A5"/>
    <w:rsid w:val="000C21AA"/>
    <w:rsid w:val="000C2567"/>
    <w:rsid w:val="000C61CF"/>
    <w:rsid w:val="000C65ED"/>
    <w:rsid w:val="000D0C8E"/>
    <w:rsid w:val="000D1DBE"/>
    <w:rsid w:val="000D30AA"/>
    <w:rsid w:val="000D3AA4"/>
    <w:rsid w:val="000D611E"/>
    <w:rsid w:val="000D7AA5"/>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17BF9"/>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728"/>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30B8"/>
    <w:rsid w:val="00194D90"/>
    <w:rsid w:val="00195329"/>
    <w:rsid w:val="001976B4"/>
    <w:rsid w:val="00197803"/>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E7A3F"/>
    <w:rsid w:val="001F6895"/>
    <w:rsid w:val="00200B47"/>
    <w:rsid w:val="00201A36"/>
    <w:rsid w:val="00203130"/>
    <w:rsid w:val="00203D04"/>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63E2"/>
    <w:rsid w:val="0022682C"/>
    <w:rsid w:val="00227BEF"/>
    <w:rsid w:val="002304A8"/>
    <w:rsid w:val="00230B3A"/>
    <w:rsid w:val="00232250"/>
    <w:rsid w:val="0023419C"/>
    <w:rsid w:val="0023464B"/>
    <w:rsid w:val="00235693"/>
    <w:rsid w:val="002371B2"/>
    <w:rsid w:val="002379E8"/>
    <w:rsid w:val="00241641"/>
    <w:rsid w:val="002429EC"/>
    <w:rsid w:val="00243077"/>
    <w:rsid w:val="00243C77"/>
    <w:rsid w:val="002454E5"/>
    <w:rsid w:val="00246571"/>
    <w:rsid w:val="002465E4"/>
    <w:rsid w:val="00246DB0"/>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2069"/>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3404"/>
    <w:rsid w:val="0030662F"/>
    <w:rsid w:val="00307E37"/>
    <w:rsid w:val="00310201"/>
    <w:rsid w:val="003120C9"/>
    <w:rsid w:val="00314410"/>
    <w:rsid w:val="0031673D"/>
    <w:rsid w:val="00321533"/>
    <w:rsid w:val="00322F44"/>
    <w:rsid w:val="00327C92"/>
    <w:rsid w:val="00327D01"/>
    <w:rsid w:val="0033049F"/>
    <w:rsid w:val="00330BCD"/>
    <w:rsid w:val="003315DB"/>
    <w:rsid w:val="0033271C"/>
    <w:rsid w:val="003336C7"/>
    <w:rsid w:val="0033651A"/>
    <w:rsid w:val="00336774"/>
    <w:rsid w:val="0033678E"/>
    <w:rsid w:val="003378F0"/>
    <w:rsid w:val="0034156F"/>
    <w:rsid w:val="00341D05"/>
    <w:rsid w:val="003426EF"/>
    <w:rsid w:val="00344A07"/>
    <w:rsid w:val="00345B92"/>
    <w:rsid w:val="00350BB9"/>
    <w:rsid w:val="003511CA"/>
    <w:rsid w:val="003541F6"/>
    <w:rsid w:val="00355876"/>
    <w:rsid w:val="00355F1C"/>
    <w:rsid w:val="00356029"/>
    <w:rsid w:val="0035661C"/>
    <w:rsid w:val="0036103B"/>
    <w:rsid w:val="003614A1"/>
    <w:rsid w:val="00361A0D"/>
    <w:rsid w:val="003625B2"/>
    <w:rsid w:val="003642A2"/>
    <w:rsid w:val="00365B1E"/>
    <w:rsid w:val="00365F3E"/>
    <w:rsid w:val="00370827"/>
    <w:rsid w:val="003720ED"/>
    <w:rsid w:val="003730BF"/>
    <w:rsid w:val="00374D52"/>
    <w:rsid w:val="00376D78"/>
    <w:rsid w:val="003819BA"/>
    <w:rsid w:val="00382B1A"/>
    <w:rsid w:val="00383ED8"/>
    <w:rsid w:val="003844A9"/>
    <w:rsid w:val="003856EC"/>
    <w:rsid w:val="00393F20"/>
    <w:rsid w:val="00396D01"/>
    <w:rsid w:val="003971C5"/>
    <w:rsid w:val="003A082D"/>
    <w:rsid w:val="003A24C1"/>
    <w:rsid w:val="003A2B6A"/>
    <w:rsid w:val="003A5D2E"/>
    <w:rsid w:val="003A6BF3"/>
    <w:rsid w:val="003A71EA"/>
    <w:rsid w:val="003A7307"/>
    <w:rsid w:val="003B099B"/>
    <w:rsid w:val="003B122A"/>
    <w:rsid w:val="003B265E"/>
    <w:rsid w:val="003B36BB"/>
    <w:rsid w:val="003B6779"/>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78E"/>
    <w:rsid w:val="00422E31"/>
    <w:rsid w:val="0042786F"/>
    <w:rsid w:val="0043269E"/>
    <w:rsid w:val="0043558D"/>
    <w:rsid w:val="004368CC"/>
    <w:rsid w:val="004409B1"/>
    <w:rsid w:val="00440B48"/>
    <w:rsid w:val="0044184A"/>
    <w:rsid w:val="004434A0"/>
    <w:rsid w:val="004535F6"/>
    <w:rsid w:val="00455311"/>
    <w:rsid w:val="00455F1E"/>
    <w:rsid w:val="004600D0"/>
    <w:rsid w:val="00460C79"/>
    <w:rsid w:val="00461A14"/>
    <w:rsid w:val="00462C0F"/>
    <w:rsid w:val="00465FAE"/>
    <w:rsid w:val="0047016F"/>
    <w:rsid w:val="0047020F"/>
    <w:rsid w:val="00471E6F"/>
    <w:rsid w:val="00471EFD"/>
    <w:rsid w:val="00471F27"/>
    <w:rsid w:val="00471FFF"/>
    <w:rsid w:val="00472A8D"/>
    <w:rsid w:val="0048311F"/>
    <w:rsid w:val="00491BA3"/>
    <w:rsid w:val="00492BEE"/>
    <w:rsid w:val="00493A22"/>
    <w:rsid w:val="00494EA0"/>
    <w:rsid w:val="004962CD"/>
    <w:rsid w:val="00497A62"/>
    <w:rsid w:val="004A3ECB"/>
    <w:rsid w:val="004A467B"/>
    <w:rsid w:val="004A4973"/>
    <w:rsid w:val="004A6FBA"/>
    <w:rsid w:val="004A71A6"/>
    <w:rsid w:val="004A78FC"/>
    <w:rsid w:val="004B0550"/>
    <w:rsid w:val="004B14B0"/>
    <w:rsid w:val="004B3292"/>
    <w:rsid w:val="004B7B7C"/>
    <w:rsid w:val="004C459F"/>
    <w:rsid w:val="004C491B"/>
    <w:rsid w:val="004C60E4"/>
    <w:rsid w:val="004C62A3"/>
    <w:rsid w:val="004D0E0B"/>
    <w:rsid w:val="004D1675"/>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29C"/>
    <w:rsid w:val="00504585"/>
    <w:rsid w:val="005047A7"/>
    <w:rsid w:val="005053C2"/>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5A0A"/>
    <w:rsid w:val="00546365"/>
    <w:rsid w:val="00546429"/>
    <w:rsid w:val="005469E5"/>
    <w:rsid w:val="00546C18"/>
    <w:rsid w:val="00550191"/>
    <w:rsid w:val="00550A82"/>
    <w:rsid w:val="005523EE"/>
    <w:rsid w:val="005540D4"/>
    <w:rsid w:val="0055463F"/>
    <w:rsid w:val="00554725"/>
    <w:rsid w:val="0055610B"/>
    <w:rsid w:val="00556146"/>
    <w:rsid w:val="005568FF"/>
    <w:rsid w:val="00565DFC"/>
    <w:rsid w:val="00570508"/>
    <w:rsid w:val="005718E5"/>
    <w:rsid w:val="00571E0B"/>
    <w:rsid w:val="00573DBE"/>
    <w:rsid w:val="00576C0E"/>
    <w:rsid w:val="00577B5A"/>
    <w:rsid w:val="0058040F"/>
    <w:rsid w:val="0058257B"/>
    <w:rsid w:val="00585A0B"/>
    <w:rsid w:val="00585C86"/>
    <w:rsid w:val="00587597"/>
    <w:rsid w:val="00590BD0"/>
    <w:rsid w:val="00591E13"/>
    <w:rsid w:val="00592C8D"/>
    <w:rsid w:val="005938E3"/>
    <w:rsid w:val="005950F1"/>
    <w:rsid w:val="00596865"/>
    <w:rsid w:val="005A0F05"/>
    <w:rsid w:val="005A1291"/>
    <w:rsid w:val="005A3CDE"/>
    <w:rsid w:val="005A3ECB"/>
    <w:rsid w:val="005A707C"/>
    <w:rsid w:val="005B0DF3"/>
    <w:rsid w:val="005B17F6"/>
    <w:rsid w:val="005B6F9D"/>
    <w:rsid w:val="005B71CC"/>
    <w:rsid w:val="005C0871"/>
    <w:rsid w:val="005C2CED"/>
    <w:rsid w:val="005C3A91"/>
    <w:rsid w:val="005C7398"/>
    <w:rsid w:val="005D4DCE"/>
    <w:rsid w:val="005D5A64"/>
    <w:rsid w:val="005D66DD"/>
    <w:rsid w:val="005E4706"/>
    <w:rsid w:val="005F4A2D"/>
    <w:rsid w:val="005F59FB"/>
    <w:rsid w:val="005F6259"/>
    <w:rsid w:val="005F7F6F"/>
    <w:rsid w:val="005F7FE5"/>
    <w:rsid w:val="00600C5A"/>
    <w:rsid w:val="00603475"/>
    <w:rsid w:val="00605EB6"/>
    <w:rsid w:val="00612180"/>
    <w:rsid w:val="00613DBB"/>
    <w:rsid w:val="0061410B"/>
    <w:rsid w:val="00616CB2"/>
    <w:rsid w:val="00617F8D"/>
    <w:rsid w:val="006209D8"/>
    <w:rsid w:val="00620AA6"/>
    <w:rsid w:val="00621C95"/>
    <w:rsid w:val="00625907"/>
    <w:rsid w:val="0062672E"/>
    <w:rsid w:val="00626FD2"/>
    <w:rsid w:val="00630F3F"/>
    <w:rsid w:val="0063288B"/>
    <w:rsid w:val="00633AE6"/>
    <w:rsid w:val="00633C00"/>
    <w:rsid w:val="0063577B"/>
    <w:rsid w:val="006401BD"/>
    <w:rsid w:val="00641027"/>
    <w:rsid w:val="006421C3"/>
    <w:rsid w:val="006446CB"/>
    <w:rsid w:val="0064628E"/>
    <w:rsid w:val="00650340"/>
    <w:rsid w:val="006541C2"/>
    <w:rsid w:val="0065532C"/>
    <w:rsid w:val="006553CD"/>
    <w:rsid w:val="00655B75"/>
    <w:rsid w:val="00657B29"/>
    <w:rsid w:val="00663301"/>
    <w:rsid w:val="00664BE8"/>
    <w:rsid w:val="00667E59"/>
    <w:rsid w:val="0067097B"/>
    <w:rsid w:val="0067202B"/>
    <w:rsid w:val="006730C2"/>
    <w:rsid w:val="006733A4"/>
    <w:rsid w:val="0067379C"/>
    <w:rsid w:val="00673ED7"/>
    <w:rsid w:val="00677E45"/>
    <w:rsid w:val="00680597"/>
    <w:rsid w:val="00681B70"/>
    <w:rsid w:val="00685A2B"/>
    <w:rsid w:val="0069058F"/>
    <w:rsid w:val="006924D2"/>
    <w:rsid w:val="006947F4"/>
    <w:rsid w:val="0069494A"/>
    <w:rsid w:val="00696607"/>
    <w:rsid w:val="006A0046"/>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15AD"/>
    <w:rsid w:val="006E2607"/>
    <w:rsid w:val="006E3A1F"/>
    <w:rsid w:val="006E65BA"/>
    <w:rsid w:val="006E7D89"/>
    <w:rsid w:val="006F0739"/>
    <w:rsid w:val="006F1373"/>
    <w:rsid w:val="006F1750"/>
    <w:rsid w:val="006F181D"/>
    <w:rsid w:val="006F1FCE"/>
    <w:rsid w:val="006F4585"/>
    <w:rsid w:val="006F6B48"/>
    <w:rsid w:val="0070089E"/>
    <w:rsid w:val="00700C0B"/>
    <w:rsid w:val="007021FD"/>
    <w:rsid w:val="0070453D"/>
    <w:rsid w:val="007060CF"/>
    <w:rsid w:val="00710FCE"/>
    <w:rsid w:val="00711CC0"/>
    <w:rsid w:val="00715D94"/>
    <w:rsid w:val="00717ABA"/>
    <w:rsid w:val="00717D05"/>
    <w:rsid w:val="0072197D"/>
    <w:rsid w:val="00727124"/>
    <w:rsid w:val="007271B1"/>
    <w:rsid w:val="0073078E"/>
    <w:rsid w:val="00735302"/>
    <w:rsid w:val="007376F6"/>
    <w:rsid w:val="00743447"/>
    <w:rsid w:val="00743D1D"/>
    <w:rsid w:val="007507FC"/>
    <w:rsid w:val="007519AF"/>
    <w:rsid w:val="00752BCE"/>
    <w:rsid w:val="00752D2C"/>
    <w:rsid w:val="007539DF"/>
    <w:rsid w:val="00753F58"/>
    <w:rsid w:val="00754AD1"/>
    <w:rsid w:val="00761038"/>
    <w:rsid w:val="00763AF1"/>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B7794"/>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1BA5"/>
    <w:rsid w:val="00812472"/>
    <w:rsid w:val="008137D0"/>
    <w:rsid w:val="008159D3"/>
    <w:rsid w:val="00816DC3"/>
    <w:rsid w:val="00821D07"/>
    <w:rsid w:val="00822FDA"/>
    <w:rsid w:val="0082339B"/>
    <w:rsid w:val="008240B4"/>
    <w:rsid w:val="00827BC3"/>
    <w:rsid w:val="0083154C"/>
    <w:rsid w:val="008325C6"/>
    <w:rsid w:val="00832BCE"/>
    <w:rsid w:val="008337D4"/>
    <w:rsid w:val="00833BF7"/>
    <w:rsid w:val="00833D62"/>
    <w:rsid w:val="0083481B"/>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35A0"/>
    <w:rsid w:val="008A6C42"/>
    <w:rsid w:val="008A6D47"/>
    <w:rsid w:val="008A7445"/>
    <w:rsid w:val="008A7894"/>
    <w:rsid w:val="008B0238"/>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02CD"/>
    <w:rsid w:val="008F45A3"/>
    <w:rsid w:val="008F5413"/>
    <w:rsid w:val="00900176"/>
    <w:rsid w:val="00903ED8"/>
    <w:rsid w:val="00904FDA"/>
    <w:rsid w:val="0090502A"/>
    <w:rsid w:val="00905698"/>
    <w:rsid w:val="00911F32"/>
    <w:rsid w:val="009159D0"/>
    <w:rsid w:val="00915D17"/>
    <w:rsid w:val="00920A35"/>
    <w:rsid w:val="009231C9"/>
    <w:rsid w:val="0092644C"/>
    <w:rsid w:val="0092646B"/>
    <w:rsid w:val="00926A74"/>
    <w:rsid w:val="009322E3"/>
    <w:rsid w:val="00934CB2"/>
    <w:rsid w:val="00942966"/>
    <w:rsid w:val="00943468"/>
    <w:rsid w:val="00943BF2"/>
    <w:rsid w:val="00943CD7"/>
    <w:rsid w:val="0094509F"/>
    <w:rsid w:val="00945588"/>
    <w:rsid w:val="009455D3"/>
    <w:rsid w:val="00945E23"/>
    <w:rsid w:val="00945FC8"/>
    <w:rsid w:val="0094644D"/>
    <w:rsid w:val="00947A92"/>
    <w:rsid w:val="00947BBF"/>
    <w:rsid w:val="009505B0"/>
    <w:rsid w:val="00950E12"/>
    <w:rsid w:val="009524FE"/>
    <w:rsid w:val="00954291"/>
    <w:rsid w:val="00956DA3"/>
    <w:rsid w:val="0096091F"/>
    <w:rsid w:val="0096190F"/>
    <w:rsid w:val="00963327"/>
    <w:rsid w:val="0096359C"/>
    <w:rsid w:val="00964A50"/>
    <w:rsid w:val="009650D1"/>
    <w:rsid w:val="009653A9"/>
    <w:rsid w:val="009714D3"/>
    <w:rsid w:val="0097193C"/>
    <w:rsid w:val="00974B53"/>
    <w:rsid w:val="009809A2"/>
    <w:rsid w:val="00981E7D"/>
    <w:rsid w:val="00983799"/>
    <w:rsid w:val="009841FE"/>
    <w:rsid w:val="00984E21"/>
    <w:rsid w:val="00984E66"/>
    <w:rsid w:val="009851D9"/>
    <w:rsid w:val="00990746"/>
    <w:rsid w:val="00992088"/>
    <w:rsid w:val="00992708"/>
    <w:rsid w:val="00995306"/>
    <w:rsid w:val="0099698F"/>
    <w:rsid w:val="009A0243"/>
    <w:rsid w:val="009A05A7"/>
    <w:rsid w:val="009A208C"/>
    <w:rsid w:val="009A37D0"/>
    <w:rsid w:val="009A3F25"/>
    <w:rsid w:val="009A4563"/>
    <w:rsid w:val="009A48A0"/>
    <w:rsid w:val="009A4D0A"/>
    <w:rsid w:val="009B29EB"/>
    <w:rsid w:val="009B367B"/>
    <w:rsid w:val="009B4C90"/>
    <w:rsid w:val="009C1F0B"/>
    <w:rsid w:val="009C34AB"/>
    <w:rsid w:val="009C3678"/>
    <w:rsid w:val="009C7178"/>
    <w:rsid w:val="009C7613"/>
    <w:rsid w:val="009C7F49"/>
    <w:rsid w:val="009D160E"/>
    <w:rsid w:val="009D16E8"/>
    <w:rsid w:val="009D7765"/>
    <w:rsid w:val="009E0315"/>
    <w:rsid w:val="009E42C7"/>
    <w:rsid w:val="009E6C88"/>
    <w:rsid w:val="009E6D5D"/>
    <w:rsid w:val="009F179E"/>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86E"/>
    <w:rsid w:val="00A63A81"/>
    <w:rsid w:val="00A64729"/>
    <w:rsid w:val="00A650BF"/>
    <w:rsid w:val="00A67D86"/>
    <w:rsid w:val="00A714B2"/>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0713"/>
    <w:rsid w:val="00B21033"/>
    <w:rsid w:val="00B2113C"/>
    <w:rsid w:val="00B228B6"/>
    <w:rsid w:val="00B23CF6"/>
    <w:rsid w:val="00B2412F"/>
    <w:rsid w:val="00B24864"/>
    <w:rsid w:val="00B2629E"/>
    <w:rsid w:val="00B3369B"/>
    <w:rsid w:val="00B338D7"/>
    <w:rsid w:val="00B34918"/>
    <w:rsid w:val="00B3732C"/>
    <w:rsid w:val="00B3776E"/>
    <w:rsid w:val="00B4104B"/>
    <w:rsid w:val="00B44638"/>
    <w:rsid w:val="00B4564E"/>
    <w:rsid w:val="00B457B8"/>
    <w:rsid w:val="00B46433"/>
    <w:rsid w:val="00B4786E"/>
    <w:rsid w:val="00B5120B"/>
    <w:rsid w:val="00B522E5"/>
    <w:rsid w:val="00B549BB"/>
    <w:rsid w:val="00B564D4"/>
    <w:rsid w:val="00B56854"/>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764"/>
    <w:rsid w:val="00C1183D"/>
    <w:rsid w:val="00C14ADC"/>
    <w:rsid w:val="00C20885"/>
    <w:rsid w:val="00C20CF1"/>
    <w:rsid w:val="00C25B51"/>
    <w:rsid w:val="00C25C41"/>
    <w:rsid w:val="00C27AE6"/>
    <w:rsid w:val="00C30FA5"/>
    <w:rsid w:val="00C32C29"/>
    <w:rsid w:val="00C374CA"/>
    <w:rsid w:val="00C37CD4"/>
    <w:rsid w:val="00C438E5"/>
    <w:rsid w:val="00C46414"/>
    <w:rsid w:val="00C50269"/>
    <w:rsid w:val="00C50746"/>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8C2"/>
    <w:rsid w:val="00CA2DD2"/>
    <w:rsid w:val="00CA2F5A"/>
    <w:rsid w:val="00CA3BF3"/>
    <w:rsid w:val="00CA7C76"/>
    <w:rsid w:val="00CB0DA6"/>
    <w:rsid w:val="00CB156D"/>
    <w:rsid w:val="00CB1770"/>
    <w:rsid w:val="00CB1DF4"/>
    <w:rsid w:val="00CB2A18"/>
    <w:rsid w:val="00CB5DD3"/>
    <w:rsid w:val="00CB6986"/>
    <w:rsid w:val="00CC23AB"/>
    <w:rsid w:val="00CC2BAE"/>
    <w:rsid w:val="00CC327A"/>
    <w:rsid w:val="00CC4353"/>
    <w:rsid w:val="00CC5AC9"/>
    <w:rsid w:val="00CC7013"/>
    <w:rsid w:val="00CD08FF"/>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113CC"/>
    <w:rsid w:val="00D123E4"/>
    <w:rsid w:val="00D1327D"/>
    <w:rsid w:val="00D13429"/>
    <w:rsid w:val="00D138A1"/>
    <w:rsid w:val="00D139ED"/>
    <w:rsid w:val="00D140E4"/>
    <w:rsid w:val="00D14D73"/>
    <w:rsid w:val="00D155C8"/>
    <w:rsid w:val="00D17C40"/>
    <w:rsid w:val="00D209F9"/>
    <w:rsid w:val="00D223EB"/>
    <w:rsid w:val="00D24FDD"/>
    <w:rsid w:val="00D30764"/>
    <w:rsid w:val="00D30CCF"/>
    <w:rsid w:val="00D332DE"/>
    <w:rsid w:val="00D33919"/>
    <w:rsid w:val="00D41729"/>
    <w:rsid w:val="00D41A2F"/>
    <w:rsid w:val="00D42C7B"/>
    <w:rsid w:val="00D4395E"/>
    <w:rsid w:val="00D440C3"/>
    <w:rsid w:val="00D44EF9"/>
    <w:rsid w:val="00D4607E"/>
    <w:rsid w:val="00D46E64"/>
    <w:rsid w:val="00D50A21"/>
    <w:rsid w:val="00D5128D"/>
    <w:rsid w:val="00D527E1"/>
    <w:rsid w:val="00D52CCA"/>
    <w:rsid w:val="00D54CBF"/>
    <w:rsid w:val="00D60ECE"/>
    <w:rsid w:val="00D63221"/>
    <w:rsid w:val="00D6385B"/>
    <w:rsid w:val="00D64B68"/>
    <w:rsid w:val="00D658E1"/>
    <w:rsid w:val="00D67094"/>
    <w:rsid w:val="00D67F69"/>
    <w:rsid w:val="00D7297A"/>
    <w:rsid w:val="00D74DB4"/>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B7C77"/>
    <w:rsid w:val="00DC017B"/>
    <w:rsid w:val="00DC059D"/>
    <w:rsid w:val="00DC0662"/>
    <w:rsid w:val="00DC3D14"/>
    <w:rsid w:val="00DC686E"/>
    <w:rsid w:val="00DD1CAA"/>
    <w:rsid w:val="00DD3295"/>
    <w:rsid w:val="00DD3E32"/>
    <w:rsid w:val="00DD53C7"/>
    <w:rsid w:val="00DD54E5"/>
    <w:rsid w:val="00DE0D24"/>
    <w:rsid w:val="00DE3DFE"/>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1B62"/>
    <w:rsid w:val="00E3210F"/>
    <w:rsid w:val="00E32D84"/>
    <w:rsid w:val="00E370AF"/>
    <w:rsid w:val="00E4149E"/>
    <w:rsid w:val="00E44DA4"/>
    <w:rsid w:val="00E4590A"/>
    <w:rsid w:val="00E53117"/>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3630"/>
    <w:rsid w:val="00EB5B3C"/>
    <w:rsid w:val="00EB5D53"/>
    <w:rsid w:val="00EB5EF7"/>
    <w:rsid w:val="00EB6CF6"/>
    <w:rsid w:val="00EB77D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0C5"/>
    <w:rsid w:val="00F126C3"/>
    <w:rsid w:val="00F13FC1"/>
    <w:rsid w:val="00F143C9"/>
    <w:rsid w:val="00F14832"/>
    <w:rsid w:val="00F16A1B"/>
    <w:rsid w:val="00F209B7"/>
    <w:rsid w:val="00F215F1"/>
    <w:rsid w:val="00F2241C"/>
    <w:rsid w:val="00F22DE7"/>
    <w:rsid w:val="00F2566B"/>
    <w:rsid w:val="00F25D44"/>
    <w:rsid w:val="00F25F21"/>
    <w:rsid w:val="00F260EA"/>
    <w:rsid w:val="00F262BB"/>
    <w:rsid w:val="00F26EB2"/>
    <w:rsid w:val="00F31ABB"/>
    <w:rsid w:val="00F33615"/>
    <w:rsid w:val="00F3421F"/>
    <w:rsid w:val="00F368E6"/>
    <w:rsid w:val="00F36E27"/>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A7BA3"/>
    <w:rsid w:val="00FB1D92"/>
    <w:rsid w:val="00FB2CE5"/>
    <w:rsid w:val="00FB351C"/>
    <w:rsid w:val="00FB3521"/>
    <w:rsid w:val="00FB44A1"/>
    <w:rsid w:val="00FB5187"/>
    <w:rsid w:val="00FB6783"/>
    <w:rsid w:val="00FB6AF6"/>
    <w:rsid w:val="00FB6CBF"/>
    <w:rsid w:val="00FC177C"/>
    <w:rsid w:val="00FC2D68"/>
    <w:rsid w:val="00FC43D0"/>
    <w:rsid w:val="00FC5DF0"/>
    <w:rsid w:val="00FC610A"/>
    <w:rsid w:val="00FD14CB"/>
    <w:rsid w:val="00FD2E6B"/>
    <w:rsid w:val="00FD3746"/>
    <w:rsid w:val="00FD3E9E"/>
    <w:rsid w:val="00FD4CD6"/>
    <w:rsid w:val="00FE1301"/>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7">
    <w:name w:val="Название Знак"/>
    <w:basedOn w:val="a3"/>
    <w:link w:val="a6"/>
    <w:uiPriority w:val="99"/>
    <w:rsid w:val="00CA28C2"/>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7">
    <w:name w:val="Название Знак"/>
    <w:basedOn w:val="a3"/>
    <w:link w:val="a6"/>
    <w:uiPriority w:val="99"/>
    <w:rsid w:val="00CA28C2"/>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yperlink" Target="mailto:io.karachin@asi.ru" TargetMode="External"/><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11372</Words>
  <Characters>64827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76047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4</cp:revision>
  <cp:lastPrinted>2014-01-09T07:15:00Z</cp:lastPrinted>
  <dcterms:created xsi:type="dcterms:W3CDTF">2014-01-09T07:12:00Z</dcterms:created>
  <dcterms:modified xsi:type="dcterms:W3CDTF">2014-01-16T13:08:00Z</dcterms:modified>
</cp:coreProperties>
</file>