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75" w:rsidRPr="006B7275" w:rsidRDefault="006B7275" w:rsidP="006B72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275">
        <w:rPr>
          <w:rFonts w:ascii="Times New Roman" w:hAnsi="Times New Roman" w:cs="Times New Roman"/>
          <w:b/>
          <w:sz w:val="28"/>
          <w:szCs w:val="28"/>
        </w:rPr>
        <w:t>Разъяснения положений закупочной документации на разработку, внедрение и сопровождение цифровой платформы по поддержке молодежных проектов («Молодежная Платформа») (SBR028-2004010006).</w:t>
      </w:r>
    </w:p>
    <w:p w:rsidR="006B7275" w:rsidRDefault="006B7275" w:rsidP="006B7275">
      <w:pPr>
        <w:jc w:val="both"/>
        <w:rPr>
          <w:rFonts w:ascii="Times New Roman" w:hAnsi="Times New Roman" w:cs="Times New Roman"/>
          <w:sz w:val="28"/>
          <w:szCs w:val="28"/>
        </w:rPr>
      </w:pPr>
      <w:r w:rsidRPr="006B7275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B7275">
        <w:rPr>
          <w:rFonts w:ascii="Times New Roman" w:hAnsi="Times New Roman" w:cs="Times New Roman"/>
          <w:sz w:val="28"/>
          <w:szCs w:val="28"/>
        </w:rPr>
        <w:t>В соответствии с Техническим заданием проектирование подсистемы защиты информации должно выполняться в соответствии с ГОСТ серии 34. На основании раздела 2 п. 5.3 ГОСТ 34.601-90 «разработка и оформление документации на поставку изделий для комплектования АС и (или) технических требований (технических заданий)» производится по результатам технического проектирования. В этой связи, на этапе подачи заявки на участие в запросе предложений, без проведения стадии проектирования предоставить окончательную спецификацию оборудования невозможно. В связи с этим, необходимо скорректировать документацию в части предоставления затрат только на работы по проектированию подсистемы защиты информации без учета закупки средств защиты информации, либо включить ориентировочный перечень данных средств без указания его стоимости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7275" w:rsidRPr="006B7275" w:rsidRDefault="006B7275" w:rsidP="006B7275">
      <w:pPr>
        <w:jc w:val="both"/>
        <w:rPr>
          <w:rFonts w:ascii="Times New Roman" w:hAnsi="Times New Roman" w:cs="Times New Roman"/>
          <w:sz w:val="28"/>
          <w:szCs w:val="28"/>
        </w:rPr>
      </w:pPr>
      <w:r w:rsidRPr="006B7275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OLE_LINK3"/>
      <w:bookmarkStart w:id="1" w:name="OLE_LINK4"/>
      <w:bookmarkStart w:id="2" w:name="_GoBack"/>
      <w:r w:rsidRPr="006B7275">
        <w:rPr>
          <w:rFonts w:ascii="Times New Roman" w:hAnsi="Times New Roman" w:cs="Times New Roman"/>
          <w:sz w:val="28"/>
          <w:szCs w:val="28"/>
        </w:rPr>
        <w:t xml:space="preserve">Действительно, для предоставления окончательной спецификации оборудования требуется проведение стадии технического проектирования, что невозможно на этапе подачи заявок. </w:t>
      </w:r>
    </w:p>
    <w:p w:rsidR="006B7275" w:rsidRPr="006B7275" w:rsidRDefault="006B7275" w:rsidP="006B7275">
      <w:pPr>
        <w:jc w:val="both"/>
        <w:rPr>
          <w:rFonts w:ascii="Times New Roman" w:hAnsi="Times New Roman" w:cs="Times New Roman"/>
          <w:sz w:val="28"/>
          <w:szCs w:val="28"/>
        </w:rPr>
      </w:pPr>
      <w:r w:rsidRPr="006B7275">
        <w:rPr>
          <w:rFonts w:ascii="Times New Roman" w:hAnsi="Times New Roman" w:cs="Times New Roman"/>
          <w:sz w:val="28"/>
          <w:szCs w:val="28"/>
        </w:rPr>
        <w:t>Но данный критерий не является основным при проведении оценки поступивших заявок. Также он не будет являться решающим критерием пр</w:t>
      </w:r>
      <w:r>
        <w:rPr>
          <w:rFonts w:ascii="Times New Roman" w:hAnsi="Times New Roman" w:cs="Times New Roman"/>
          <w:sz w:val="28"/>
          <w:szCs w:val="28"/>
        </w:rPr>
        <w:t>и определении победителя закупочной процедуры</w:t>
      </w:r>
      <w:r w:rsidRPr="006B72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275" w:rsidRPr="006B7275" w:rsidRDefault="006B7275" w:rsidP="006B7275">
      <w:pPr>
        <w:jc w:val="both"/>
        <w:rPr>
          <w:rFonts w:ascii="Times New Roman" w:hAnsi="Times New Roman" w:cs="Times New Roman"/>
          <w:sz w:val="28"/>
          <w:szCs w:val="28"/>
        </w:rPr>
      </w:pPr>
      <w:r w:rsidRPr="006B7275">
        <w:rPr>
          <w:rFonts w:ascii="Times New Roman" w:hAnsi="Times New Roman" w:cs="Times New Roman"/>
          <w:sz w:val="28"/>
          <w:szCs w:val="28"/>
        </w:rPr>
        <w:t xml:space="preserve">Стадия проектирования будет безусловно необходима, но уже после подписания договора на разработку платформы. </w:t>
      </w:r>
    </w:p>
    <w:p w:rsidR="006B7275" w:rsidRPr="006B7275" w:rsidRDefault="006B7275" w:rsidP="006B7275">
      <w:pPr>
        <w:jc w:val="both"/>
        <w:rPr>
          <w:rFonts w:ascii="Times New Roman" w:hAnsi="Times New Roman" w:cs="Times New Roman"/>
          <w:sz w:val="28"/>
          <w:szCs w:val="28"/>
        </w:rPr>
      </w:pPr>
      <w:r w:rsidRPr="006B7275">
        <w:rPr>
          <w:rFonts w:ascii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поскольку все участники закупочной процедуры</w:t>
      </w:r>
      <w:r w:rsidRPr="006B7275">
        <w:rPr>
          <w:rFonts w:ascii="Times New Roman" w:hAnsi="Times New Roman" w:cs="Times New Roman"/>
          <w:sz w:val="28"/>
          <w:szCs w:val="28"/>
        </w:rPr>
        <w:t xml:space="preserve"> находятся в одинаковом положении относительно данного критерия, мы не считаем необходимым вносить какие-либо изменения в документацию, поскольку уже предоставленных данных достаточно для подачи заявки и определения победителя</w:t>
      </w:r>
      <w:bookmarkEnd w:id="0"/>
      <w:bookmarkEnd w:id="1"/>
      <w:bookmarkEnd w:id="2"/>
      <w:r w:rsidRPr="006B7275">
        <w:rPr>
          <w:rFonts w:ascii="Times New Roman" w:hAnsi="Times New Roman" w:cs="Times New Roman"/>
          <w:sz w:val="28"/>
          <w:szCs w:val="28"/>
        </w:rPr>
        <w:t>.</w:t>
      </w:r>
    </w:p>
    <w:p w:rsidR="00F04D27" w:rsidRPr="006B7275" w:rsidRDefault="00F04D27" w:rsidP="006B72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4D27" w:rsidRPr="006B7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11"/>
    <w:rsid w:val="006B7275"/>
    <w:rsid w:val="00BF6A11"/>
    <w:rsid w:val="00F0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E887"/>
  <w15:chartTrackingRefBased/>
  <w15:docId w15:val="{D10575E0-6157-4E71-9ED8-7769E878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Светлана Михайловна</dc:creator>
  <cp:keywords/>
  <dc:description/>
  <cp:lastModifiedBy>Москвина Светлана Михайловна</cp:lastModifiedBy>
  <cp:revision>2</cp:revision>
  <dcterms:created xsi:type="dcterms:W3CDTF">2020-04-17T07:50:00Z</dcterms:created>
  <dcterms:modified xsi:type="dcterms:W3CDTF">2020-04-17T07:55:00Z</dcterms:modified>
</cp:coreProperties>
</file>